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1B" w:rsidRPr="00677D61" w:rsidRDefault="00DB6E1B" w:rsidP="00B875EF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77D61">
        <w:rPr>
          <w:rFonts w:ascii="Times New Roman" w:hAnsi="Times New Roman"/>
          <w:sz w:val="28"/>
          <w:szCs w:val="28"/>
          <w:lang w:val="uk-UA"/>
        </w:rPr>
        <w:t>УДК</w:t>
      </w:r>
      <w:r w:rsidRPr="00846F16">
        <w:rPr>
          <w:rFonts w:ascii="Times New Roman" w:hAnsi="Times New Roman"/>
          <w:sz w:val="28"/>
          <w:szCs w:val="28"/>
        </w:rPr>
        <w:t xml:space="preserve"> </w:t>
      </w:r>
      <w:r w:rsidRPr="00846F16">
        <w:rPr>
          <w:rFonts w:ascii="Times New Roman" w:hAnsi="Times New Roman"/>
          <w:sz w:val="28"/>
          <w:szCs w:val="28"/>
          <w:lang w:val="uk-UA"/>
        </w:rPr>
        <w:t>0</w:t>
      </w:r>
      <w:r w:rsidRPr="00677D61">
        <w:rPr>
          <w:rFonts w:ascii="Times New Roman" w:hAnsi="Times New Roman"/>
          <w:sz w:val="28"/>
          <w:szCs w:val="28"/>
          <w:lang w:val="uk-UA"/>
        </w:rPr>
        <w:t>50.48-055.2НоваХата:[070.48(477.83-25)Діло:070.447Федорович-Малицька]"1930"(045)</w:t>
      </w:r>
    </w:p>
    <w:p w:rsidR="00DB6E1B" w:rsidRPr="0085575F" w:rsidRDefault="00DB6E1B" w:rsidP="00B875EF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Астапцева Христина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Андріївна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</w:p>
    <w:p w:rsidR="00DB6E1B" w:rsidRPr="0085575F" w:rsidRDefault="00DB6E1B" w:rsidP="00B875EF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>молодший науковий співробітник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B6E1B" w:rsidRDefault="00DB6E1B" w:rsidP="00B875EF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Національна бібліотека України імені В. І. Вернадського, </w:t>
      </w:r>
    </w:p>
    <w:p w:rsidR="00DB6E1B" w:rsidRDefault="00DB6E1B" w:rsidP="00B875EF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Київ, </w:t>
      </w:r>
      <w:r>
        <w:rPr>
          <w:rFonts w:ascii="Times New Roman" w:hAnsi="Times New Roman"/>
          <w:sz w:val="28"/>
          <w:szCs w:val="28"/>
          <w:lang w:val="uk-UA"/>
        </w:rPr>
        <w:t>Україна</w:t>
      </w:r>
    </w:p>
    <w:p w:rsidR="00DB6E1B" w:rsidRPr="008F3B77" w:rsidRDefault="00DB6E1B" w:rsidP="00B875EF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E1B" w:rsidRPr="0085575F" w:rsidRDefault="00DB6E1B" w:rsidP="00B875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РЕТРОСПЕКТИВНА КРИТИКА ЖІНОЧОГО ЧАСОПИСУ</w:t>
      </w:r>
    </w:p>
    <w:p w:rsidR="00DB6E1B" w:rsidRPr="0085575F" w:rsidRDefault="00DB6E1B" w:rsidP="00B875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«НОВА ХАТА» (НА МАТЕРІАЛАХ ЛЬВІВСЬКОЇ</w:t>
      </w:r>
    </w:p>
    <w:p w:rsidR="00DB6E1B" w:rsidRPr="0085575F" w:rsidRDefault="00DB6E1B" w:rsidP="00B875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 xml:space="preserve">ГАЗЕТИ «ДІЛО» ЗА 1930 </w:t>
      </w:r>
      <w:r w:rsidRPr="00DE77C3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.)</w:t>
      </w:r>
    </w:p>
    <w:p w:rsidR="00DB6E1B" w:rsidRPr="0085575F" w:rsidRDefault="00DB6E1B" w:rsidP="008F3B77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B6E1B" w:rsidRPr="0085575F" w:rsidRDefault="00DB6E1B" w:rsidP="00B875EF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озглянуто </w:t>
      </w:r>
      <w:r>
        <w:rPr>
          <w:rFonts w:ascii="Times New Roman" w:hAnsi="Times New Roman"/>
          <w:sz w:val="28"/>
          <w:szCs w:val="28"/>
          <w:lang w:val="uk-UA"/>
        </w:rPr>
        <w:t xml:space="preserve">критичні зауваги </w:t>
      </w:r>
      <w:r w:rsidRPr="0085575F">
        <w:rPr>
          <w:rFonts w:ascii="Times New Roman" w:hAnsi="Times New Roman"/>
          <w:sz w:val="28"/>
          <w:szCs w:val="28"/>
          <w:lang w:val="uk-UA"/>
        </w:rPr>
        <w:t>журналістки Іванни Федорович-Малицької стосовно політики редагування жіночого часопису «Нова Хата», комплект номерів якого за 1927</w:t>
      </w:r>
      <w:r w:rsidRPr="0023427E">
        <w:rPr>
          <w:rFonts w:ascii="Times New Roman" w:hAnsi="Times New Roman"/>
          <w:sz w:val="28"/>
          <w:szCs w:val="28"/>
          <w:lang w:val="uk-UA"/>
        </w:rPr>
        <w:t>–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1931 рр. зберігається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85575F">
        <w:rPr>
          <w:rFonts w:ascii="Times New Roman" w:hAnsi="Times New Roman"/>
          <w:sz w:val="28"/>
          <w:szCs w:val="28"/>
          <w:lang w:val="uk-UA"/>
        </w:rPr>
        <w:t>фонд</w:t>
      </w:r>
      <w:r w:rsidRPr="0023427E">
        <w:rPr>
          <w:rFonts w:ascii="Times New Roman" w:hAnsi="Times New Roman"/>
          <w:sz w:val="28"/>
          <w:szCs w:val="28"/>
          <w:lang w:val="uk-UA"/>
        </w:rPr>
        <w:t>ах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відділу зарубіжної україніки Інституту книгознавства Національної бібліотеки України ім</w:t>
      </w:r>
      <w:r>
        <w:rPr>
          <w:rFonts w:ascii="Times New Roman" w:hAnsi="Times New Roman"/>
          <w:sz w:val="28"/>
          <w:szCs w:val="28"/>
          <w:lang w:val="uk-UA"/>
        </w:rPr>
        <w:t>ені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В.І.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5575F">
        <w:rPr>
          <w:rFonts w:ascii="Times New Roman" w:hAnsi="Times New Roman"/>
          <w:sz w:val="28"/>
          <w:szCs w:val="28"/>
          <w:lang w:val="uk-UA"/>
        </w:rPr>
        <w:t>Вернадського.</w:t>
      </w:r>
    </w:p>
    <w:p w:rsidR="00DB6E1B" w:rsidRDefault="00DB6E1B" w:rsidP="00B875EF">
      <w:pPr>
        <w:pStyle w:val="NoSpacing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5575F">
        <w:rPr>
          <w:rFonts w:ascii="Times New Roman" w:hAnsi="Times New Roman"/>
          <w:i/>
          <w:iCs/>
          <w:sz w:val="28"/>
          <w:szCs w:val="28"/>
          <w:lang w:val="uk-UA"/>
        </w:rPr>
        <w:t xml:space="preserve">Ключові слова: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часопис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85575F">
        <w:rPr>
          <w:rFonts w:ascii="Times New Roman" w:hAnsi="Times New Roman"/>
          <w:sz w:val="28"/>
          <w:szCs w:val="28"/>
          <w:lang w:val="uk-UA"/>
        </w:rPr>
        <w:t>Нова Хата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85575F">
        <w:rPr>
          <w:rFonts w:ascii="Times New Roman" w:hAnsi="Times New Roman"/>
          <w:sz w:val="28"/>
          <w:szCs w:val="28"/>
          <w:lang w:val="uk-UA"/>
        </w:rPr>
        <w:t>,</w:t>
      </w:r>
      <w:r w:rsidRPr="00677D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газета «Діло»,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Іванна Федорович-Малицька (псевд. Дарія Віконська), Ірина Макух-Павликовська,</w:t>
      </w:r>
      <w:r>
        <w:rPr>
          <w:rFonts w:ascii="Times New Roman" w:hAnsi="Times New Roman"/>
          <w:sz w:val="28"/>
          <w:szCs w:val="28"/>
          <w:lang w:val="uk-UA"/>
        </w:rPr>
        <w:t xml:space="preserve"> Марія Громницька, </w:t>
      </w:r>
      <w:r w:rsidRPr="0085575F">
        <w:rPr>
          <w:rFonts w:ascii="Times New Roman" w:hAnsi="Times New Roman"/>
          <w:sz w:val="28"/>
          <w:szCs w:val="28"/>
          <w:lang w:val="uk-UA"/>
        </w:rPr>
        <w:t>кооператив Українське Народне Мистецтво, редагування журналів, жіноча преса</w:t>
      </w:r>
      <w:r w:rsidRPr="0085575F">
        <w:rPr>
          <w:rFonts w:ascii="Times New Roman" w:hAnsi="Times New Roman"/>
          <w:i/>
          <w:iCs/>
          <w:sz w:val="28"/>
          <w:szCs w:val="28"/>
          <w:lang w:val="uk-UA"/>
        </w:rPr>
        <w:t>.</w:t>
      </w:r>
    </w:p>
    <w:p w:rsidR="00DB6E1B" w:rsidRPr="008F3B77" w:rsidRDefault="00DB6E1B" w:rsidP="008F3B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E1B" w:rsidRPr="0085575F" w:rsidRDefault="00DB6E1B" w:rsidP="0085575F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>Проблема об</w:t>
      </w:r>
      <w:r w:rsidRPr="0085575F">
        <w:rPr>
          <w:rFonts w:ascii="Times New Roman" w:hAnsi="Times New Roman"/>
          <w:sz w:val="28"/>
          <w:szCs w:val="28"/>
        </w:rPr>
        <w:t>’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єктивної критики у журналістиці існує чи не з часу появи останньої. Як і нині, так і майже століття тому, у медійному світі доволі складно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уникнути чорного </w:t>
      </w:r>
      <w:r w:rsidRPr="0085575F">
        <w:rPr>
          <w:rFonts w:ascii="Times New Roman" w:hAnsi="Times New Roman"/>
          <w:sz w:val="28"/>
          <w:szCs w:val="28"/>
          <w:lang w:val="en-US"/>
        </w:rPr>
        <w:t>PR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-у з боку </w:t>
      </w:r>
      <w:r>
        <w:rPr>
          <w:rFonts w:ascii="Times New Roman" w:hAnsi="Times New Roman"/>
          <w:sz w:val="28"/>
          <w:szCs w:val="28"/>
          <w:lang w:val="uk-UA"/>
        </w:rPr>
        <w:t>критиків</w:t>
      </w:r>
      <w:r w:rsidRPr="0085575F">
        <w:rPr>
          <w:rFonts w:ascii="Times New Roman" w:hAnsi="Times New Roman"/>
          <w:sz w:val="28"/>
          <w:szCs w:val="28"/>
          <w:lang w:val="uk-UA"/>
        </w:rPr>
        <w:t>. Якщо нині критика, як і журналістика стала радше кон'юнктурним явищем, то у 1930-х вона носила часто особистісний характер і базувалася на персональних уподобаннях критика.</w:t>
      </w:r>
    </w:p>
    <w:p w:rsidR="00DB6E1B" w:rsidRPr="00180B06" w:rsidRDefault="00DB6E1B" w:rsidP="0085575F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Актуальність </w:t>
      </w:r>
      <w:r>
        <w:rPr>
          <w:rFonts w:ascii="Times New Roman" w:hAnsi="Times New Roman"/>
          <w:sz w:val="28"/>
          <w:szCs w:val="28"/>
          <w:lang w:val="uk-UA"/>
        </w:rPr>
        <w:t xml:space="preserve">розвідки </w:t>
      </w:r>
      <w:r w:rsidRPr="0085575F">
        <w:rPr>
          <w:rFonts w:ascii="Times New Roman" w:hAnsi="Times New Roman"/>
          <w:sz w:val="28"/>
          <w:szCs w:val="28"/>
          <w:lang w:val="uk-UA"/>
        </w:rPr>
        <w:t>полягає у розкритті маловідомих фактів з біографії Іванни Федорович-Малицької та оприлюднення тез із її критичних статей щодо редагування «Нової Хати», а також з’ясуванні невідомих аспектів функціонування цього часопису.</w:t>
      </w:r>
      <w:r w:rsidRPr="00180B0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B6E1B" w:rsidRPr="0085575F" w:rsidRDefault="00DB6E1B" w:rsidP="00C65511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>Іванна-Кароліна (Ліна) Федорович-Малицька (псевд. Дарія Віконська) ―</w:t>
      </w:r>
      <w:r w:rsidRPr="00477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аристократка за походженням, вихованка приватних </w:t>
      </w:r>
      <w:r>
        <w:rPr>
          <w:rFonts w:ascii="Times New Roman" w:hAnsi="Times New Roman"/>
          <w:sz w:val="28"/>
          <w:szCs w:val="28"/>
          <w:lang w:val="uk-UA"/>
        </w:rPr>
        <w:t>шкіл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Британії та Франції </w:t>
      </w:r>
      <w:r>
        <w:rPr>
          <w:rFonts w:ascii="Times New Roman" w:hAnsi="Times New Roman"/>
          <w:sz w:val="28"/>
          <w:szCs w:val="28"/>
          <w:lang w:val="uk-UA"/>
        </w:rPr>
        <w:t xml:space="preserve">упродовж свого професійного життя </w:t>
      </w:r>
      <w:r w:rsidRPr="0085575F">
        <w:rPr>
          <w:rFonts w:ascii="Times New Roman" w:hAnsi="Times New Roman"/>
          <w:sz w:val="28"/>
          <w:szCs w:val="28"/>
          <w:lang w:val="uk-UA"/>
        </w:rPr>
        <w:t>публікувала літературно-мистецькі критичні статті у «Літературно-науковому віснику», газеті «Діло», часописах для галицького жіноцтва «Жіноча доля» і, звісно, «Нова Хата» [1</w:t>
      </w:r>
      <w:r w:rsidRPr="00B471EE">
        <w:rPr>
          <w:rFonts w:ascii="Times New Roman" w:hAnsi="Times New Roman"/>
          <w:sz w:val="28"/>
          <w:szCs w:val="28"/>
          <w:lang w:val="uk-UA"/>
        </w:rPr>
        <w:t>, с. 70].</w:t>
      </w:r>
      <w:r w:rsidRPr="00C65511">
        <w:rPr>
          <w:rFonts w:ascii="Times New Roman" w:hAnsi="Times New Roman"/>
          <w:sz w:val="28"/>
          <w:szCs w:val="28"/>
          <w:lang w:val="uk-UA"/>
        </w:rPr>
        <w:t xml:space="preserve"> У Ч.</w:t>
      </w:r>
      <w:r w:rsidRPr="00966036">
        <w:rPr>
          <w:rFonts w:ascii="Times New Roman" w:hAnsi="Times New Roman"/>
          <w:sz w:val="28"/>
          <w:szCs w:val="28"/>
          <w:lang w:val="uk-UA"/>
        </w:rPr>
        <w:t xml:space="preserve"> 130</w:t>
      </w:r>
      <w:r w:rsidRPr="0023427E">
        <w:rPr>
          <w:rFonts w:ascii="Times New Roman" w:hAnsi="Times New Roman"/>
          <w:sz w:val="28"/>
          <w:szCs w:val="28"/>
          <w:lang w:val="uk-UA"/>
        </w:rPr>
        <w:t>–</w:t>
      </w:r>
      <w:r w:rsidRPr="00966036">
        <w:rPr>
          <w:rFonts w:ascii="Times New Roman" w:hAnsi="Times New Roman"/>
          <w:sz w:val="28"/>
          <w:szCs w:val="28"/>
          <w:lang w:val="uk-UA"/>
        </w:rPr>
        <w:t>134 газети «Діло» за 1930 р. Іванна Федорович-Малицька опублікувала низку статей під спільною назвою: «Довкола одного журналу: Критичні замітки про редаґування «Нової Хати».</w:t>
      </w:r>
      <w:r w:rsidRPr="00C65511">
        <w:rPr>
          <w:rFonts w:ascii="Times New Roman" w:hAnsi="Times New Roman"/>
          <w:sz w:val="28"/>
          <w:szCs w:val="28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Любов Волошин у монографії «Образ Жінки у творчості Олекси Новаківського» публікує записи інтерв’ю з Жданом Новаківським ― молодшим сином знаного галицького художника Олекси Новаківського, </w:t>
      </w:r>
      <w:r>
        <w:rPr>
          <w:rFonts w:ascii="Times New Roman" w:hAnsi="Times New Roman"/>
          <w:sz w:val="28"/>
          <w:szCs w:val="28"/>
          <w:lang w:val="uk-UA"/>
        </w:rPr>
        <w:t>де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той згадує про чоловіка Іванни Федорович-Малицької ― Миколу Малицького, як одного із фундаторів газети «Діло»: «Був меценатом і членом багатьох українських громадських організацій, давав гроші у фонд бідних, на газету «Діло» тощо»</w:t>
      </w:r>
      <w:r w:rsidRPr="00AC29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[1, с. 7</w:t>
      </w:r>
      <w:r w:rsidRPr="00AC294E">
        <w:rPr>
          <w:rFonts w:ascii="Times New Roman" w:hAnsi="Times New Roman"/>
          <w:sz w:val="28"/>
          <w:szCs w:val="28"/>
          <w:lang w:val="uk-UA"/>
        </w:rPr>
        <w:t>1</w:t>
      </w:r>
      <w:r w:rsidRPr="0085575F">
        <w:rPr>
          <w:rFonts w:ascii="Times New Roman" w:hAnsi="Times New Roman"/>
          <w:sz w:val="28"/>
          <w:szCs w:val="28"/>
          <w:lang w:val="uk-UA"/>
        </w:rPr>
        <w:t>].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294E">
        <w:rPr>
          <w:rFonts w:ascii="Times New Roman" w:hAnsi="Times New Roman"/>
          <w:sz w:val="28"/>
          <w:szCs w:val="28"/>
          <w:lang w:val="uk-UA"/>
        </w:rPr>
        <w:t>Це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проливає світло на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причину, чому редакція газети погодилася на публікацію необґрунтованої критики Іванни стосовно редакційної політики часопису «Нова Хата». </w:t>
      </w:r>
    </w:p>
    <w:p w:rsidR="00DB6E1B" w:rsidRPr="00AC294E" w:rsidRDefault="00DB6E1B" w:rsidP="00AC294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На перший погляд духовно витончена і субтельна Іванна </w:t>
      </w:r>
      <w:r>
        <w:rPr>
          <w:rFonts w:ascii="Times New Roman" w:hAnsi="Times New Roman"/>
          <w:sz w:val="28"/>
          <w:szCs w:val="28"/>
          <w:lang w:val="uk-UA"/>
        </w:rPr>
        <w:t>Федорович-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Малицька </w:t>
      </w:r>
      <w:r>
        <w:rPr>
          <w:rFonts w:ascii="Times New Roman" w:hAnsi="Times New Roman"/>
          <w:sz w:val="28"/>
          <w:szCs w:val="28"/>
          <w:lang w:val="uk-UA"/>
        </w:rPr>
        <w:t>сміливо відстоювала свої погляди на літературному і політичному поприщах.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Не оминула ця доля і «Нову Хату»</w:t>
      </w:r>
      <w:r>
        <w:rPr>
          <w:rFonts w:ascii="Times New Roman" w:hAnsi="Times New Roman"/>
          <w:sz w:val="28"/>
          <w:szCs w:val="28"/>
          <w:lang w:val="uk-UA"/>
        </w:rPr>
        <w:t>, а конкретно, членкиню редколегії цього часопису – д</w:t>
      </w:r>
      <w:r w:rsidRPr="0084592F">
        <w:rPr>
          <w:rFonts w:ascii="Times New Roman" w:hAnsi="Times New Roman"/>
          <w:sz w:val="28"/>
          <w:szCs w:val="28"/>
          <w:lang w:val="uk-UA"/>
        </w:rPr>
        <w:t>-р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4592F">
        <w:rPr>
          <w:rFonts w:ascii="Times New Roman" w:hAnsi="Times New Roman"/>
          <w:sz w:val="28"/>
          <w:szCs w:val="28"/>
          <w:lang w:val="uk-UA"/>
        </w:rPr>
        <w:t xml:space="preserve"> Марі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84592F">
        <w:rPr>
          <w:rFonts w:ascii="Times New Roman" w:hAnsi="Times New Roman"/>
          <w:sz w:val="28"/>
          <w:szCs w:val="28"/>
          <w:lang w:val="uk-UA"/>
        </w:rPr>
        <w:t xml:space="preserve"> Фуртак-Деркачев</w:t>
      </w:r>
      <w:r>
        <w:rPr>
          <w:rFonts w:ascii="Times New Roman" w:hAnsi="Times New Roman"/>
          <w:sz w:val="28"/>
          <w:szCs w:val="28"/>
          <w:lang w:val="uk-UA"/>
        </w:rPr>
        <w:t xml:space="preserve">у. На політичному фронті у цих жінок виник серйозний конфлікт, що вилився у взаємну образу та припинення співпраці з редакцією </w:t>
      </w:r>
      <w:r w:rsidRPr="0023427E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 Федорович-Малицької. Наслідком конфлікту стала спроба п. Федорович-Малицької відстояти свої позиції </w:t>
      </w:r>
      <w:r w:rsidRPr="0023427E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вигляді гострої критики на шпальтах «Діла». Вона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інкримінує редакції</w:t>
      </w:r>
      <w:r>
        <w:rPr>
          <w:rFonts w:ascii="Times New Roman" w:hAnsi="Times New Roman"/>
          <w:sz w:val="28"/>
          <w:szCs w:val="28"/>
          <w:lang w:val="uk-UA"/>
        </w:rPr>
        <w:t xml:space="preserve"> «Нової хати»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комунофільство, занедбання українських і релігійних традицій, прискіпується до висвітлення мистецтвознавчих тем.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Авторка вважає, що редакція часопису «під плащем удаваної безпартійности сіє далеко більше шкідливих, затроєних клясовою ненавистю до власного народу ідей, ніж є в силі це зробити здеклярований комуністичний часопис» [2, с. 4].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0FD">
        <w:rPr>
          <w:rFonts w:ascii="Times New Roman" w:hAnsi="Times New Roman"/>
          <w:sz w:val="28"/>
          <w:szCs w:val="28"/>
          <w:lang w:val="uk-UA"/>
        </w:rPr>
        <w:t xml:space="preserve">На подібні обвинувачення можна відповісти словами головної </w:t>
      </w:r>
      <w:r w:rsidRPr="00150864">
        <w:rPr>
          <w:rFonts w:ascii="Times New Roman" w:hAnsi="Times New Roman"/>
          <w:sz w:val="28"/>
          <w:szCs w:val="28"/>
          <w:lang w:val="uk-UA"/>
        </w:rPr>
        <w:t>редакторки</w:t>
      </w:r>
      <w:r w:rsidRPr="000350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часопису «Нова Хата» </w:t>
      </w:r>
      <w:r w:rsidRPr="000350FD">
        <w:rPr>
          <w:rFonts w:ascii="Times New Roman" w:hAnsi="Times New Roman"/>
          <w:sz w:val="28"/>
          <w:szCs w:val="28"/>
          <w:lang w:val="uk-UA"/>
        </w:rPr>
        <w:t>Марії Громницької: «Нова Хата» позиціонувалася як «журнал, присвячений модам і справам домашнього жіночого господарства»</w:t>
      </w:r>
      <w:r w:rsidRPr="000350FD">
        <w:rPr>
          <w:rFonts w:ascii="Times New Roman" w:hAnsi="Times New Roman"/>
          <w:sz w:val="28"/>
          <w:szCs w:val="28"/>
        </w:rPr>
        <w:t xml:space="preserve"> </w:t>
      </w:r>
      <w:r w:rsidRPr="000350FD">
        <w:rPr>
          <w:rFonts w:ascii="Times New Roman" w:hAnsi="Times New Roman"/>
          <w:sz w:val="28"/>
          <w:szCs w:val="28"/>
          <w:lang w:val="uk-UA"/>
        </w:rPr>
        <w:t>[</w:t>
      </w:r>
      <w:r w:rsidRPr="000350FD">
        <w:rPr>
          <w:rFonts w:ascii="Times New Roman" w:hAnsi="Times New Roman"/>
          <w:sz w:val="28"/>
          <w:szCs w:val="28"/>
        </w:rPr>
        <w:t>3</w:t>
      </w:r>
      <w:r w:rsidRPr="000350FD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Pr="000350FD">
        <w:rPr>
          <w:rFonts w:ascii="Times New Roman" w:hAnsi="Times New Roman"/>
          <w:sz w:val="28"/>
          <w:szCs w:val="28"/>
        </w:rPr>
        <w:t>1</w:t>
      </w:r>
      <w:r w:rsidRPr="000350FD">
        <w:rPr>
          <w:rFonts w:ascii="Times New Roman" w:hAnsi="Times New Roman"/>
          <w:sz w:val="28"/>
          <w:szCs w:val="28"/>
          <w:lang w:val="uk-UA"/>
        </w:rPr>
        <w:t>].</w:t>
      </w:r>
    </w:p>
    <w:p w:rsidR="00DB6E1B" w:rsidRPr="00E03B4C" w:rsidRDefault="00DB6E1B" w:rsidP="00E03B4C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У найпершому номері «Нової Хати» за червень 1925 р. </w:t>
      </w:r>
      <w:r>
        <w:rPr>
          <w:rFonts w:ascii="Times New Roman" w:hAnsi="Times New Roman"/>
          <w:sz w:val="28"/>
          <w:szCs w:val="28"/>
          <w:lang w:val="uk-UA"/>
        </w:rPr>
        <w:t xml:space="preserve">Марія Громницька </w:t>
      </w:r>
      <w:r w:rsidRPr="0085575F">
        <w:rPr>
          <w:rFonts w:ascii="Times New Roman" w:hAnsi="Times New Roman"/>
          <w:sz w:val="28"/>
          <w:szCs w:val="28"/>
          <w:lang w:val="uk-UA"/>
        </w:rPr>
        <w:t>чітко визначила вектор існування журналу: «Хочу Вам порадити не лише в тому, як себе одягти, як пошити собі і дітям одяг чи білля, без помочи фахової сили, послуговуючися виключно нашими добрими й дешевими кроями, але теж буду старатися познайомити Вас, яким способом можна легко і дешево прибрати свою хату, щоб вона стала милою, гарною і привітною для Вас і для других.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Хочу дальше </w:t>
      </w:r>
      <w:r w:rsidRPr="0023427E">
        <w:rPr>
          <w:rFonts w:ascii="Times New Roman" w:hAnsi="Times New Roman"/>
          <w:sz w:val="28"/>
          <w:szCs w:val="28"/>
          <w:lang w:val="uk-UA"/>
        </w:rPr>
        <w:t>облекшити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Вам журбу про те, що «варити сьогодня»? Подаватиму Вам теж ради як заховати красу і здоровля своє і своїх найблищих, та попри  ті практичні ради, не забуду поміщувати й цікаву лєктуру, ― яка буде для Вас  розрадою»</w:t>
      </w:r>
      <w:r w:rsidRPr="0085575F">
        <w:rPr>
          <w:rFonts w:ascii="Times New Roman" w:hAnsi="Times New Roman"/>
          <w:sz w:val="28"/>
          <w:szCs w:val="28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[</w:t>
      </w:r>
      <w:r w:rsidRPr="0085575F">
        <w:rPr>
          <w:rFonts w:ascii="Times New Roman" w:hAnsi="Times New Roman"/>
          <w:sz w:val="28"/>
          <w:szCs w:val="28"/>
        </w:rPr>
        <w:t>3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Pr="0085575F">
        <w:rPr>
          <w:rFonts w:ascii="Times New Roman" w:hAnsi="Times New Roman"/>
          <w:sz w:val="28"/>
          <w:szCs w:val="28"/>
        </w:rPr>
        <w:t>1</w:t>
      </w:r>
      <w:r w:rsidRPr="0085575F">
        <w:rPr>
          <w:rFonts w:ascii="Times New Roman" w:hAnsi="Times New Roman"/>
          <w:sz w:val="28"/>
          <w:szCs w:val="28"/>
          <w:lang w:val="uk-UA"/>
        </w:rPr>
        <w:t>].</w:t>
      </w:r>
    </w:p>
    <w:p w:rsidR="00DB6E1B" w:rsidRPr="0085575F" w:rsidRDefault="00DB6E1B" w:rsidP="0085575F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З огляду на </w:t>
      </w:r>
      <w:r>
        <w:rPr>
          <w:rFonts w:ascii="Times New Roman" w:hAnsi="Times New Roman"/>
          <w:sz w:val="28"/>
          <w:szCs w:val="28"/>
          <w:lang w:val="uk-UA"/>
        </w:rPr>
        <w:t>зазначене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, «Нова Хата» </w:t>
      </w:r>
      <w:r>
        <w:rPr>
          <w:rFonts w:ascii="Times New Roman" w:hAnsi="Times New Roman"/>
          <w:sz w:val="28"/>
          <w:szCs w:val="28"/>
          <w:lang w:val="uk-UA"/>
        </w:rPr>
        <w:t>виконувала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місію побутово-культурно-просвітницьку і аж ніяк її не можна звинувачувати у занедбанні звичаїв та комунофільстві.</w:t>
      </w:r>
    </w:p>
    <w:p w:rsidR="00DB6E1B" w:rsidRPr="0085575F" w:rsidRDefault="00DB6E1B" w:rsidP="00966036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>Для висвітлення теми жіночого руху у міжвоєнній Галичині видавалися інші жіночі часописи, як от «Жінка» і «Громадянка»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редаговані Міленою Рудницькою, </w:t>
      </w:r>
      <w:r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Pr="00150864">
        <w:rPr>
          <w:rFonts w:ascii="Times New Roman" w:hAnsi="Times New Roman"/>
          <w:sz w:val="28"/>
          <w:szCs w:val="28"/>
          <w:lang w:val="uk-UA"/>
        </w:rPr>
        <w:t>журнали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«Наша мета», «Жіноча Доля», «Жіночий Голос», «Українка» тощо. На теми релігійні та господарські орієнтувалися часописи «Українська господиня», тематичні сторінки у газетах «Діло», «Нова Зоря»</w:t>
      </w:r>
      <w:r>
        <w:rPr>
          <w:rFonts w:ascii="Times New Roman" w:hAnsi="Times New Roman"/>
          <w:sz w:val="28"/>
          <w:szCs w:val="28"/>
          <w:lang w:val="uk-UA"/>
        </w:rPr>
        <w:t>, «Новий Час».</w:t>
      </w:r>
    </w:p>
    <w:p w:rsidR="00DB6E1B" w:rsidRPr="0085575F" w:rsidRDefault="00DB6E1B" w:rsidP="0085575F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на нашу думку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акидати «Новій Хаті» інертність та байдужість до актуальних політичних подій </w:t>
      </w:r>
      <w:r>
        <w:rPr>
          <w:rFonts w:ascii="Times New Roman" w:hAnsi="Times New Roman"/>
          <w:sz w:val="28"/>
          <w:szCs w:val="28"/>
          <w:lang w:val="uk-UA"/>
        </w:rPr>
        <w:t xml:space="preserve">недоцільно, думка </w:t>
      </w:r>
      <w:r w:rsidRPr="0085575F">
        <w:rPr>
          <w:rFonts w:ascii="Times New Roman" w:hAnsi="Times New Roman"/>
          <w:sz w:val="28"/>
          <w:szCs w:val="28"/>
          <w:lang w:val="uk-UA"/>
        </w:rPr>
        <w:t>Іванн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Федорович-Малицьк</w:t>
      </w:r>
      <w:r>
        <w:rPr>
          <w:rFonts w:ascii="Times New Roman" w:hAnsi="Times New Roman"/>
          <w:sz w:val="28"/>
          <w:szCs w:val="28"/>
          <w:lang w:val="uk-UA"/>
        </w:rPr>
        <w:t>ої, яка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0864">
        <w:rPr>
          <w:rFonts w:ascii="Times New Roman" w:hAnsi="Times New Roman"/>
          <w:sz w:val="28"/>
          <w:szCs w:val="28"/>
          <w:lang w:val="uk-UA"/>
        </w:rPr>
        <w:t>вважає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аполітичність злочином</w:t>
      </w:r>
      <w:r>
        <w:rPr>
          <w:rFonts w:ascii="Times New Roman" w:hAnsi="Times New Roman"/>
          <w:sz w:val="28"/>
          <w:szCs w:val="28"/>
          <w:lang w:val="uk-UA"/>
        </w:rPr>
        <w:t>, є суб’єктивною і необґрунтованою, адже часопис з самого початку не позиціонував себе як політичний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. Можливо саме завдяки такій «злочинній» аполітичності журнал проіснував найдовше </w:t>
      </w:r>
      <w:r w:rsidRPr="0023427E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3427E">
        <w:rPr>
          <w:rFonts w:ascii="Times New Roman" w:hAnsi="Times New Roman"/>
          <w:sz w:val="28"/>
          <w:szCs w:val="28"/>
          <w:lang w:val="uk-UA"/>
        </w:rPr>
        <w:t>сіх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жіночих пресових видань Галичини ― з 1925 по 1939 рр. і це у часи репресивної політики з боку окупантської Польщі. Крім цього, часопис був дуже популярний серед українських емігранток Чехо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ловаччини, Канади, США, Франції тощо. </w:t>
      </w:r>
      <w:r>
        <w:rPr>
          <w:rFonts w:ascii="Times New Roman" w:hAnsi="Times New Roman"/>
          <w:sz w:val="28"/>
          <w:szCs w:val="28"/>
          <w:lang w:val="uk-UA"/>
        </w:rPr>
        <w:t>Тому,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зайвий раз наражати часопис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на небезпеку </w:t>
      </w:r>
      <w:r w:rsidRPr="00150864">
        <w:rPr>
          <w:rFonts w:ascii="Times New Roman" w:hAnsi="Times New Roman"/>
          <w:sz w:val="28"/>
          <w:szCs w:val="28"/>
          <w:lang w:val="uk-UA"/>
        </w:rPr>
        <w:t>закриття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шляхом необміркованої публікації нехай патріотичних, але часто радикальних за своєю суттю матеріалів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було б необачно з боку редакції. </w:t>
      </w:r>
    </w:p>
    <w:p w:rsidR="00DB6E1B" w:rsidRPr="007E6648" w:rsidRDefault="00DB6E1B" w:rsidP="0085575F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Саме здоровий опортунізм редакційної колегії «Нової Хати» допомагав часопису вправно оминати владні перешкоди, чого не можна сказати, наприклад, про </w:t>
      </w:r>
      <w:r w:rsidRPr="00150864">
        <w:rPr>
          <w:rFonts w:ascii="Times New Roman" w:hAnsi="Times New Roman"/>
          <w:sz w:val="28"/>
          <w:szCs w:val="28"/>
          <w:lang w:val="uk-UA"/>
        </w:rPr>
        <w:t>журнал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«Жінка», наклади якого час від часу конфісковувала жандармерія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у зв</w:t>
      </w:r>
      <w:r w:rsidRPr="00D62D7B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язку із активною націоналістичною позицією редакційної колегії , що суперечила політичному вектору польського уряду.</w:t>
      </w:r>
    </w:p>
    <w:p w:rsidR="00DB6E1B" w:rsidRPr="0085575F" w:rsidRDefault="00DB6E1B" w:rsidP="0085575F">
      <w:pPr>
        <w:pStyle w:val="NoSpacing"/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DB6E1B" w:rsidRPr="004654EE" w:rsidRDefault="00DB6E1B" w:rsidP="004654EE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Бібліографічні посилання</w:t>
      </w:r>
    </w:p>
    <w:p w:rsidR="00DB6E1B" w:rsidRPr="0085575F" w:rsidRDefault="00DB6E1B" w:rsidP="0085575F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BFE">
        <w:rPr>
          <w:rFonts w:ascii="Times New Roman" w:hAnsi="Times New Roman"/>
          <w:sz w:val="28"/>
          <w:szCs w:val="28"/>
        </w:rPr>
        <w:t xml:space="preserve">1.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Любов Волошин. Образ Жінки у творчості Олекси Новаківського: Монографія / Любов Волошин. – Львів-Харків: Видавець Олександр Савчук, 2018. ― </w:t>
      </w:r>
      <w:r>
        <w:rPr>
          <w:rFonts w:ascii="Times New Roman" w:hAnsi="Times New Roman"/>
          <w:sz w:val="28"/>
          <w:szCs w:val="28"/>
          <w:lang w:val="uk-UA"/>
        </w:rPr>
        <w:t>368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с.</w:t>
      </w:r>
    </w:p>
    <w:p w:rsidR="00DB6E1B" w:rsidRPr="0085575F" w:rsidRDefault="00DB6E1B" w:rsidP="0085575F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</w:rPr>
        <w:t xml:space="preserve">2. </w:t>
      </w:r>
      <w:r w:rsidRPr="0085575F">
        <w:rPr>
          <w:rFonts w:ascii="Times New Roman" w:hAnsi="Times New Roman"/>
          <w:sz w:val="28"/>
          <w:szCs w:val="28"/>
          <w:lang w:val="uk-UA"/>
        </w:rPr>
        <w:t>Федорович-Малицька І. Довкола одного журналу: Критичні замітки про редаґування «Нової Хати». Част. 4 / Іванна Федорович-Малицька. // Діло. ―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1930. ―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№133. ―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С. 4.</w:t>
      </w:r>
    </w:p>
    <w:p w:rsidR="00DB6E1B" w:rsidRPr="00141AB0" w:rsidRDefault="00DB6E1B" w:rsidP="0085575F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6BFE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 xml:space="preserve">Громницька М. </w:t>
      </w:r>
      <w:r w:rsidRPr="0085575F">
        <w:rPr>
          <w:rFonts w:ascii="Times New Roman" w:hAnsi="Times New Roman"/>
          <w:sz w:val="28"/>
          <w:szCs w:val="28"/>
          <w:lang w:val="uk-UA"/>
        </w:rPr>
        <w:t>До читачок!</w:t>
      </w:r>
      <w:r>
        <w:rPr>
          <w:rFonts w:ascii="Times New Roman" w:hAnsi="Times New Roman"/>
          <w:sz w:val="28"/>
          <w:szCs w:val="28"/>
          <w:lang w:val="uk-UA"/>
        </w:rPr>
        <w:t xml:space="preserve"> / Марія Громницька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// Нова Хата. ―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1925. ―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№1.</w:t>
      </w:r>
      <w:r w:rsidRPr="00806B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uk-UA"/>
        </w:rPr>
        <w:t>― С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5575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B6E1B" w:rsidRPr="0085575F" w:rsidRDefault="00DB6E1B" w:rsidP="0085575F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350FD">
        <w:rPr>
          <w:rFonts w:ascii="Times New Roman" w:hAnsi="Times New Roman"/>
          <w:b/>
          <w:bCs/>
          <w:sz w:val="28"/>
          <w:szCs w:val="28"/>
          <w:lang w:val="uk-UA"/>
        </w:rPr>
        <w:t>References</w:t>
      </w:r>
    </w:p>
    <w:p w:rsidR="00DB6E1B" w:rsidRPr="00C343B9" w:rsidRDefault="00DB6E1B" w:rsidP="0085575F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5575F"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85575F">
        <w:rPr>
          <w:rFonts w:ascii="Times New Roman" w:hAnsi="Times New Roman"/>
          <w:sz w:val="28"/>
          <w:szCs w:val="28"/>
          <w:lang w:val="uk-UA"/>
        </w:rPr>
        <w:t>Voloshyn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5575F">
        <w:rPr>
          <w:rFonts w:ascii="Times New Roman" w:hAnsi="Times New Roman"/>
          <w:sz w:val="28"/>
          <w:szCs w:val="28"/>
          <w:lang w:val="uk-UA"/>
        </w:rPr>
        <w:t>L.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en-US"/>
        </w:rPr>
        <w:t>(2018)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7F18">
        <w:rPr>
          <w:rFonts w:ascii="Times New Roman" w:hAnsi="Times New Roman"/>
          <w:i/>
          <w:iCs/>
          <w:sz w:val="28"/>
          <w:szCs w:val="28"/>
          <w:lang w:val="en-US"/>
        </w:rPr>
        <w:t>Obraz Zhinky u tvorchosti Oleksy Novakivsjkogho: Monoghrafija</w:t>
      </w:r>
      <w:r w:rsidRPr="00157F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71EE">
        <w:rPr>
          <w:rFonts w:ascii="Times New Roman" w:hAnsi="Times New Roman"/>
          <w:sz w:val="28"/>
          <w:szCs w:val="28"/>
          <w:lang w:val="en-US"/>
        </w:rPr>
        <w:t>[</w:t>
      </w:r>
      <w:r w:rsidRPr="0085575F">
        <w:rPr>
          <w:rFonts w:ascii="Times New Roman" w:hAnsi="Times New Roman"/>
          <w:sz w:val="28"/>
          <w:szCs w:val="28"/>
          <w:lang w:val="en-US"/>
        </w:rPr>
        <w:t>The wom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n </w:t>
      </w:r>
      <w:r>
        <w:rPr>
          <w:rFonts w:ascii="Times New Roman" w:hAnsi="Times New Roman"/>
          <w:sz w:val="28"/>
          <w:szCs w:val="28"/>
          <w:lang w:val="en-US"/>
        </w:rPr>
        <w:t xml:space="preserve">image 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in the </w:t>
      </w:r>
      <w:r w:rsidRPr="00A0320C">
        <w:rPr>
          <w:rFonts w:ascii="Times New Roman" w:hAnsi="Times New Roman"/>
          <w:sz w:val="28"/>
          <w:szCs w:val="28"/>
          <w:lang w:val="en-US"/>
        </w:rPr>
        <w:t>artistic creativity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of Oleksa Novakivskyi: Monograph</w:t>
      </w:r>
      <w:r w:rsidRPr="00B471EE"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57F18">
        <w:rPr>
          <w:lang w:val="en-US"/>
        </w:rPr>
        <w:t xml:space="preserve"> </w:t>
      </w:r>
      <w:r w:rsidRPr="00157F18">
        <w:rPr>
          <w:rFonts w:ascii="Times New Roman" w:hAnsi="Times New Roman"/>
          <w:sz w:val="28"/>
          <w:szCs w:val="28"/>
          <w:lang w:val="uk-UA"/>
        </w:rPr>
        <w:t>Lviv-Kharkiv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71EE">
        <w:rPr>
          <w:rFonts w:ascii="Times New Roman" w:hAnsi="Times New Roman"/>
          <w:sz w:val="28"/>
          <w:szCs w:val="28"/>
          <w:lang w:val="en-US"/>
        </w:rPr>
        <w:t>, Ukraine: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en-US"/>
        </w:rPr>
        <w:t>Vydavets Oleksandr Savchuk</w:t>
      </w:r>
      <w:r w:rsidRPr="00B471EE">
        <w:rPr>
          <w:rFonts w:ascii="Times New Roman" w:hAnsi="Times New Roman"/>
          <w:sz w:val="28"/>
          <w:szCs w:val="28"/>
          <w:lang w:val="en-US"/>
        </w:rPr>
        <w:t>. [In Ukrainian]</w:t>
      </w:r>
      <w:r>
        <w:rPr>
          <w:rFonts w:ascii="Times New Roman" w:hAnsi="Times New Roman"/>
          <w:sz w:val="28"/>
          <w:szCs w:val="28"/>
          <w:lang w:val="en-US"/>
        </w:rPr>
        <w:t>, 368 p.</w:t>
      </w:r>
    </w:p>
    <w:p w:rsidR="00DB6E1B" w:rsidRPr="0085575F" w:rsidRDefault="00DB6E1B" w:rsidP="0085575F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5575F">
        <w:rPr>
          <w:rFonts w:ascii="Times New Roman" w:hAnsi="Times New Roman"/>
          <w:sz w:val="28"/>
          <w:szCs w:val="28"/>
          <w:lang w:val="en-US"/>
        </w:rPr>
        <w:t xml:space="preserve">2. Fedorovych-Malytska, </w:t>
      </w:r>
      <w:smartTag w:uri="urn:schemas-microsoft-com:office:smarttags" w:element="place">
        <w:r w:rsidRPr="0085575F">
          <w:rPr>
            <w:rFonts w:ascii="Times New Roman" w:hAnsi="Times New Roman"/>
            <w:sz w:val="28"/>
            <w:szCs w:val="28"/>
            <w:lang w:val="en-US"/>
          </w:rPr>
          <w:t>I.</w:t>
        </w:r>
      </w:smartTag>
      <w:r w:rsidRPr="0085575F">
        <w:rPr>
          <w:rFonts w:ascii="Times New Roman" w:hAnsi="Times New Roman"/>
          <w:sz w:val="28"/>
          <w:szCs w:val="28"/>
          <w:lang w:val="en-US"/>
        </w:rPr>
        <w:t xml:space="preserve"> (1930)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D20D0">
        <w:rPr>
          <w:rFonts w:ascii="Times New Roman" w:hAnsi="Times New Roman"/>
          <w:i/>
          <w:iCs/>
          <w:sz w:val="28"/>
          <w:szCs w:val="28"/>
          <w:lang w:val="en-US"/>
        </w:rPr>
        <w:t>Dovkola odnogho zhurnalu: Krytychni zamitky pro redaguvannja «Novoji Khaty». Chast. 4</w:t>
      </w:r>
      <w:r w:rsidRPr="004D20D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71EE">
        <w:rPr>
          <w:rFonts w:ascii="Times New Roman" w:hAnsi="Times New Roman"/>
          <w:sz w:val="28"/>
          <w:szCs w:val="28"/>
          <w:lang w:val="en-US"/>
        </w:rPr>
        <w:t>[</w:t>
      </w:r>
      <w:r w:rsidRPr="0085575F">
        <w:rPr>
          <w:rFonts w:ascii="Times New Roman" w:hAnsi="Times New Roman"/>
          <w:sz w:val="28"/>
          <w:szCs w:val="28"/>
          <w:lang w:val="en-US"/>
        </w:rPr>
        <w:t>Around some magazine: A critical notes about  Nova Khata. Part IV</w:t>
      </w:r>
      <w:r w:rsidRPr="00B471EE"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57F18">
        <w:rPr>
          <w:rFonts w:ascii="Times New Roman" w:hAnsi="Times New Roman"/>
          <w:sz w:val="28"/>
          <w:szCs w:val="28"/>
          <w:lang w:val="uk-UA"/>
        </w:rPr>
        <w:t>Lviv</w:t>
      </w:r>
      <w:r w:rsidRPr="00B471EE">
        <w:rPr>
          <w:rFonts w:ascii="Times New Roman" w:hAnsi="Times New Roman"/>
          <w:sz w:val="28"/>
          <w:szCs w:val="28"/>
          <w:lang w:val="en-US"/>
        </w:rPr>
        <w:t xml:space="preserve">, Ukraine: </w:t>
      </w:r>
      <w:r w:rsidRPr="0085575F">
        <w:rPr>
          <w:rFonts w:ascii="Times New Roman" w:hAnsi="Times New Roman"/>
          <w:sz w:val="28"/>
          <w:szCs w:val="28"/>
          <w:lang w:val="en-US"/>
        </w:rPr>
        <w:t>Dilo , vol. 133, p. 4.</w:t>
      </w:r>
    </w:p>
    <w:p w:rsidR="00DB6E1B" w:rsidRDefault="00DB6E1B" w:rsidP="008F3B77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5575F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564F0C">
        <w:rPr>
          <w:rFonts w:ascii="Times New Roman" w:hAnsi="Times New Roman"/>
          <w:sz w:val="28"/>
          <w:szCs w:val="28"/>
          <w:lang w:val="en-US"/>
        </w:rPr>
        <w:t>Hromnytsk</w:t>
      </w:r>
      <w:r>
        <w:rPr>
          <w:rFonts w:ascii="Times New Roman" w:hAnsi="Times New Roman"/>
          <w:sz w:val="28"/>
          <w:szCs w:val="28"/>
          <w:lang w:val="en-US"/>
        </w:rPr>
        <w:t>a,</w:t>
      </w:r>
      <w:r w:rsidRPr="00564F0C">
        <w:rPr>
          <w:rFonts w:ascii="Times New Roman" w:hAnsi="Times New Roman"/>
          <w:sz w:val="28"/>
          <w:szCs w:val="28"/>
          <w:lang w:val="en-US"/>
        </w:rPr>
        <w:t xml:space="preserve"> M</w:t>
      </w:r>
      <w:r>
        <w:rPr>
          <w:rFonts w:ascii="Times New Roman" w:hAnsi="Times New Roman"/>
          <w:sz w:val="28"/>
          <w:szCs w:val="28"/>
          <w:lang w:val="en-US"/>
        </w:rPr>
        <w:t>. (1925).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343B9">
        <w:rPr>
          <w:rFonts w:ascii="Times New Roman" w:hAnsi="Times New Roman"/>
          <w:i/>
          <w:iCs/>
          <w:sz w:val="28"/>
          <w:szCs w:val="28"/>
          <w:lang w:val="en-US"/>
        </w:rPr>
        <w:t>Do chytachok!</w:t>
      </w:r>
      <w:r w:rsidRPr="007C36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71EE">
        <w:rPr>
          <w:rFonts w:ascii="Times New Roman" w:hAnsi="Times New Roman"/>
          <w:sz w:val="28"/>
          <w:szCs w:val="28"/>
          <w:lang w:val="en-US"/>
        </w:rPr>
        <w:t>[</w:t>
      </w:r>
      <w:r w:rsidRPr="0085575F">
        <w:rPr>
          <w:rFonts w:ascii="Times New Roman" w:hAnsi="Times New Roman"/>
          <w:sz w:val="28"/>
          <w:szCs w:val="28"/>
          <w:lang w:val="en-US"/>
        </w:rPr>
        <w:t>To our readers!</w:t>
      </w:r>
      <w:r w:rsidRPr="007C36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71EE">
        <w:rPr>
          <w:rFonts w:ascii="Times New Roman" w:hAnsi="Times New Roman"/>
          <w:sz w:val="28"/>
          <w:szCs w:val="28"/>
          <w:lang w:val="en-US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57F18">
        <w:rPr>
          <w:rFonts w:ascii="Times New Roman" w:hAnsi="Times New Roman"/>
          <w:sz w:val="28"/>
          <w:szCs w:val="28"/>
          <w:lang w:val="uk-UA"/>
        </w:rPr>
        <w:t>Lviv</w:t>
      </w:r>
      <w:r w:rsidRPr="00B471EE">
        <w:rPr>
          <w:rFonts w:ascii="Times New Roman" w:hAnsi="Times New Roman"/>
          <w:sz w:val="28"/>
          <w:szCs w:val="28"/>
          <w:lang w:val="en-US"/>
        </w:rPr>
        <w:t>, Ukraine:</w:t>
      </w:r>
      <w:r w:rsidRPr="007C36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en-US"/>
        </w:rPr>
        <w:t>Nova Khata</w:t>
      </w:r>
      <w:r w:rsidRPr="00B471EE">
        <w:rPr>
          <w:rFonts w:ascii="Times New Roman" w:hAnsi="Times New Roman"/>
          <w:sz w:val="28"/>
          <w:szCs w:val="28"/>
          <w:lang w:val="en-US"/>
        </w:rPr>
        <w:t>. [In Ukrainian]</w:t>
      </w:r>
      <w:r>
        <w:rPr>
          <w:rFonts w:ascii="Times New Roman" w:hAnsi="Times New Roman"/>
          <w:sz w:val="28"/>
          <w:szCs w:val="28"/>
          <w:lang w:val="en-US"/>
        </w:rPr>
        <w:t xml:space="preserve"> ,</w:t>
      </w:r>
      <w:r w:rsidRPr="0085575F">
        <w:rPr>
          <w:rFonts w:ascii="Times New Roman" w:hAnsi="Times New Roman"/>
          <w:sz w:val="28"/>
          <w:szCs w:val="28"/>
          <w:lang w:val="en-US"/>
        </w:rPr>
        <w:t>vol. 1, p. 1.</w:t>
      </w:r>
    </w:p>
    <w:p w:rsidR="00DB6E1B" w:rsidRPr="0085575F" w:rsidRDefault="00DB6E1B" w:rsidP="0085575F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E1B" w:rsidRPr="00677D61" w:rsidRDefault="00DB6E1B" w:rsidP="00A9649B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77D61">
        <w:rPr>
          <w:rFonts w:ascii="Times New Roman" w:hAnsi="Times New Roman"/>
          <w:sz w:val="28"/>
          <w:szCs w:val="28"/>
          <w:lang w:val="en-US"/>
        </w:rPr>
        <w:t>UDC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7D61">
        <w:rPr>
          <w:rFonts w:ascii="Times New Roman" w:hAnsi="Times New Roman"/>
          <w:sz w:val="28"/>
          <w:szCs w:val="28"/>
          <w:lang w:val="uk-UA"/>
        </w:rPr>
        <w:t>050.48-055.2 Nova khata :[070.48(477.83-25)</w:t>
      </w:r>
      <w:r w:rsidRPr="00677D61">
        <w:rPr>
          <w:rFonts w:ascii="Times New Roman" w:hAnsi="Times New Roman"/>
          <w:sz w:val="28"/>
          <w:szCs w:val="28"/>
          <w:lang w:val="en-US"/>
        </w:rPr>
        <w:t>Dilo</w:t>
      </w:r>
      <w:r w:rsidRPr="00677D61">
        <w:rPr>
          <w:rFonts w:ascii="Times New Roman" w:hAnsi="Times New Roman"/>
          <w:sz w:val="28"/>
          <w:szCs w:val="28"/>
          <w:lang w:val="uk-UA"/>
        </w:rPr>
        <w:t>:070.447</w:t>
      </w:r>
      <w:r w:rsidRPr="00677D61">
        <w:rPr>
          <w:rFonts w:ascii="Times New Roman" w:hAnsi="Times New Roman"/>
          <w:sz w:val="28"/>
          <w:szCs w:val="28"/>
          <w:lang w:val="en-US"/>
        </w:rPr>
        <w:t>Fedorovych</w:t>
      </w:r>
      <w:r w:rsidRPr="00677D61">
        <w:rPr>
          <w:rFonts w:ascii="Times New Roman" w:hAnsi="Times New Roman"/>
          <w:sz w:val="28"/>
          <w:szCs w:val="28"/>
          <w:lang w:val="uk-UA"/>
        </w:rPr>
        <w:t>-</w:t>
      </w:r>
      <w:r w:rsidRPr="00677D61">
        <w:rPr>
          <w:rFonts w:ascii="Times New Roman" w:hAnsi="Times New Roman"/>
          <w:sz w:val="28"/>
          <w:szCs w:val="28"/>
          <w:lang w:val="en-US"/>
        </w:rPr>
        <w:t>Malytska</w:t>
      </w:r>
      <w:r w:rsidRPr="00677D61">
        <w:rPr>
          <w:rFonts w:ascii="Times New Roman" w:hAnsi="Times New Roman"/>
          <w:sz w:val="28"/>
          <w:szCs w:val="28"/>
          <w:lang w:val="uk-UA"/>
        </w:rPr>
        <w:t>]"1930"(045)</w:t>
      </w:r>
    </w:p>
    <w:p w:rsidR="00DB6E1B" w:rsidRPr="0085575F" w:rsidRDefault="00DB6E1B" w:rsidP="00A9649B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Astaptseva</w:t>
      </w:r>
      <w:r w:rsidRPr="000562D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Khrystyna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Andr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vna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:rsidR="00DB6E1B" w:rsidRPr="0085575F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Junior Research Fellowship (JRF) </w:t>
      </w:r>
    </w:p>
    <w:p w:rsidR="00DB6E1B" w:rsidRPr="0085575F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85575F">
        <w:rPr>
          <w:rFonts w:ascii="Times New Roman" w:hAnsi="Times New Roman"/>
          <w:sz w:val="28"/>
          <w:szCs w:val="28"/>
          <w:lang w:val="en-US"/>
        </w:rPr>
        <w:t>D</w:t>
      </w:r>
      <w:r w:rsidRPr="0085575F">
        <w:rPr>
          <w:rFonts w:ascii="Times New Roman" w:hAnsi="Times New Roman"/>
          <w:sz w:val="28"/>
          <w:szCs w:val="28"/>
          <w:lang w:val="uk-UA"/>
        </w:rPr>
        <w:t>epartment of foreign Ucrainica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B6E1B" w:rsidRPr="0085575F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85575F">
        <w:rPr>
          <w:rFonts w:ascii="Times New Roman" w:hAnsi="Times New Roman"/>
          <w:sz w:val="28"/>
          <w:szCs w:val="28"/>
          <w:lang w:val="uk-UA"/>
        </w:rPr>
        <w:t xml:space="preserve">Book Studies </w:t>
      </w:r>
      <w:r w:rsidRPr="0085575F">
        <w:rPr>
          <w:rFonts w:ascii="Times New Roman" w:hAnsi="Times New Roman"/>
          <w:sz w:val="28"/>
          <w:szCs w:val="28"/>
          <w:lang w:val="en-US"/>
        </w:rPr>
        <w:t>Institute</w:t>
      </w:r>
    </w:p>
    <w:p w:rsidR="00DB6E1B" w:rsidRPr="0085575F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85575F">
        <w:rPr>
          <w:rFonts w:ascii="Times New Roman" w:hAnsi="Times New Roman"/>
          <w:sz w:val="28"/>
          <w:szCs w:val="28"/>
          <w:lang w:val="en-US"/>
        </w:rPr>
        <w:t xml:space="preserve">Vernadsky National Library of </w:t>
      </w:r>
      <w:smartTag w:uri="urn:schemas-microsoft-com:office:smarttags" w:element="country-region">
        <w:smartTag w:uri="urn:schemas-microsoft-com:office:smarttags" w:element="place">
          <w:r w:rsidRPr="0085575F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</w:p>
    <w:p w:rsidR="00DB6E1B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 w:rsidRPr="0085575F">
            <w:rPr>
              <w:rFonts w:ascii="Times New Roman" w:hAnsi="Times New Roman"/>
              <w:sz w:val="28"/>
              <w:szCs w:val="28"/>
              <w:lang w:val="en-US"/>
            </w:rPr>
            <w:t>Kyiv</w:t>
          </w:r>
        </w:smartTag>
        <w:r w:rsidRPr="0085575F">
          <w:rPr>
            <w:rFonts w:ascii="Times New Roman" w:hAnsi="Times New Roman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85575F">
            <w:rPr>
              <w:rFonts w:ascii="Times New Roman" w:hAnsi="Times New Roman"/>
              <w:sz w:val="28"/>
              <w:szCs w:val="28"/>
              <w:lang w:val="en-US"/>
            </w:rPr>
            <w:t>Ukraine</w:t>
          </w:r>
        </w:smartTag>
      </w:smartTag>
    </w:p>
    <w:p w:rsidR="00DB6E1B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6E1B" w:rsidRDefault="00DB6E1B" w:rsidP="00A9649B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B6E1B" w:rsidRPr="0085575F" w:rsidRDefault="00DB6E1B" w:rsidP="000562D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 xml:space="preserve">RETROSPECTIVE CRITICISM OF WOMEN'S </w:t>
      </w:r>
      <w:r w:rsidRPr="0085575F">
        <w:rPr>
          <w:rFonts w:ascii="Times New Roman" w:hAnsi="Times New Roman"/>
          <w:b/>
          <w:bCs/>
          <w:sz w:val="28"/>
          <w:szCs w:val="28"/>
          <w:lang w:val="en-US"/>
        </w:rPr>
        <w:t>MAGAZINE</w:t>
      </w:r>
    </w:p>
    <w:p w:rsidR="00DB6E1B" w:rsidRPr="0085575F" w:rsidRDefault="00DB6E1B" w:rsidP="000562D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"NOVA KHATA" (</w:t>
      </w:r>
      <w:r w:rsidRPr="0085575F">
        <w:rPr>
          <w:rFonts w:ascii="Times New Roman" w:hAnsi="Times New Roman"/>
          <w:b/>
          <w:bCs/>
          <w:sz w:val="28"/>
          <w:szCs w:val="28"/>
          <w:lang w:val="en-US"/>
        </w:rPr>
        <w:t xml:space="preserve">BASED 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ON THE MATERIALS OF LVIV</w:t>
      </w:r>
    </w:p>
    <w:p w:rsidR="00DB6E1B" w:rsidRPr="0085575F" w:rsidRDefault="00DB6E1B" w:rsidP="000562D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5575F">
        <w:rPr>
          <w:rFonts w:ascii="Times New Roman" w:hAnsi="Times New Roman"/>
          <w:b/>
          <w:bCs/>
          <w:sz w:val="28"/>
          <w:szCs w:val="28"/>
          <w:lang w:val="en-US"/>
        </w:rPr>
        <w:t>DAILY NEWSPAPER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 xml:space="preserve"> "</w:t>
      </w:r>
      <w:r w:rsidRPr="0085575F">
        <w:rPr>
          <w:rFonts w:ascii="Times New Roman" w:hAnsi="Times New Roman"/>
          <w:b/>
          <w:bCs/>
          <w:sz w:val="28"/>
          <w:szCs w:val="28"/>
          <w:lang w:val="en-US"/>
        </w:rPr>
        <w:t>DILO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 xml:space="preserve">" </w:t>
      </w:r>
      <w:r w:rsidRPr="0085575F">
        <w:rPr>
          <w:rFonts w:ascii="Times New Roman" w:hAnsi="Times New Roman"/>
          <w:b/>
          <w:bCs/>
          <w:sz w:val="28"/>
          <w:szCs w:val="28"/>
          <w:lang w:val="en-US"/>
        </w:rPr>
        <w:t xml:space="preserve">DATED 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1930'</w:t>
      </w:r>
      <w:r w:rsidRPr="0085575F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85575F"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:rsidR="00DB6E1B" w:rsidRPr="00A9649B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E1B" w:rsidRPr="0085575F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85575F">
        <w:rPr>
          <w:rFonts w:ascii="Times New Roman" w:hAnsi="Times New Roman"/>
          <w:sz w:val="28"/>
          <w:szCs w:val="28"/>
          <w:lang w:val="en-US"/>
        </w:rPr>
        <w:t xml:space="preserve">The paper examines the example of </w:t>
      </w:r>
      <w:r w:rsidRPr="00226926">
        <w:rPr>
          <w:rFonts w:ascii="Times New Roman" w:hAnsi="Times New Roman"/>
          <w:sz w:val="28"/>
          <w:szCs w:val="28"/>
          <w:lang w:val="en-US"/>
        </w:rPr>
        <w:t>сritical remarks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about </w:t>
      </w:r>
      <w:r w:rsidRPr="0085575F">
        <w:rPr>
          <w:rFonts w:ascii="Times New Roman" w:hAnsi="Times New Roman"/>
          <w:sz w:val="28"/>
          <w:szCs w:val="28"/>
          <w:lang w:val="en-US"/>
        </w:rPr>
        <w:t>the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en-US"/>
        </w:rPr>
        <w:t>women's magazine "Nova khata"</w:t>
      </w:r>
      <w:r w:rsidRPr="008557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editing </w:t>
      </w:r>
      <w:r w:rsidRPr="0085575F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its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complete coverage since 1927 till 1931 is preserved  in D</w:t>
      </w:r>
      <w:r w:rsidRPr="0085575F">
        <w:rPr>
          <w:rFonts w:ascii="Times New Roman" w:hAnsi="Times New Roman"/>
          <w:sz w:val="28"/>
          <w:szCs w:val="28"/>
          <w:lang w:val="uk-UA"/>
        </w:rPr>
        <w:t>epartment of foreign Ucrainica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fund of  Vernadsky National Library of Ukraine)  that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26926">
        <w:rPr>
          <w:rFonts w:ascii="Times New Roman" w:hAnsi="Times New Roman"/>
          <w:sz w:val="28"/>
          <w:szCs w:val="28"/>
          <w:lang w:val="en-US"/>
        </w:rPr>
        <w:t>that have been made</w:t>
      </w:r>
      <w:r>
        <w:rPr>
          <w:rFonts w:ascii="Times New Roman" w:hAnsi="Times New Roman"/>
          <w:sz w:val="28"/>
          <w:szCs w:val="28"/>
          <w:lang w:val="en-US"/>
        </w:rPr>
        <w:t xml:space="preserve"> by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journalist Ivanna Fedorovych-Malytska (pseud. Dariia Vikonska)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DB6E1B" w:rsidRPr="0085575F" w:rsidRDefault="00DB6E1B" w:rsidP="00A9649B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85575F">
        <w:rPr>
          <w:rFonts w:ascii="Times New Roman" w:hAnsi="Times New Roman"/>
          <w:i/>
          <w:iCs/>
          <w:sz w:val="28"/>
          <w:szCs w:val="28"/>
          <w:lang w:val="en-US"/>
        </w:rPr>
        <w:t>Keywords: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"Nova Khata" magazine,</w:t>
      </w:r>
      <w:r>
        <w:rPr>
          <w:rFonts w:ascii="Times New Roman" w:hAnsi="Times New Roman"/>
          <w:sz w:val="28"/>
          <w:szCs w:val="28"/>
          <w:lang w:val="en-US"/>
        </w:rPr>
        <w:t xml:space="preserve"> newspaper </w:t>
      </w:r>
      <w:r w:rsidRPr="0085575F">
        <w:rPr>
          <w:rFonts w:ascii="Times New Roman" w:hAnsi="Times New Roman"/>
          <w:sz w:val="28"/>
          <w:szCs w:val="28"/>
          <w:lang w:val="en-US"/>
        </w:rPr>
        <w:t>"</w:t>
      </w:r>
      <w:r>
        <w:rPr>
          <w:rFonts w:ascii="Times New Roman" w:hAnsi="Times New Roman"/>
          <w:sz w:val="28"/>
          <w:szCs w:val="28"/>
          <w:lang w:val="en-US"/>
        </w:rPr>
        <w:t>Dilo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"  Ivanna Fedorovych-Malytska (pseud. Dariia Vikonska), Iryna Makukh-Pavlykovska, </w:t>
      </w:r>
      <w:r>
        <w:rPr>
          <w:rFonts w:ascii="Times New Roman" w:hAnsi="Times New Roman"/>
          <w:sz w:val="28"/>
          <w:szCs w:val="28"/>
          <w:lang w:val="en-US"/>
        </w:rPr>
        <w:t xml:space="preserve">Maria </w:t>
      </w:r>
      <w:r w:rsidRPr="00564F0C">
        <w:rPr>
          <w:rFonts w:ascii="Times New Roman" w:hAnsi="Times New Roman"/>
          <w:sz w:val="28"/>
          <w:szCs w:val="28"/>
          <w:lang w:val="en-US"/>
        </w:rPr>
        <w:t>Hromnytsk</w:t>
      </w:r>
      <w:r>
        <w:rPr>
          <w:rFonts w:ascii="Times New Roman" w:hAnsi="Times New Roman"/>
          <w:sz w:val="28"/>
          <w:szCs w:val="28"/>
          <w:lang w:val="en-US"/>
        </w:rPr>
        <w:t>a,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75F">
        <w:rPr>
          <w:rFonts w:ascii="Times New Roman" w:hAnsi="Times New Roman"/>
          <w:sz w:val="28"/>
          <w:szCs w:val="28"/>
          <w:lang w:val="en-US"/>
        </w:rPr>
        <w:t xml:space="preserve"> cooperative Ukrainian Folk Art, magazine editing, women's press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DB6E1B" w:rsidRPr="00B929ED" w:rsidRDefault="00DB6E1B" w:rsidP="00EC3C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DB6E1B" w:rsidRDefault="00DB6E1B" w:rsidP="00EC3C8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B6E1B" w:rsidRPr="00EC3C80" w:rsidRDefault="00DB6E1B" w:rsidP="00F11637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DB6E1B" w:rsidRPr="00EC3C80" w:rsidSect="00435B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319D"/>
    <w:multiLevelType w:val="multilevel"/>
    <w:tmpl w:val="4856A0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817"/>
    <w:rsid w:val="00017B7C"/>
    <w:rsid w:val="00017DAD"/>
    <w:rsid w:val="00024439"/>
    <w:rsid w:val="00027374"/>
    <w:rsid w:val="00033AFC"/>
    <w:rsid w:val="000350FD"/>
    <w:rsid w:val="000562D1"/>
    <w:rsid w:val="0006014F"/>
    <w:rsid w:val="000660CF"/>
    <w:rsid w:val="0007495D"/>
    <w:rsid w:val="000960DD"/>
    <w:rsid w:val="000A098F"/>
    <w:rsid w:val="000B3B60"/>
    <w:rsid w:val="000F0FBD"/>
    <w:rsid w:val="00135022"/>
    <w:rsid w:val="00141AB0"/>
    <w:rsid w:val="0014223B"/>
    <w:rsid w:val="00142DC0"/>
    <w:rsid w:val="0015037A"/>
    <w:rsid w:val="00150864"/>
    <w:rsid w:val="001557ED"/>
    <w:rsid w:val="00157F18"/>
    <w:rsid w:val="00180B06"/>
    <w:rsid w:val="00191A81"/>
    <w:rsid w:val="001A0163"/>
    <w:rsid w:val="001E33A8"/>
    <w:rsid w:val="002012BE"/>
    <w:rsid w:val="002062C9"/>
    <w:rsid w:val="0021155F"/>
    <w:rsid w:val="00226926"/>
    <w:rsid w:val="0023427E"/>
    <w:rsid w:val="002612AC"/>
    <w:rsid w:val="0028287E"/>
    <w:rsid w:val="002974D5"/>
    <w:rsid w:val="002A4B45"/>
    <w:rsid w:val="002A5806"/>
    <w:rsid w:val="002A7EC1"/>
    <w:rsid w:val="002C11A6"/>
    <w:rsid w:val="002D6EA6"/>
    <w:rsid w:val="003044C5"/>
    <w:rsid w:val="00352299"/>
    <w:rsid w:val="00370205"/>
    <w:rsid w:val="003754E7"/>
    <w:rsid w:val="003A6DFC"/>
    <w:rsid w:val="003B026E"/>
    <w:rsid w:val="003B2069"/>
    <w:rsid w:val="003B6FF4"/>
    <w:rsid w:val="003F27CA"/>
    <w:rsid w:val="003F3430"/>
    <w:rsid w:val="00405A6C"/>
    <w:rsid w:val="00410AA7"/>
    <w:rsid w:val="00417B3C"/>
    <w:rsid w:val="00422833"/>
    <w:rsid w:val="00430A1D"/>
    <w:rsid w:val="0043205D"/>
    <w:rsid w:val="00434B27"/>
    <w:rsid w:val="00435BAB"/>
    <w:rsid w:val="00460D68"/>
    <w:rsid w:val="0046311D"/>
    <w:rsid w:val="004654EE"/>
    <w:rsid w:val="00477BB8"/>
    <w:rsid w:val="00477FFA"/>
    <w:rsid w:val="004839E7"/>
    <w:rsid w:val="004846AF"/>
    <w:rsid w:val="004B13A9"/>
    <w:rsid w:val="004C2783"/>
    <w:rsid w:val="004D20D0"/>
    <w:rsid w:val="004F5BAD"/>
    <w:rsid w:val="00510E60"/>
    <w:rsid w:val="005110C5"/>
    <w:rsid w:val="005258EA"/>
    <w:rsid w:val="00545BAF"/>
    <w:rsid w:val="00553D4C"/>
    <w:rsid w:val="00564F0C"/>
    <w:rsid w:val="00576ABA"/>
    <w:rsid w:val="005A7808"/>
    <w:rsid w:val="005C5011"/>
    <w:rsid w:val="005C766B"/>
    <w:rsid w:val="005C7A19"/>
    <w:rsid w:val="005F2207"/>
    <w:rsid w:val="005F4BD2"/>
    <w:rsid w:val="00633F25"/>
    <w:rsid w:val="00646486"/>
    <w:rsid w:val="0066641C"/>
    <w:rsid w:val="00673804"/>
    <w:rsid w:val="00677D61"/>
    <w:rsid w:val="00690444"/>
    <w:rsid w:val="006D4420"/>
    <w:rsid w:val="006F2ABC"/>
    <w:rsid w:val="006F6293"/>
    <w:rsid w:val="007179B2"/>
    <w:rsid w:val="007315E5"/>
    <w:rsid w:val="00761149"/>
    <w:rsid w:val="0076266F"/>
    <w:rsid w:val="007704FC"/>
    <w:rsid w:val="00770557"/>
    <w:rsid w:val="007A5789"/>
    <w:rsid w:val="007A6608"/>
    <w:rsid w:val="007B65C3"/>
    <w:rsid w:val="007C1105"/>
    <w:rsid w:val="007C3606"/>
    <w:rsid w:val="007D7952"/>
    <w:rsid w:val="007E0BC5"/>
    <w:rsid w:val="007E19D2"/>
    <w:rsid w:val="007E356E"/>
    <w:rsid w:val="007E6648"/>
    <w:rsid w:val="007F37E6"/>
    <w:rsid w:val="007F6DC1"/>
    <w:rsid w:val="00801E2B"/>
    <w:rsid w:val="0080664D"/>
    <w:rsid w:val="00806BFE"/>
    <w:rsid w:val="00817B67"/>
    <w:rsid w:val="00824D13"/>
    <w:rsid w:val="00825AB5"/>
    <w:rsid w:val="00835519"/>
    <w:rsid w:val="00837A3A"/>
    <w:rsid w:val="0084054C"/>
    <w:rsid w:val="0084592F"/>
    <w:rsid w:val="00846F16"/>
    <w:rsid w:val="00853EA9"/>
    <w:rsid w:val="00855561"/>
    <w:rsid w:val="0085575F"/>
    <w:rsid w:val="00856636"/>
    <w:rsid w:val="008619C3"/>
    <w:rsid w:val="00864A3D"/>
    <w:rsid w:val="008720FD"/>
    <w:rsid w:val="00875D49"/>
    <w:rsid w:val="0087779D"/>
    <w:rsid w:val="0088337E"/>
    <w:rsid w:val="008A6E2E"/>
    <w:rsid w:val="008E1036"/>
    <w:rsid w:val="008F3B77"/>
    <w:rsid w:val="00911527"/>
    <w:rsid w:val="009143DE"/>
    <w:rsid w:val="00926540"/>
    <w:rsid w:val="00931C4C"/>
    <w:rsid w:val="00966036"/>
    <w:rsid w:val="00974864"/>
    <w:rsid w:val="009803A0"/>
    <w:rsid w:val="0098190E"/>
    <w:rsid w:val="00991FA6"/>
    <w:rsid w:val="009A04BE"/>
    <w:rsid w:val="009A17B1"/>
    <w:rsid w:val="009B4B13"/>
    <w:rsid w:val="009D574F"/>
    <w:rsid w:val="009F4A86"/>
    <w:rsid w:val="00A0320C"/>
    <w:rsid w:val="00A209C9"/>
    <w:rsid w:val="00A21DC6"/>
    <w:rsid w:val="00A21FC1"/>
    <w:rsid w:val="00A26CB0"/>
    <w:rsid w:val="00A27887"/>
    <w:rsid w:val="00A453FE"/>
    <w:rsid w:val="00A675F2"/>
    <w:rsid w:val="00A909AD"/>
    <w:rsid w:val="00A9649B"/>
    <w:rsid w:val="00AB4586"/>
    <w:rsid w:val="00AC294E"/>
    <w:rsid w:val="00AD339C"/>
    <w:rsid w:val="00AD43C7"/>
    <w:rsid w:val="00AD5D38"/>
    <w:rsid w:val="00AE1645"/>
    <w:rsid w:val="00AF0B40"/>
    <w:rsid w:val="00B1740B"/>
    <w:rsid w:val="00B35E80"/>
    <w:rsid w:val="00B4484C"/>
    <w:rsid w:val="00B454D1"/>
    <w:rsid w:val="00B471EE"/>
    <w:rsid w:val="00B50B56"/>
    <w:rsid w:val="00B625C5"/>
    <w:rsid w:val="00B74996"/>
    <w:rsid w:val="00B875EF"/>
    <w:rsid w:val="00B929ED"/>
    <w:rsid w:val="00BA134C"/>
    <w:rsid w:val="00BA2260"/>
    <w:rsid w:val="00BD3901"/>
    <w:rsid w:val="00BE054D"/>
    <w:rsid w:val="00C153E6"/>
    <w:rsid w:val="00C15E5A"/>
    <w:rsid w:val="00C20316"/>
    <w:rsid w:val="00C343B9"/>
    <w:rsid w:val="00C34B6D"/>
    <w:rsid w:val="00C43866"/>
    <w:rsid w:val="00C50B10"/>
    <w:rsid w:val="00C510B7"/>
    <w:rsid w:val="00C52A83"/>
    <w:rsid w:val="00C65511"/>
    <w:rsid w:val="00C872DA"/>
    <w:rsid w:val="00C87399"/>
    <w:rsid w:val="00CA013C"/>
    <w:rsid w:val="00CC50F4"/>
    <w:rsid w:val="00CE0DF7"/>
    <w:rsid w:val="00D34C82"/>
    <w:rsid w:val="00D36A66"/>
    <w:rsid w:val="00D51789"/>
    <w:rsid w:val="00D62D7B"/>
    <w:rsid w:val="00D7643B"/>
    <w:rsid w:val="00D81B07"/>
    <w:rsid w:val="00D95BDC"/>
    <w:rsid w:val="00DA77B9"/>
    <w:rsid w:val="00DB6E1B"/>
    <w:rsid w:val="00DC0ACE"/>
    <w:rsid w:val="00DC231F"/>
    <w:rsid w:val="00DE77C3"/>
    <w:rsid w:val="00DF0B60"/>
    <w:rsid w:val="00E01A96"/>
    <w:rsid w:val="00E03B4C"/>
    <w:rsid w:val="00E12817"/>
    <w:rsid w:val="00E1721B"/>
    <w:rsid w:val="00EB6814"/>
    <w:rsid w:val="00EC3C80"/>
    <w:rsid w:val="00EE6150"/>
    <w:rsid w:val="00F11637"/>
    <w:rsid w:val="00F13E16"/>
    <w:rsid w:val="00F172B9"/>
    <w:rsid w:val="00F25ABA"/>
    <w:rsid w:val="00F30C9F"/>
    <w:rsid w:val="00F329D4"/>
    <w:rsid w:val="00F44859"/>
    <w:rsid w:val="00F84A30"/>
    <w:rsid w:val="00F8525D"/>
    <w:rsid w:val="00F953CD"/>
    <w:rsid w:val="00FC0AB2"/>
    <w:rsid w:val="00FC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4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5BAB"/>
    <w:pPr>
      <w:spacing w:after="0" w:line="240" w:lineRule="auto"/>
    </w:pPr>
    <w:rPr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BAB"/>
    <w:rPr>
      <w:rFonts w:ascii="Calibri" w:hAnsi="Calibri" w:cs="Times New Roman"/>
      <w:sz w:val="18"/>
    </w:rPr>
  </w:style>
  <w:style w:type="paragraph" w:styleId="ListParagraph">
    <w:name w:val="List Paragraph"/>
    <w:basedOn w:val="Normal"/>
    <w:uiPriority w:val="99"/>
    <w:qFormat/>
    <w:rsid w:val="004C2783"/>
    <w:pPr>
      <w:ind w:left="720"/>
      <w:contextualSpacing/>
    </w:pPr>
  </w:style>
  <w:style w:type="paragraph" w:styleId="NoSpacing">
    <w:name w:val="No Spacing"/>
    <w:uiPriority w:val="99"/>
    <w:qFormat/>
    <w:rsid w:val="0085575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5</Pages>
  <Words>1202</Words>
  <Characters>6854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Astaptseva Kristella</dc:creator>
  <cp:keywords/>
  <dc:description/>
  <cp:lastModifiedBy>Zelentsova</cp:lastModifiedBy>
  <cp:revision>129</cp:revision>
  <cp:lastPrinted>2019-07-17T03:51:00Z</cp:lastPrinted>
  <dcterms:created xsi:type="dcterms:W3CDTF">2019-07-17T09:06:00Z</dcterms:created>
  <dcterms:modified xsi:type="dcterms:W3CDTF">2019-07-18T10:35:00Z</dcterms:modified>
</cp:coreProperties>
</file>