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A1" w:rsidRPr="00C43BFE" w:rsidRDefault="006473A1" w:rsidP="00C43BFE">
      <w:pPr>
        <w:spacing w:line="360" w:lineRule="auto"/>
        <w:jc w:val="both"/>
        <w:rPr>
          <w:b/>
          <w:sz w:val="28"/>
          <w:szCs w:val="28"/>
        </w:rPr>
      </w:pPr>
      <w:r w:rsidRPr="00C43BFE">
        <w:rPr>
          <w:sz w:val="28"/>
          <w:szCs w:val="28"/>
        </w:rPr>
        <w:t>УДК 377.77/.78:0.25.5</w:t>
      </w:r>
    </w:p>
    <w:p w:rsidR="006473A1" w:rsidRPr="005F462F" w:rsidRDefault="006473A1" w:rsidP="00C43BFE">
      <w:pPr>
        <w:spacing w:line="360" w:lineRule="auto"/>
        <w:jc w:val="both"/>
        <w:rPr>
          <w:sz w:val="28"/>
          <w:szCs w:val="28"/>
          <w:lang w:val="uk-UA"/>
        </w:rPr>
      </w:pPr>
      <w:r w:rsidRPr="005F462F">
        <w:rPr>
          <w:b/>
          <w:sz w:val="28"/>
          <w:szCs w:val="28"/>
          <w:lang w:val="uk-UA"/>
        </w:rPr>
        <w:t>Іванова</w:t>
      </w:r>
      <w:r>
        <w:rPr>
          <w:b/>
          <w:sz w:val="28"/>
          <w:szCs w:val="28"/>
          <w:lang w:val="en-US"/>
        </w:rPr>
        <w:t xml:space="preserve"> </w:t>
      </w:r>
      <w:r w:rsidRPr="005F462F">
        <w:rPr>
          <w:b/>
          <w:sz w:val="28"/>
          <w:szCs w:val="28"/>
          <w:lang w:val="uk-UA"/>
        </w:rPr>
        <w:t>Майя</w:t>
      </w:r>
      <w:r>
        <w:rPr>
          <w:b/>
          <w:sz w:val="28"/>
          <w:szCs w:val="28"/>
          <w:lang w:val="en-US"/>
        </w:rPr>
        <w:t xml:space="preserve"> </w:t>
      </w:r>
      <w:r>
        <w:rPr>
          <w:b/>
          <w:sz w:val="28"/>
          <w:szCs w:val="28"/>
          <w:lang w:val="uk-UA"/>
        </w:rPr>
        <w:t>Вікторівна</w:t>
      </w:r>
      <w:r w:rsidRPr="005F462F">
        <w:rPr>
          <w:sz w:val="28"/>
          <w:szCs w:val="28"/>
          <w:lang w:val="uk-UA"/>
        </w:rPr>
        <w:t>,</w:t>
      </w:r>
    </w:p>
    <w:p w:rsidR="006473A1" w:rsidRPr="00E50794" w:rsidRDefault="006473A1" w:rsidP="00C43BFE">
      <w:pPr>
        <w:spacing w:line="360" w:lineRule="auto"/>
        <w:jc w:val="both"/>
        <w:rPr>
          <w:sz w:val="28"/>
          <w:szCs w:val="28"/>
          <w:lang w:val="uk-UA"/>
        </w:rPr>
      </w:pPr>
      <w:r w:rsidRPr="005F462F">
        <w:rPr>
          <w:sz w:val="28"/>
          <w:szCs w:val="28"/>
          <w:lang w:val="uk-UA"/>
        </w:rPr>
        <w:t>науковий співробітник</w:t>
      </w:r>
      <w:r w:rsidRPr="00E50794">
        <w:rPr>
          <w:sz w:val="28"/>
          <w:szCs w:val="28"/>
          <w:lang w:val="uk-UA"/>
        </w:rPr>
        <w:t>,</w:t>
      </w:r>
    </w:p>
    <w:p w:rsidR="006473A1" w:rsidRPr="00E50794" w:rsidRDefault="006473A1" w:rsidP="00C43BFE">
      <w:pPr>
        <w:spacing w:line="360" w:lineRule="auto"/>
        <w:jc w:val="both"/>
        <w:rPr>
          <w:sz w:val="28"/>
          <w:szCs w:val="28"/>
          <w:lang w:val="uk-UA"/>
        </w:rPr>
      </w:pPr>
      <w:r w:rsidRPr="00E50794">
        <w:rPr>
          <w:sz w:val="28"/>
          <w:szCs w:val="28"/>
          <w:lang w:val="uk-UA"/>
        </w:rPr>
        <w:t>Національна бібліотека України імені В. І. Вернадського,</w:t>
      </w:r>
    </w:p>
    <w:p w:rsidR="006473A1" w:rsidRPr="005F462F" w:rsidRDefault="006473A1" w:rsidP="00C43BFE">
      <w:pPr>
        <w:spacing w:line="360" w:lineRule="auto"/>
        <w:jc w:val="both"/>
        <w:rPr>
          <w:sz w:val="28"/>
          <w:szCs w:val="28"/>
          <w:lang w:val="uk-UA"/>
        </w:rPr>
      </w:pPr>
      <w:r w:rsidRPr="00E50794">
        <w:rPr>
          <w:sz w:val="28"/>
          <w:szCs w:val="28"/>
          <w:lang w:val="uk-UA"/>
        </w:rPr>
        <w:t>Київ, Україна</w:t>
      </w:r>
    </w:p>
    <w:p w:rsidR="006473A1" w:rsidRPr="00E50794" w:rsidRDefault="006473A1" w:rsidP="00C43BFE">
      <w:pPr>
        <w:spacing w:line="360" w:lineRule="auto"/>
        <w:jc w:val="both"/>
        <w:rPr>
          <w:b/>
          <w:sz w:val="28"/>
          <w:szCs w:val="28"/>
          <w:lang w:val="uk-UA"/>
        </w:rPr>
      </w:pPr>
      <w:r w:rsidRPr="005E2AD2">
        <w:rPr>
          <w:b/>
          <w:sz w:val="28"/>
          <w:szCs w:val="28"/>
          <w:lang w:val="uk-UA"/>
        </w:rPr>
        <w:t>ORCID 0000-0003-0243-3478</w:t>
      </w:r>
    </w:p>
    <w:p w:rsidR="006473A1" w:rsidRPr="00E50794" w:rsidRDefault="006473A1" w:rsidP="00C43BFE">
      <w:pPr>
        <w:spacing w:line="360" w:lineRule="auto"/>
        <w:jc w:val="both"/>
        <w:rPr>
          <w:b/>
          <w:sz w:val="28"/>
          <w:szCs w:val="28"/>
          <w:lang w:val="uk-UA"/>
        </w:rPr>
      </w:pPr>
      <w:r w:rsidRPr="00E50794">
        <w:rPr>
          <w:b/>
          <w:sz w:val="28"/>
          <w:szCs w:val="28"/>
          <w:lang w:val="uk-UA"/>
        </w:rPr>
        <w:t>Білінець</w:t>
      </w:r>
      <w:r>
        <w:rPr>
          <w:b/>
          <w:sz w:val="28"/>
          <w:szCs w:val="28"/>
          <w:lang w:val="uk-UA"/>
        </w:rPr>
        <w:t xml:space="preserve"> </w:t>
      </w:r>
      <w:r w:rsidRPr="00E50794">
        <w:rPr>
          <w:b/>
          <w:sz w:val="28"/>
          <w:szCs w:val="28"/>
          <w:lang w:val="uk-UA"/>
        </w:rPr>
        <w:t>Наталія</w:t>
      </w:r>
      <w:r>
        <w:rPr>
          <w:b/>
          <w:sz w:val="28"/>
          <w:szCs w:val="28"/>
          <w:lang w:val="uk-UA"/>
        </w:rPr>
        <w:t xml:space="preserve"> Грирорівна</w:t>
      </w:r>
      <w:r w:rsidRPr="00C43BFE">
        <w:rPr>
          <w:sz w:val="28"/>
          <w:szCs w:val="28"/>
          <w:lang w:val="uk-UA"/>
        </w:rPr>
        <w:t>,</w:t>
      </w:r>
      <w:r w:rsidRPr="00E50794">
        <w:rPr>
          <w:b/>
          <w:sz w:val="28"/>
          <w:szCs w:val="28"/>
          <w:lang w:val="uk-UA"/>
        </w:rPr>
        <w:t xml:space="preserve"> </w:t>
      </w:r>
    </w:p>
    <w:p w:rsidR="006473A1" w:rsidRPr="00E50794" w:rsidRDefault="006473A1" w:rsidP="00C43BFE">
      <w:pPr>
        <w:spacing w:line="360" w:lineRule="auto"/>
        <w:jc w:val="both"/>
        <w:rPr>
          <w:sz w:val="28"/>
          <w:szCs w:val="28"/>
          <w:lang w:val="uk-UA"/>
        </w:rPr>
      </w:pPr>
      <w:r w:rsidRPr="00E50794">
        <w:rPr>
          <w:sz w:val="28"/>
          <w:szCs w:val="28"/>
          <w:lang w:val="uk-UA"/>
        </w:rPr>
        <w:t>голов</w:t>
      </w:r>
      <w:r>
        <w:rPr>
          <w:sz w:val="28"/>
          <w:szCs w:val="28"/>
          <w:lang w:val="uk-UA"/>
        </w:rPr>
        <w:t>ний</w:t>
      </w:r>
      <w:r w:rsidRPr="00E50794">
        <w:rPr>
          <w:sz w:val="28"/>
          <w:szCs w:val="28"/>
          <w:lang w:val="uk-UA"/>
        </w:rPr>
        <w:t xml:space="preserve"> </w:t>
      </w:r>
      <w:r>
        <w:rPr>
          <w:sz w:val="28"/>
          <w:szCs w:val="28"/>
          <w:lang w:val="uk-UA"/>
        </w:rPr>
        <w:t>б</w:t>
      </w:r>
      <w:r w:rsidRPr="00E50794">
        <w:rPr>
          <w:sz w:val="28"/>
          <w:szCs w:val="28"/>
          <w:lang w:val="uk-UA"/>
        </w:rPr>
        <w:t>ібліотекар,</w:t>
      </w:r>
    </w:p>
    <w:p w:rsidR="006473A1" w:rsidRPr="00E50794" w:rsidRDefault="006473A1" w:rsidP="00C43BFE">
      <w:pPr>
        <w:spacing w:line="360" w:lineRule="auto"/>
        <w:jc w:val="both"/>
        <w:rPr>
          <w:sz w:val="28"/>
          <w:szCs w:val="28"/>
          <w:lang w:val="uk-UA"/>
        </w:rPr>
      </w:pPr>
      <w:r w:rsidRPr="00E50794">
        <w:rPr>
          <w:sz w:val="28"/>
          <w:szCs w:val="28"/>
          <w:lang w:val="uk-UA"/>
        </w:rPr>
        <w:t>Національна бібліотека України імені В. І. Вернадського,</w:t>
      </w:r>
    </w:p>
    <w:p w:rsidR="006473A1" w:rsidRPr="00E50794" w:rsidRDefault="006473A1" w:rsidP="00C43BFE">
      <w:pPr>
        <w:spacing w:line="360" w:lineRule="auto"/>
        <w:jc w:val="both"/>
        <w:rPr>
          <w:sz w:val="28"/>
          <w:szCs w:val="28"/>
          <w:lang w:val="uk-UA"/>
        </w:rPr>
      </w:pPr>
      <w:r w:rsidRPr="00E50794">
        <w:rPr>
          <w:sz w:val="28"/>
          <w:szCs w:val="28"/>
          <w:lang w:val="uk-UA"/>
        </w:rPr>
        <w:t xml:space="preserve">Київ, Україна </w:t>
      </w:r>
    </w:p>
    <w:p w:rsidR="006473A1" w:rsidRPr="00E50794" w:rsidRDefault="006473A1" w:rsidP="00C43BFE">
      <w:pPr>
        <w:spacing w:line="360" w:lineRule="auto"/>
        <w:jc w:val="center"/>
        <w:rPr>
          <w:b/>
          <w:bCs/>
          <w:sz w:val="28"/>
          <w:szCs w:val="28"/>
          <w:lang w:val="uk-UA"/>
        </w:rPr>
      </w:pPr>
    </w:p>
    <w:p w:rsidR="006473A1" w:rsidRPr="00E50794" w:rsidRDefault="006473A1" w:rsidP="00C43BFE">
      <w:pPr>
        <w:spacing w:line="360" w:lineRule="auto"/>
        <w:jc w:val="center"/>
        <w:rPr>
          <w:b/>
          <w:sz w:val="28"/>
          <w:szCs w:val="28"/>
          <w:lang w:val="uk-UA"/>
        </w:rPr>
      </w:pPr>
      <w:r w:rsidRPr="008D6AD9">
        <w:rPr>
          <w:b/>
          <w:sz w:val="28"/>
          <w:szCs w:val="28"/>
          <w:lang w:val="uk-UA"/>
        </w:rPr>
        <w:t>«ОРИГІНАЛЬНІСТЬ» БАЗ ДАНИХ БІБЛІОТЕК ЯК КРИТЕРІЙ</w:t>
      </w:r>
      <w:r w:rsidRPr="00E50794">
        <w:rPr>
          <w:b/>
          <w:sz w:val="28"/>
          <w:szCs w:val="28"/>
          <w:lang w:val="uk-UA"/>
        </w:rPr>
        <w:t xml:space="preserve"> ОХОРОНОЗДАТНОСТІ ОБ’ЄКТА ПРАВА ІНТЕЛЕКТУАЛЬНОЇ ВЛАСНОСТІ </w:t>
      </w:r>
    </w:p>
    <w:p w:rsidR="006473A1" w:rsidRPr="00E50794" w:rsidRDefault="006473A1" w:rsidP="00C43BFE">
      <w:pPr>
        <w:spacing w:line="360" w:lineRule="auto"/>
        <w:ind w:firstLine="709"/>
        <w:jc w:val="center"/>
        <w:rPr>
          <w:b/>
          <w:sz w:val="28"/>
          <w:szCs w:val="28"/>
          <w:lang w:val="uk-UA"/>
        </w:rPr>
      </w:pPr>
    </w:p>
    <w:p w:rsidR="006473A1" w:rsidRPr="00E50794" w:rsidRDefault="006473A1" w:rsidP="00C43BFE">
      <w:pPr>
        <w:spacing w:line="360" w:lineRule="auto"/>
        <w:jc w:val="both"/>
        <w:rPr>
          <w:sz w:val="28"/>
          <w:szCs w:val="28"/>
          <w:lang w:val="uk-UA"/>
        </w:rPr>
      </w:pPr>
      <w:r w:rsidRPr="00E50794">
        <w:rPr>
          <w:sz w:val="28"/>
          <w:szCs w:val="28"/>
          <w:lang w:val="uk-UA"/>
        </w:rPr>
        <w:t>Зазначено, що складовою бібліотечних ресурсів виступають бази даних. Розглянуто поняття «база даних» відповідно до нормативно-правових актів. Ви</w:t>
      </w:r>
      <w:r>
        <w:rPr>
          <w:sz w:val="28"/>
          <w:szCs w:val="28"/>
          <w:lang w:val="uk-UA"/>
        </w:rPr>
        <w:t>значе</w:t>
      </w:r>
      <w:r w:rsidRPr="00E50794">
        <w:rPr>
          <w:sz w:val="28"/>
          <w:szCs w:val="28"/>
          <w:lang w:val="uk-UA"/>
        </w:rPr>
        <w:t>но ознаку «оригінальність» бази даних як обов’язкового критерію охороноздатності об’єкта права інтелектуал</w:t>
      </w:r>
      <w:r>
        <w:rPr>
          <w:sz w:val="28"/>
          <w:szCs w:val="28"/>
          <w:lang w:val="uk-UA"/>
        </w:rPr>
        <w:t>ьної власності.</w:t>
      </w:r>
    </w:p>
    <w:p w:rsidR="006473A1" w:rsidRPr="00E50794" w:rsidRDefault="006473A1" w:rsidP="00C43BFE">
      <w:pPr>
        <w:spacing w:line="360" w:lineRule="auto"/>
        <w:jc w:val="both"/>
        <w:rPr>
          <w:sz w:val="28"/>
          <w:szCs w:val="28"/>
          <w:lang w:val="uk-UA"/>
        </w:rPr>
      </w:pPr>
      <w:r w:rsidRPr="00E50794">
        <w:rPr>
          <w:i/>
          <w:sz w:val="28"/>
          <w:szCs w:val="28"/>
          <w:lang w:val="uk-UA"/>
        </w:rPr>
        <w:t>Ключові слова:</w:t>
      </w:r>
      <w:r w:rsidRPr="00E50794">
        <w:rPr>
          <w:sz w:val="28"/>
          <w:szCs w:val="28"/>
          <w:lang w:val="uk-UA"/>
        </w:rPr>
        <w:t xml:space="preserve"> право інтелектуальної власності, бібліотека, авторське право, бази даних, охороноздатність.</w:t>
      </w:r>
    </w:p>
    <w:p w:rsidR="006473A1" w:rsidRPr="00E50794" w:rsidRDefault="006473A1" w:rsidP="00C43BFE">
      <w:pPr>
        <w:spacing w:line="360" w:lineRule="auto"/>
        <w:ind w:firstLine="709"/>
        <w:jc w:val="both"/>
        <w:rPr>
          <w:b/>
          <w:sz w:val="28"/>
          <w:szCs w:val="28"/>
          <w:lang w:val="uk-UA"/>
        </w:rPr>
      </w:pPr>
    </w:p>
    <w:p w:rsidR="006473A1" w:rsidRPr="00E50794" w:rsidRDefault="006473A1" w:rsidP="00C43BFE">
      <w:pPr>
        <w:spacing w:line="360" w:lineRule="auto"/>
        <w:ind w:firstLine="709"/>
        <w:jc w:val="both"/>
        <w:rPr>
          <w:sz w:val="28"/>
          <w:szCs w:val="28"/>
          <w:lang w:val="uk-UA"/>
        </w:rPr>
      </w:pPr>
      <w:r w:rsidRPr="00E50794">
        <w:rPr>
          <w:sz w:val="28"/>
          <w:szCs w:val="28"/>
          <w:lang w:val="uk-UA"/>
        </w:rPr>
        <w:t xml:space="preserve">В Законі України </w:t>
      </w:r>
      <w:r>
        <w:rPr>
          <w:sz w:val="28"/>
          <w:szCs w:val="28"/>
          <w:lang w:val="uk-UA"/>
        </w:rPr>
        <w:t>«</w:t>
      </w:r>
      <w:r w:rsidRPr="00E50794">
        <w:rPr>
          <w:sz w:val="28"/>
          <w:szCs w:val="28"/>
          <w:lang w:val="uk-UA"/>
        </w:rPr>
        <w:t>Про бібліотеки і бібліотечну справу</w:t>
      </w:r>
      <w:r>
        <w:rPr>
          <w:sz w:val="28"/>
          <w:szCs w:val="28"/>
          <w:lang w:val="uk-UA"/>
        </w:rPr>
        <w:t>»</w:t>
      </w:r>
      <w:r w:rsidRPr="00E50794">
        <w:rPr>
          <w:sz w:val="28"/>
          <w:szCs w:val="28"/>
          <w:lang w:val="uk-UA"/>
        </w:rPr>
        <w:t xml:space="preserve"> </w:t>
      </w:r>
      <w:r>
        <w:rPr>
          <w:sz w:val="28"/>
          <w:szCs w:val="28"/>
          <w:lang w:val="uk-UA"/>
        </w:rPr>
        <w:t xml:space="preserve">від 27 січня 1995 року № 32/95–ВР </w:t>
      </w:r>
      <w:r w:rsidRPr="00E50794">
        <w:rPr>
          <w:sz w:val="28"/>
          <w:szCs w:val="28"/>
          <w:lang w:val="uk-UA"/>
        </w:rPr>
        <w:t xml:space="preserve">закріплюється, що складовою бібліотечних ресурсів є бази даних, та те, що бібліотека має право на захист створених нею баз даних. Відповідно до ст. 420 Цивільного кодексу України, бази даних виступають об’єктами права інтелектуальної власності та підлягають захисту згідно законодавства. В Законі України </w:t>
      </w:r>
      <w:r>
        <w:rPr>
          <w:sz w:val="28"/>
          <w:szCs w:val="28"/>
          <w:lang w:val="uk-UA"/>
        </w:rPr>
        <w:t>«</w:t>
      </w:r>
      <w:r w:rsidRPr="00E50794">
        <w:rPr>
          <w:sz w:val="28"/>
          <w:szCs w:val="28"/>
          <w:lang w:val="uk-UA"/>
        </w:rPr>
        <w:t>Про авторське право і суміжні права</w:t>
      </w:r>
      <w:r>
        <w:rPr>
          <w:sz w:val="28"/>
          <w:szCs w:val="28"/>
          <w:lang w:val="uk-UA"/>
        </w:rPr>
        <w:t>» від 23 грудня 1993 року (в редакції Закону від 11 липня 2001 року)</w:t>
      </w:r>
      <w:r w:rsidRPr="00E50794">
        <w:rPr>
          <w:sz w:val="28"/>
          <w:szCs w:val="28"/>
          <w:lang w:val="uk-UA"/>
        </w:rPr>
        <w:t xml:space="preserve"> також зафіксовано, що об'єктом авторського права виступають бази даних.</w:t>
      </w:r>
    </w:p>
    <w:p w:rsidR="006473A1" w:rsidRPr="00E50794" w:rsidRDefault="006473A1" w:rsidP="00C43BFE">
      <w:pPr>
        <w:spacing w:line="360" w:lineRule="auto"/>
        <w:ind w:firstLine="709"/>
        <w:jc w:val="both"/>
        <w:rPr>
          <w:sz w:val="28"/>
          <w:szCs w:val="28"/>
          <w:lang w:val="uk-UA"/>
        </w:rPr>
      </w:pPr>
      <w:r w:rsidRPr="00E50794">
        <w:rPr>
          <w:sz w:val="28"/>
          <w:szCs w:val="28"/>
          <w:lang w:val="uk-UA"/>
        </w:rPr>
        <w:t xml:space="preserve">В Директиві 96/9/ЄС Європейського Парламенту та Ради </w:t>
      </w:r>
      <w:r>
        <w:rPr>
          <w:sz w:val="28"/>
          <w:szCs w:val="28"/>
          <w:lang w:val="uk-UA"/>
        </w:rPr>
        <w:t>«</w:t>
      </w:r>
      <w:r w:rsidRPr="00E50794">
        <w:rPr>
          <w:sz w:val="28"/>
          <w:szCs w:val="28"/>
          <w:lang w:val="uk-UA"/>
        </w:rPr>
        <w:t>Про правовий захист баз даних</w:t>
      </w:r>
      <w:r>
        <w:rPr>
          <w:sz w:val="28"/>
          <w:szCs w:val="28"/>
          <w:lang w:val="uk-UA"/>
        </w:rPr>
        <w:t>»</w:t>
      </w:r>
      <w:r w:rsidRPr="00E50794">
        <w:rPr>
          <w:sz w:val="28"/>
          <w:szCs w:val="28"/>
          <w:lang w:val="uk-UA"/>
        </w:rPr>
        <w:t xml:space="preserve"> від 11 березня 1996 року під базою даних розуміють зібрання незалежних творів, даних чи інших матеріалів, які систематично чи методично упорядковані і доступні індивідуально за допомогою електронних та інших засобів. Поняття </w:t>
      </w:r>
      <w:r>
        <w:rPr>
          <w:sz w:val="28"/>
          <w:szCs w:val="28"/>
          <w:lang w:val="uk-UA"/>
        </w:rPr>
        <w:t>«</w:t>
      </w:r>
      <w:r w:rsidRPr="00E50794">
        <w:rPr>
          <w:sz w:val="28"/>
          <w:szCs w:val="28"/>
          <w:lang w:val="uk-UA"/>
        </w:rPr>
        <w:t>база даних</w:t>
      </w:r>
      <w:r>
        <w:rPr>
          <w:sz w:val="28"/>
          <w:szCs w:val="28"/>
          <w:lang w:val="uk-UA"/>
        </w:rPr>
        <w:t>»</w:t>
      </w:r>
      <w:r w:rsidRPr="00E50794">
        <w:rPr>
          <w:sz w:val="28"/>
          <w:szCs w:val="28"/>
          <w:lang w:val="uk-UA"/>
        </w:rPr>
        <w:t xml:space="preserve"> включає літературні, художні, музичні чи інші зібрання творів або зібрання інших матеріалів, таких як тексти, звуки, образи, цифри, факти та дані; враховуючи, що воно повинно охоплювати зібрання незалежних робіт, даних чи інших матеріалів, які систематично або методично упорядковані і до яких може бути отримано окремий доступ; враховуючи, що це означає, що записи або аудіовізуальні, кінематографічні чи музичні твори як такі не входять до сфери дії цієї Директиви (п. 17 Директиви 96/9/ЄС). </w:t>
      </w:r>
    </w:p>
    <w:p w:rsidR="006473A1" w:rsidRPr="00E50794" w:rsidRDefault="006473A1" w:rsidP="00C43BFE">
      <w:pPr>
        <w:spacing w:line="360" w:lineRule="auto"/>
        <w:ind w:firstLine="709"/>
        <w:jc w:val="both"/>
        <w:rPr>
          <w:sz w:val="28"/>
          <w:szCs w:val="28"/>
          <w:lang w:val="uk-UA"/>
        </w:rPr>
      </w:pPr>
      <w:r w:rsidRPr="00E50794">
        <w:rPr>
          <w:sz w:val="28"/>
          <w:szCs w:val="28"/>
          <w:lang w:val="uk-UA"/>
        </w:rPr>
        <w:t xml:space="preserve">Національне законодавство також розкриває категорію </w:t>
      </w:r>
      <w:r>
        <w:rPr>
          <w:sz w:val="28"/>
          <w:szCs w:val="28"/>
          <w:lang w:val="uk-UA"/>
        </w:rPr>
        <w:t>«</w:t>
      </w:r>
      <w:r w:rsidRPr="00E50794">
        <w:rPr>
          <w:sz w:val="28"/>
          <w:szCs w:val="28"/>
          <w:lang w:val="uk-UA"/>
        </w:rPr>
        <w:t>база даних</w:t>
      </w:r>
      <w:r>
        <w:rPr>
          <w:sz w:val="28"/>
          <w:szCs w:val="28"/>
          <w:lang w:val="uk-UA"/>
        </w:rPr>
        <w:t>»</w:t>
      </w:r>
      <w:r w:rsidRPr="00E50794">
        <w:rPr>
          <w:sz w:val="28"/>
          <w:szCs w:val="28"/>
          <w:lang w:val="uk-UA"/>
        </w:rPr>
        <w:t xml:space="preserve">. В Законі України </w:t>
      </w:r>
      <w:r>
        <w:rPr>
          <w:sz w:val="28"/>
          <w:szCs w:val="28"/>
          <w:lang w:val="uk-UA"/>
        </w:rPr>
        <w:t>«</w:t>
      </w:r>
      <w:r w:rsidRPr="00E50794">
        <w:rPr>
          <w:sz w:val="28"/>
          <w:szCs w:val="28"/>
          <w:lang w:val="uk-UA"/>
        </w:rPr>
        <w:t>Про авторське право і суміжні права</w:t>
      </w:r>
      <w:r>
        <w:rPr>
          <w:sz w:val="28"/>
          <w:szCs w:val="28"/>
          <w:lang w:val="uk-UA"/>
        </w:rPr>
        <w:t>»</w:t>
      </w:r>
      <w:r w:rsidRPr="00E50794">
        <w:rPr>
          <w:sz w:val="28"/>
          <w:szCs w:val="28"/>
          <w:lang w:val="uk-UA"/>
        </w:rPr>
        <w:t xml:space="preserve"> в редакції від 11 липня 2001року та в Законі України </w:t>
      </w:r>
      <w:r>
        <w:rPr>
          <w:sz w:val="28"/>
          <w:szCs w:val="28"/>
          <w:lang w:val="uk-UA"/>
        </w:rPr>
        <w:t>«</w:t>
      </w:r>
      <w:r w:rsidRPr="00E50794">
        <w:rPr>
          <w:sz w:val="28"/>
          <w:szCs w:val="28"/>
          <w:lang w:val="uk-UA"/>
        </w:rPr>
        <w:t>Про розповсюдження примірників аудіовізуальних творів, фонограм, відеограм, комп'ютерних програм, баз даних</w:t>
      </w:r>
      <w:r>
        <w:rPr>
          <w:sz w:val="28"/>
          <w:szCs w:val="28"/>
          <w:lang w:val="uk-UA"/>
        </w:rPr>
        <w:t>»</w:t>
      </w:r>
      <w:r w:rsidRPr="00E50794">
        <w:rPr>
          <w:sz w:val="28"/>
          <w:szCs w:val="28"/>
          <w:lang w:val="uk-UA"/>
        </w:rPr>
        <w:t xml:space="preserve"> від 23 березня 2000 року № 1587</w:t>
      </w:r>
      <w:r>
        <w:rPr>
          <w:sz w:val="28"/>
          <w:szCs w:val="28"/>
          <w:lang w:val="uk-UA"/>
        </w:rPr>
        <w:t>-</w:t>
      </w:r>
      <w:r w:rsidRPr="00E50794">
        <w:rPr>
          <w:sz w:val="28"/>
          <w:szCs w:val="28"/>
          <w:lang w:val="uk-UA"/>
        </w:rPr>
        <w:t xml:space="preserve">III зазначається, що база даних – </w:t>
      </w:r>
      <w:r>
        <w:rPr>
          <w:sz w:val="28"/>
          <w:szCs w:val="28"/>
          <w:lang w:val="uk-UA"/>
        </w:rPr>
        <w:t xml:space="preserve">це </w:t>
      </w:r>
      <w:r w:rsidRPr="00E50794">
        <w:rPr>
          <w:sz w:val="28"/>
          <w:szCs w:val="28"/>
          <w:lang w:val="uk-UA"/>
        </w:rPr>
        <w:t xml:space="preserve">сукупність творів, даних або будь-якої іншої незалежної інформації у довільній формі, в тому числі – електронній, підбір і розташування складових частин якої та її упорядкування є результатом творчої праці, і складові частини якої є доступними індивідуально і можуть бути знайдені за допомогою спеціальної пошукової системи на основі електронних засобів (комп'ютера) чи інших засобів. В законі України </w:t>
      </w:r>
      <w:r>
        <w:rPr>
          <w:sz w:val="28"/>
          <w:szCs w:val="28"/>
          <w:lang w:val="uk-UA"/>
        </w:rPr>
        <w:t>«</w:t>
      </w:r>
      <w:r w:rsidRPr="00E50794">
        <w:rPr>
          <w:sz w:val="28"/>
          <w:szCs w:val="28"/>
          <w:lang w:val="uk-UA"/>
        </w:rPr>
        <w:t>Про Національну програму інформатизації</w:t>
      </w:r>
      <w:r>
        <w:rPr>
          <w:sz w:val="28"/>
          <w:szCs w:val="28"/>
          <w:lang w:val="uk-UA"/>
        </w:rPr>
        <w:t>»</w:t>
      </w:r>
      <w:r w:rsidRPr="00E50794">
        <w:rPr>
          <w:sz w:val="28"/>
          <w:szCs w:val="28"/>
          <w:lang w:val="uk-UA"/>
        </w:rPr>
        <w:t xml:space="preserve"> від 4 лютого 1998 року № 74/98-ВР доповнюється, що база даних – це іменована сукупність даних, що відображає стан об'єктів та їх відношень у визначеній предметній області.</w:t>
      </w:r>
    </w:p>
    <w:p w:rsidR="006473A1" w:rsidRDefault="006473A1" w:rsidP="00C43BFE">
      <w:pPr>
        <w:spacing w:line="360" w:lineRule="auto"/>
        <w:ind w:firstLine="709"/>
        <w:jc w:val="both"/>
        <w:rPr>
          <w:sz w:val="28"/>
          <w:szCs w:val="28"/>
          <w:lang w:val="uk-UA"/>
        </w:rPr>
      </w:pPr>
      <w:r w:rsidRPr="00E50794">
        <w:rPr>
          <w:sz w:val="28"/>
          <w:szCs w:val="28"/>
          <w:lang w:val="uk-UA"/>
        </w:rPr>
        <w:t xml:space="preserve">Аналізуючи міжнародно-правові акти, необхідно звернути увагу, що </w:t>
      </w:r>
      <w:r>
        <w:rPr>
          <w:sz w:val="28"/>
          <w:szCs w:val="28"/>
          <w:lang w:val="uk-UA"/>
        </w:rPr>
        <w:t xml:space="preserve">в </w:t>
      </w:r>
      <w:r w:rsidRPr="00E50794">
        <w:rPr>
          <w:sz w:val="28"/>
          <w:szCs w:val="28"/>
          <w:lang w:val="uk-UA"/>
        </w:rPr>
        <w:t xml:space="preserve">ч. 5 ст. 2 Бернської конвенції про охорону літературних і художніх творів, передбачається, що збірники літературних і художніх творів, наприклад, енциклопедії та антології, </w:t>
      </w:r>
      <w:r w:rsidRPr="00F67931">
        <w:rPr>
          <w:sz w:val="28"/>
          <w:szCs w:val="28"/>
          <w:lang w:val="uk-UA"/>
        </w:rPr>
        <w:t>що</w:t>
      </w:r>
      <w:r>
        <w:rPr>
          <w:sz w:val="28"/>
          <w:szCs w:val="28"/>
          <w:lang w:val="uk-UA"/>
        </w:rPr>
        <w:t xml:space="preserve"> </w:t>
      </w:r>
      <w:r w:rsidRPr="00F67931">
        <w:rPr>
          <w:sz w:val="28"/>
          <w:szCs w:val="28"/>
          <w:lang w:val="uk-UA"/>
        </w:rPr>
        <w:t>являють</w:t>
      </w:r>
      <w:r>
        <w:rPr>
          <w:sz w:val="28"/>
          <w:szCs w:val="28"/>
          <w:lang w:val="uk-UA"/>
        </w:rPr>
        <w:t xml:space="preserve"> </w:t>
      </w:r>
      <w:r w:rsidRPr="00F67931">
        <w:rPr>
          <w:sz w:val="28"/>
          <w:szCs w:val="28"/>
          <w:lang w:val="uk-UA"/>
        </w:rPr>
        <w:t>собою</w:t>
      </w:r>
      <w:r>
        <w:rPr>
          <w:sz w:val="28"/>
          <w:szCs w:val="28"/>
          <w:lang w:val="uk-UA"/>
        </w:rPr>
        <w:t xml:space="preserve"> </w:t>
      </w:r>
      <w:r w:rsidRPr="00F67931">
        <w:rPr>
          <w:sz w:val="28"/>
          <w:szCs w:val="28"/>
          <w:lang w:val="uk-UA"/>
        </w:rPr>
        <w:t>за</w:t>
      </w:r>
      <w:r>
        <w:rPr>
          <w:sz w:val="28"/>
          <w:szCs w:val="28"/>
          <w:lang w:val="uk-UA"/>
        </w:rPr>
        <w:t xml:space="preserve"> </w:t>
      </w:r>
      <w:r w:rsidRPr="00F67931">
        <w:rPr>
          <w:sz w:val="28"/>
          <w:szCs w:val="28"/>
          <w:lang w:val="uk-UA"/>
        </w:rPr>
        <w:t>добором</w:t>
      </w:r>
      <w:r>
        <w:rPr>
          <w:sz w:val="28"/>
          <w:szCs w:val="28"/>
          <w:lang w:val="uk-UA"/>
        </w:rPr>
        <w:t xml:space="preserve"> </w:t>
      </w:r>
      <w:r w:rsidRPr="00F67931">
        <w:rPr>
          <w:sz w:val="28"/>
          <w:szCs w:val="28"/>
          <w:lang w:val="uk-UA"/>
        </w:rPr>
        <w:t>і розміщенням</w:t>
      </w:r>
      <w:r>
        <w:rPr>
          <w:sz w:val="28"/>
          <w:szCs w:val="28"/>
          <w:lang w:val="uk-UA"/>
        </w:rPr>
        <w:t xml:space="preserve"> </w:t>
      </w:r>
      <w:r w:rsidRPr="00F67931">
        <w:rPr>
          <w:sz w:val="28"/>
          <w:szCs w:val="28"/>
          <w:lang w:val="uk-UA"/>
        </w:rPr>
        <w:t>матеріалів</w:t>
      </w:r>
      <w:r>
        <w:rPr>
          <w:sz w:val="28"/>
          <w:szCs w:val="28"/>
          <w:lang w:val="uk-UA"/>
        </w:rPr>
        <w:t xml:space="preserve"> </w:t>
      </w:r>
      <w:r w:rsidRPr="00F67931">
        <w:rPr>
          <w:sz w:val="28"/>
          <w:szCs w:val="28"/>
          <w:lang w:val="uk-UA"/>
        </w:rPr>
        <w:t>результат</w:t>
      </w:r>
      <w:r>
        <w:rPr>
          <w:sz w:val="28"/>
          <w:szCs w:val="28"/>
          <w:lang w:val="uk-UA"/>
        </w:rPr>
        <w:t xml:space="preserve"> </w:t>
      </w:r>
      <w:r w:rsidRPr="00F67931">
        <w:rPr>
          <w:sz w:val="28"/>
          <w:szCs w:val="28"/>
          <w:lang w:val="uk-UA"/>
        </w:rPr>
        <w:t>інтелектуальної</w:t>
      </w:r>
      <w:r>
        <w:rPr>
          <w:sz w:val="28"/>
          <w:szCs w:val="28"/>
          <w:lang w:val="uk-UA"/>
        </w:rPr>
        <w:t xml:space="preserve"> </w:t>
      </w:r>
      <w:r w:rsidRPr="00F67931">
        <w:rPr>
          <w:sz w:val="28"/>
          <w:szCs w:val="28"/>
          <w:lang w:val="uk-UA"/>
        </w:rPr>
        <w:t>творчості, охороняються</w:t>
      </w:r>
      <w:r>
        <w:rPr>
          <w:sz w:val="28"/>
          <w:szCs w:val="28"/>
          <w:lang w:val="uk-UA"/>
        </w:rPr>
        <w:t xml:space="preserve"> </w:t>
      </w:r>
      <w:r w:rsidRPr="00F67931">
        <w:rPr>
          <w:sz w:val="28"/>
          <w:szCs w:val="28"/>
          <w:lang w:val="uk-UA"/>
        </w:rPr>
        <w:t>як такі,</w:t>
      </w:r>
      <w:r>
        <w:rPr>
          <w:sz w:val="28"/>
          <w:szCs w:val="28"/>
          <w:lang w:val="uk-UA"/>
        </w:rPr>
        <w:t xml:space="preserve"> </w:t>
      </w:r>
      <w:r w:rsidRPr="00F67931">
        <w:rPr>
          <w:sz w:val="28"/>
          <w:szCs w:val="28"/>
          <w:lang w:val="uk-UA"/>
        </w:rPr>
        <w:t>без шкоди правам авторів кожного з творів, що становить частину таких збірників.</w:t>
      </w:r>
    </w:p>
    <w:p w:rsidR="006473A1" w:rsidRPr="00E50794" w:rsidRDefault="006473A1" w:rsidP="00C43BFE">
      <w:pPr>
        <w:spacing w:line="360" w:lineRule="auto"/>
        <w:ind w:firstLine="709"/>
        <w:jc w:val="both"/>
        <w:rPr>
          <w:sz w:val="28"/>
          <w:szCs w:val="28"/>
          <w:lang w:val="uk-UA"/>
        </w:rPr>
      </w:pPr>
      <w:r w:rsidRPr="00E50794">
        <w:rPr>
          <w:sz w:val="28"/>
          <w:szCs w:val="28"/>
          <w:lang w:val="uk-UA"/>
        </w:rPr>
        <w:t xml:space="preserve">Поширюючи дію цієї норми на сучасні </w:t>
      </w:r>
      <w:r>
        <w:rPr>
          <w:sz w:val="28"/>
          <w:szCs w:val="28"/>
          <w:lang w:val="uk-UA"/>
        </w:rPr>
        <w:t>«</w:t>
      </w:r>
      <w:r w:rsidRPr="00E50794">
        <w:rPr>
          <w:sz w:val="28"/>
          <w:szCs w:val="28"/>
          <w:lang w:val="uk-UA"/>
        </w:rPr>
        <w:t>збірники творів</w:t>
      </w:r>
      <w:r>
        <w:rPr>
          <w:sz w:val="28"/>
          <w:szCs w:val="28"/>
          <w:lang w:val="uk-UA"/>
        </w:rPr>
        <w:t>»</w:t>
      </w:r>
      <w:r w:rsidRPr="00E50794">
        <w:rPr>
          <w:sz w:val="28"/>
          <w:szCs w:val="28"/>
          <w:lang w:val="uk-UA"/>
        </w:rPr>
        <w:t xml:space="preserve"> – бази даних, вчені цілком слушно резюмують, що з моменту свого виникнення і донині саме як збірки і підлягають охороні бази даних у міжнародному праві та законодавстві більшості країн-учасниць Бернської конвенції.</w:t>
      </w:r>
    </w:p>
    <w:p w:rsidR="006473A1" w:rsidRPr="00E50794" w:rsidRDefault="006473A1" w:rsidP="00C43BFE">
      <w:pPr>
        <w:spacing w:line="360" w:lineRule="auto"/>
        <w:ind w:firstLine="709"/>
        <w:jc w:val="both"/>
        <w:rPr>
          <w:sz w:val="28"/>
          <w:szCs w:val="28"/>
          <w:lang w:val="uk-UA"/>
        </w:rPr>
      </w:pPr>
      <w:r w:rsidRPr="00E50794">
        <w:rPr>
          <w:sz w:val="28"/>
          <w:szCs w:val="28"/>
          <w:lang w:val="uk-UA"/>
        </w:rPr>
        <w:t>Для визначення того, чи підпадає база даних під захист авторського права, не повинен використовуватись жодний інший критерій, окрім оригінальності в сенсі інтелектуального творіння автора і, зокрема, не повинні застосовуватись ніякі естетичні чи якісні крит</w:t>
      </w:r>
      <w:r>
        <w:rPr>
          <w:sz w:val="28"/>
          <w:szCs w:val="28"/>
          <w:lang w:val="uk-UA"/>
        </w:rPr>
        <w:t>ерії (п. 16 Директиви 96/9/ЄС).</w:t>
      </w:r>
    </w:p>
    <w:p w:rsidR="006473A1" w:rsidRPr="005E2AD2" w:rsidRDefault="006473A1" w:rsidP="00C43BFE">
      <w:pPr>
        <w:spacing w:line="360" w:lineRule="auto"/>
        <w:ind w:firstLine="709"/>
        <w:jc w:val="both"/>
        <w:rPr>
          <w:sz w:val="28"/>
          <w:szCs w:val="28"/>
          <w:lang w:val="uk-UA"/>
        </w:rPr>
      </w:pPr>
      <w:r w:rsidRPr="00F67931">
        <w:rPr>
          <w:sz w:val="28"/>
          <w:szCs w:val="28"/>
          <w:lang w:val="uk-UA"/>
        </w:rPr>
        <w:t xml:space="preserve">У вищезазначених нормативно-правових актах не розкривається поняття «оригінальності». В Законі України «Про охорону прав на топографії інтегральних мікросхем» від 5 листопада 1997 року № 621/97-ВР визнається оригінальність щодо топографії інтегральних мікросхем </w:t>
      </w:r>
      <w:r>
        <w:rPr>
          <w:sz w:val="28"/>
          <w:szCs w:val="28"/>
          <w:lang w:val="uk-UA"/>
        </w:rPr>
        <w:t>(</w:t>
      </w:r>
      <w:r w:rsidRPr="00F67931">
        <w:rPr>
          <w:sz w:val="28"/>
          <w:szCs w:val="28"/>
          <w:lang w:val="uk-UA"/>
        </w:rPr>
        <w:t>IMC</w:t>
      </w:r>
      <w:r>
        <w:rPr>
          <w:sz w:val="28"/>
          <w:szCs w:val="28"/>
          <w:lang w:val="uk-UA"/>
        </w:rPr>
        <w:t>)</w:t>
      </w:r>
      <w:r w:rsidRPr="00F67931">
        <w:rPr>
          <w:sz w:val="28"/>
          <w:szCs w:val="28"/>
          <w:lang w:val="uk-UA"/>
        </w:rPr>
        <w:t>. Так, топографія IMC визнається оригінальною, якщо: вона не створена шляхом прямого відтворення (копіювання) іншої топографії IMC; вона має відмінності, що надають їй нові властивості; вона не була відомою у галузі мікроелектроніки до дати подання заявки до Установи або до дати її першого використання; не доведено, що вона не є оригінальною.</w:t>
      </w:r>
      <w:r w:rsidRPr="00E50794">
        <w:rPr>
          <w:sz w:val="28"/>
          <w:szCs w:val="28"/>
          <w:lang w:val="uk-UA"/>
        </w:rPr>
        <w:t xml:space="preserve"> </w:t>
      </w:r>
    </w:p>
    <w:p w:rsidR="006473A1" w:rsidRPr="00E50794" w:rsidRDefault="006473A1" w:rsidP="00C43BFE">
      <w:pPr>
        <w:spacing w:line="360" w:lineRule="auto"/>
        <w:ind w:firstLine="709"/>
        <w:jc w:val="both"/>
        <w:rPr>
          <w:sz w:val="28"/>
          <w:szCs w:val="28"/>
          <w:lang w:val="uk-UA"/>
        </w:rPr>
      </w:pPr>
      <w:r>
        <w:rPr>
          <w:sz w:val="28"/>
          <w:szCs w:val="28"/>
          <w:lang w:val="uk-UA"/>
        </w:rPr>
        <w:t xml:space="preserve">За аналогією </w:t>
      </w:r>
      <w:r w:rsidRPr="00E50794">
        <w:rPr>
          <w:sz w:val="28"/>
          <w:szCs w:val="28"/>
          <w:lang w:val="uk-UA"/>
        </w:rPr>
        <w:t>припус</w:t>
      </w:r>
      <w:r>
        <w:rPr>
          <w:sz w:val="28"/>
          <w:szCs w:val="28"/>
          <w:lang w:val="uk-UA"/>
        </w:rPr>
        <w:t>каємо</w:t>
      </w:r>
      <w:r w:rsidRPr="00E50794">
        <w:rPr>
          <w:sz w:val="28"/>
          <w:szCs w:val="28"/>
          <w:lang w:val="uk-UA"/>
        </w:rPr>
        <w:t xml:space="preserve">, що база даних буде вважатись </w:t>
      </w:r>
      <w:r>
        <w:rPr>
          <w:sz w:val="28"/>
          <w:szCs w:val="28"/>
          <w:lang w:val="uk-UA"/>
        </w:rPr>
        <w:t>«</w:t>
      </w:r>
      <w:r w:rsidRPr="00E50794">
        <w:rPr>
          <w:sz w:val="28"/>
          <w:szCs w:val="28"/>
          <w:lang w:val="uk-UA"/>
        </w:rPr>
        <w:t>оригінальною</w:t>
      </w:r>
      <w:r>
        <w:rPr>
          <w:sz w:val="28"/>
          <w:szCs w:val="28"/>
          <w:lang w:val="uk-UA"/>
        </w:rPr>
        <w:t>»</w:t>
      </w:r>
      <w:r w:rsidRPr="00E50794">
        <w:rPr>
          <w:sz w:val="28"/>
          <w:szCs w:val="28"/>
          <w:lang w:val="uk-UA"/>
        </w:rPr>
        <w:t>, якщо вона: не створена шляхом прямого відтворення (копіювання) іншої бази даних; має відмінності, що надають їй нові властивості; не була відомою у бібліотечній галузі або до дати її першого використання; не доведено, що вона не є оригінальною.</w:t>
      </w:r>
    </w:p>
    <w:p w:rsidR="006473A1" w:rsidRDefault="006473A1" w:rsidP="00C43BFE">
      <w:pPr>
        <w:spacing w:line="360" w:lineRule="auto"/>
        <w:ind w:firstLine="709"/>
        <w:jc w:val="both"/>
        <w:rPr>
          <w:sz w:val="28"/>
          <w:szCs w:val="28"/>
          <w:lang w:val="uk-UA"/>
        </w:rPr>
      </w:pPr>
      <w:r w:rsidRPr="00E50794">
        <w:rPr>
          <w:sz w:val="28"/>
          <w:szCs w:val="28"/>
          <w:lang w:val="uk-UA"/>
        </w:rPr>
        <w:t xml:space="preserve">Виходячи з аналізу нормативно-правових актів, можемо зробити висновок, що право інтелектуальної власності розповсюджується на бази даних, які характеризуються оригінальністю в сенсі інтелектуального творіння. </w:t>
      </w:r>
    </w:p>
    <w:p w:rsidR="006473A1" w:rsidRPr="00C43BFE" w:rsidRDefault="006473A1" w:rsidP="00C43BFE">
      <w:pPr>
        <w:spacing w:line="360" w:lineRule="auto"/>
        <w:jc w:val="both"/>
        <w:rPr>
          <w:b/>
          <w:sz w:val="28"/>
          <w:szCs w:val="28"/>
          <w:lang w:val="en-US"/>
        </w:rPr>
      </w:pPr>
      <w:r>
        <w:rPr>
          <w:sz w:val="28"/>
          <w:szCs w:val="28"/>
          <w:lang w:val="en-US"/>
        </w:rPr>
        <w:t>UDC</w:t>
      </w:r>
      <w:r w:rsidRPr="00C43BFE">
        <w:rPr>
          <w:sz w:val="28"/>
          <w:szCs w:val="28"/>
          <w:lang w:val="en-US"/>
        </w:rPr>
        <w:t xml:space="preserve"> 377.77/.78:0.25.5</w:t>
      </w:r>
    </w:p>
    <w:p w:rsidR="006473A1" w:rsidRPr="005F462F" w:rsidRDefault="006473A1" w:rsidP="00C43BFE">
      <w:pPr>
        <w:spacing w:line="360" w:lineRule="auto"/>
        <w:jc w:val="both"/>
        <w:rPr>
          <w:b/>
          <w:sz w:val="28"/>
          <w:szCs w:val="28"/>
          <w:lang w:val="en-US"/>
        </w:rPr>
      </w:pPr>
      <w:r w:rsidRPr="005F462F">
        <w:rPr>
          <w:b/>
          <w:bCs/>
          <w:sz w:val="28"/>
          <w:szCs w:val="28"/>
          <w:lang w:val="en-US"/>
        </w:rPr>
        <w:t>Ivanova</w:t>
      </w:r>
      <w:r>
        <w:rPr>
          <w:b/>
          <w:bCs/>
          <w:sz w:val="28"/>
          <w:szCs w:val="28"/>
          <w:lang w:val="en-US"/>
        </w:rPr>
        <w:t xml:space="preserve"> </w:t>
      </w:r>
      <w:r w:rsidRPr="005F462F">
        <w:rPr>
          <w:b/>
          <w:bCs/>
          <w:sz w:val="28"/>
          <w:szCs w:val="28"/>
          <w:lang w:val="en-US"/>
        </w:rPr>
        <w:t>Maya</w:t>
      </w:r>
      <w:r w:rsidRPr="00C43BFE">
        <w:rPr>
          <w:bCs/>
          <w:sz w:val="28"/>
          <w:szCs w:val="28"/>
          <w:lang w:val="en-US"/>
        </w:rPr>
        <w:t>,</w:t>
      </w:r>
    </w:p>
    <w:p w:rsidR="006473A1" w:rsidRPr="005F462F" w:rsidRDefault="006473A1" w:rsidP="00C43BFE">
      <w:pPr>
        <w:spacing w:line="360" w:lineRule="auto"/>
        <w:jc w:val="both"/>
        <w:rPr>
          <w:sz w:val="28"/>
          <w:szCs w:val="28"/>
          <w:lang w:val="en-US"/>
        </w:rPr>
      </w:pPr>
      <w:r w:rsidRPr="005F462F">
        <w:rPr>
          <w:sz w:val="28"/>
          <w:szCs w:val="28"/>
          <w:lang w:val="en-US"/>
        </w:rPr>
        <w:t>Research</w:t>
      </w:r>
      <w:r>
        <w:rPr>
          <w:sz w:val="28"/>
          <w:szCs w:val="28"/>
          <w:lang w:val="en-US"/>
        </w:rPr>
        <w:t xml:space="preserve"> Fellow</w:t>
      </w:r>
      <w:r w:rsidRPr="00E50794">
        <w:rPr>
          <w:sz w:val="28"/>
          <w:szCs w:val="28"/>
          <w:lang w:val="en-US"/>
        </w:rPr>
        <w:t>,</w:t>
      </w:r>
    </w:p>
    <w:p w:rsidR="006473A1" w:rsidRDefault="006473A1" w:rsidP="00C43BFE">
      <w:pPr>
        <w:shd w:val="clear" w:color="auto" w:fill="FDFDFD"/>
        <w:spacing w:line="360" w:lineRule="auto"/>
        <w:jc w:val="both"/>
        <w:rPr>
          <w:sz w:val="28"/>
          <w:szCs w:val="28"/>
          <w:lang w:val="uk-UA"/>
        </w:rPr>
      </w:pPr>
      <w:r w:rsidRPr="005E2AD2">
        <w:rPr>
          <w:sz w:val="28"/>
          <w:szCs w:val="28"/>
          <w:lang w:val="en-US"/>
        </w:rPr>
        <w:t xml:space="preserve">Vernadsky National Library of </w:t>
      </w:r>
      <w:smartTag w:uri="urn:schemas-microsoft-com:office:smarttags" w:element="place">
        <w:smartTag w:uri="urn:schemas-microsoft-com:office:smarttags" w:element="country-region">
          <w:r w:rsidRPr="005E2AD2">
            <w:rPr>
              <w:sz w:val="28"/>
              <w:szCs w:val="28"/>
              <w:lang w:val="en-US"/>
            </w:rPr>
            <w:t>Ukraine</w:t>
          </w:r>
        </w:smartTag>
      </w:smartTag>
      <w:r w:rsidRPr="005E2AD2">
        <w:rPr>
          <w:sz w:val="28"/>
          <w:szCs w:val="28"/>
          <w:lang w:val="en-US"/>
        </w:rPr>
        <w:t>,</w:t>
      </w:r>
    </w:p>
    <w:p w:rsidR="006473A1" w:rsidRDefault="006473A1" w:rsidP="00C43BFE">
      <w:pPr>
        <w:shd w:val="clear" w:color="auto" w:fill="FDFDFD"/>
        <w:spacing w:line="360" w:lineRule="auto"/>
        <w:jc w:val="both"/>
        <w:rPr>
          <w:sz w:val="28"/>
          <w:szCs w:val="28"/>
          <w:lang w:val="uk-UA"/>
        </w:rPr>
      </w:pPr>
      <w:smartTag w:uri="urn:schemas-microsoft-com:office:smarttags" w:element="place">
        <w:smartTag w:uri="urn:schemas-microsoft-com:office:smarttags" w:element="City">
          <w:r w:rsidRPr="00E50794">
            <w:rPr>
              <w:sz w:val="28"/>
              <w:szCs w:val="28"/>
              <w:lang w:val="en-US"/>
            </w:rPr>
            <w:t>Kyiv</w:t>
          </w:r>
        </w:smartTag>
        <w:r w:rsidRPr="00E50794">
          <w:rPr>
            <w:sz w:val="28"/>
            <w:szCs w:val="28"/>
            <w:lang w:val="en-US"/>
          </w:rPr>
          <w:t xml:space="preserve">, </w:t>
        </w:r>
        <w:smartTag w:uri="urn:schemas-microsoft-com:office:smarttags" w:element="country-region">
          <w:r w:rsidRPr="00E50794">
            <w:rPr>
              <w:sz w:val="28"/>
              <w:szCs w:val="28"/>
              <w:lang w:val="en-US"/>
            </w:rPr>
            <w:t>Ukraine</w:t>
          </w:r>
        </w:smartTag>
      </w:smartTag>
      <w:r>
        <w:rPr>
          <w:sz w:val="28"/>
          <w:szCs w:val="28"/>
          <w:lang w:val="uk-UA"/>
        </w:rPr>
        <w:t>,</w:t>
      </w:r>
    </w:p>
    <w:p w:rsidR="006473A1" w:rsidRPr="008D6AD9" w:rsidRDefault="006473A1" w:rsidP="00C43BFE">
      <w:pPr>
        <w:spacing w:line="360" w:lineRule="auto"/>
        <w:jc w:val="both"/>
        <w:rPr>
          <w:sz w:val="28"/>
          <w:szCs w:val="28"/>
          <w:lang w:val="uk-UA"/>
        </w:rPr>
      </w:pPr>
      <w:r w:rsidRPr="005E2AD2">
        <w:rPr>
          <w:b/>
          <w:sz w:val="28"/>
          <w:szCs w:val="28"/>
          <w:lang w:val="uk-UA"/>
        </w:rPr>
        <w:t>ORCID 0000-0003-0243-3478</w:t>
      </w:r>
    </w:p>
    <w:p w:rsidR="006473A1" w:rsidRPr="00E50794" w:rsidRDefault="006473A1" w:rsidP="00C43BFE">
      <w:pPr>
        <w:spacing w:line="360" w:lineRule="auto"/>
        <w:jc w:val="both"/>
        <w:rPr>
          <w:b/>
          <w:sz w:val="28"/>
          <w:szCs w:val="28"/>
          <w:lang w:val="en-US"/>
        </w:rPr>
      </w:pPr>
      <w:r w:rsidRPr="00E50794">
        <w:rPr>
          <w:b/>
          <w:color w:val="212121"/>
          <w:sz w:val="28"/>
          <w:szCs w:val="28"/>
          <w:lang w:val="en-US"/>
        </w:rPr>
        <w:t>Bilinets</w:t>
      </w:r>
      <w:r>
        <w:rPr>
          <w:b/>
          <w:color w:val="212121"/>
          <w:sz w:val="28"/>
          <w:szCs w:val="28"/>
          <w:lang w:val="en-US"/>
        </w:rPr>
        <w:t xml:space="preserve"> </w:t>
      </w:r>
      <w:r w:rsidRPr="00E50794">
        <w:rPr>
          <w:b/>
          <w:color w:val="212121"/>
          <w:sz w:val="28"/>
          <w:szCs w:val="28"/>
          <w:lang w:val="en-US"/>
        </w:rPr>
        <w:t>Natalia</w:t>
      </w:r>
      <w:r w:rsidRPr="00C43BFE">
        <w:rPr>
          <w:color w:val="212121"/>
          <w:sz w:val="28"/>
          <w:szCs w:val="28"/>
          <w:lang w:val="en-US"/>
        </w:rPr>
        <w:t>,</w:t>
      </w:r>
      <w:r w:rsidRPr="00E50794">
        <w:rPr>
          <w:b/>
          <w:color w:val="212121"/>
          <w:sz w:val="28"/>
          <w:szCs w:val="28"/>
          <w:lang w:val="en-US"/>
        </w:rPr>
        <w:t xml:space="preserve"> </w:t>
      </w:r>
    </w:p>
    <w:p w:rsidR="006473A1" w:rsidRPr="00E50794" w:rsidRDefault="006473A1" w:rsidP="00C43BFE">
      <w:pPr>
        <w:spacing w:line="360" w:lineRule="auto"/>
        <w:jc w:val="both"/>
        <w:rPr>
          <w:sz w:val="28"/>
          <w:szCs w:val="28"/>
          <w:lang w:val="en-US"/>
        </w:rPr>
      </w:pPr>
      <w:r w:rsidRPr="00E50794">
        <w:rPr>
          <w:sz w:val="28"/>
          <w:szCs w:val="28"/>
          <w:lang w:val="en-US"/>
        </w:rPr>
        <w:t>Chief Library,</w:t>
      </w:r>
    </w:p>
    <w:p w:rsidR="006473A1" w:rsidRDefault="006473A1" w:rsidP="00C43BFE">
      <w:pPr>
        <w:spacing w:line="360" w:lineRule="auto"/>
        <w:rPr>
          <w:sz w:val="28"/>
          <w:szCs w:val="28"/>
          <w:lang w:val="uk-UA"/>
        </w:rPr>
      </w:pPr>
      <w:r w:rsidRPr="005E2AD2">
        <w:rPr>
          <w:sz w:val="28"/>
          <w:szCs w:val="28"/>
          <w:lang w:val="en-US"/>
        </w:rPr>
        <w:t xml:space="preserve">Vernadsky National Library of </w:t>
      </w:r>
      <w:smartTag w:uri="urn:schemas-microsoft-com:office:smarttags" w:element="place">
        <w:smartTag w:uri="urn:schemas-microsoft-com:office:smarttags" w:element="country-region">
          <w:r w:rsidRPr="005E2AD2">
            <w:rPr>
              <w:sz w:val="28"/>
              <w:szCs w:val="28"/>
              <w:lang w:val="en-US"/>
            </w:rPr>
            <w:t>Ukraine</w:t>
          </w:r>
        </w:smartTag>
      </w:smartTag>
      <w:r w:rsidRPr="005E2AD2">
        <w:rPr>
          <w:sz w:val="28"/>
          <w:szCs w:val="28"/>
          <w:lang w:val="en-US"/>
        </w:rPr>
        <w:t>,</w:t>
      </w:r>
    </w:p>
    <w:p w:rsidR="006473A1" w:rsidRPr="00E50794" w:rsidRDefault="006473A1" w:rsidP="00C43BFE">
      <w:pPr>
        <w:spacing w:line="360" w:lineRule="auto"/>
        <w:rPr>
          <w:sz w:val="28"/>
          <w:szCs w:val="28"/>
          <w:lang w:val="uk-UA"/>
        </w:rPr>
      </w:pPr>
      <w:smartTag w:uri="urn:schemas-microsoft-com:office:smarttags" w:element="place">
        <w:smartTag w:uri="urn:schemas-microsoft-com:office:smarttags" w:element="City">
          <w:r w:rsidRPr="00E50794">
            <w:rPr>
              <w:sz w:val="28"/>
              <w:szCs w:val="28"/>
              <w:lang w:val="en-US"/>
            </w:rPr>
            <w:t>Kyiv</w:t>
          </w:r>
        </w:smartTag>
        <w:r w:rsidRPr="00E50794">
          <w:rPr>
            <w:sz w:val="28"/>
            <w:szCs w:val="28"/>
            <w:lang w:val="en-US"/>
          </w:rPr>
          <w:t xml:space="preserve">, </w:t>
        </w:r>
        <w:smartTag w:uri="urn:schemas-microsoft-com:office:smarttags" w:element="country-region">
          <w:r w:rsidRPr="00E50794">
            <w:rPr>
              <w:sz w:val="28"/>
              <w:szCs w:val="28"/>
              <w:lang w:val="en-US"/>
            </w:rPr>
            <w:t>Ukraine</w:t>
          </w:r>
        </w:smartTag>
      </w:smartTag>
    </w:p>
    <w:p w:rsidR="006473A1" w:rsidRDefault="006473A1" w:rsidP="00C43BFE">
      <w:pPr>
        <w:spacing w:line="360" w:lineRule="auto"/>
        <w:ind w:firstLine="709"/>
        <w:jc w:val="center"/>
        <w:rPr>
          <w:sz w:val="28"/>
          <w:szCs w:val="28"/>
          <w:lang w:val="uk-UA"/>
        </w:rPr>
      </w:pPr>
      <w:r>
        <w:rPr>
          <w:b/>
          <w:sz w:val="28"/>
          <w:szCs w:val="28"/>
          <w:lang w:val="uk-UA"/>
        </w:rPr>
        <w:t>«</w:t>
      </w:r>
      <w:r w:rsidRPr="00E50794">
        <w:rPr>
          <w:b/>
          <w:sz w:val="28"/>
          <w:szCs w:val="28"/>
          <w:lang w:val="en-US"/>
        </w:rPr>
        <w:t>ORIGINALITY</w:t>
      </w:r>
      <w:r>
        <w:rPr>
          <w:b/>
          <w:sz w:val="28"/>
          <w:szCs w:val="28"/>
          <w:lang w:val="uk-UA"/>
        </w:rPr>
        <w:t>»</w:t>
      </w:r>
      <w:bookmarkStart w:id="0" w:name="_GoBack"/>
      <w:bookmarkEnd w:id="0"/>
      <w:r w:rsidRPr="00E50794">
        <w:rPr>
          <w:b/>
          <w:sz w:val="28"/>
          <w:szCs w:val="28"/>
          <w:lang w:val="en-US"/>
        </w:rPr>
        <w:t xml:space="preserve"> OF THE LIBRARY DATA BASIS AS THE CRITERION OF PROTECTION OF THE INTELLECTUAL PROPERTY RIGHTS OBJECT</w:t>
      </w:r>
    </w:p>
    <w:p w:rsidR="006473A1" w:rsidRPr="00E50794" w:rsidRDefault="006473A1" w:rsidP="00C43BFE">
      <w:pPr>
        <w:spacing w:line="360" w:lineRule="auto"/>
        <w:jc w:val="both"/>
        <w:rPr>
          <w:sz w:val="28"/>
          <w:szCs w:val="28"/>
          <w:lang w:val="en-US"/>
        </w:rPr>
      </w:pPr>
      <w:r w:rsidRPr="00E50794">
        <w:rPr>
          <w:sz w:val="28"/>
          <w:szCs w:val="28"/>
          <w:lang w:val="en-US"/>
        </w:rPr>
        <w:t>It is noted that databases are part of library resources. The concept of "database" is traced in accordance with the normative legal acts. The feature "originality" of the database is considered as a mandatory criterion for the protection of the object of intellectual property rights.</w:t>
      </w:r>
    </w:p>
    <w:p w:rsidR="006473A1" w:rsidRPr="00F3370F" w:rsidRDefault="006473A1" w:rsidP="00C43BFE">
      <w:pPr>
        <w:shd w:val="clear" w:color="auto" w:fill="FDFDFD"/>
        <w:spacing w:line="360" w:lineRule="auto"/>
        <w:jc w:val="both"/>
        <w:rPr>
          <w:sz w:val="28"/>
          <w:szCs w:val="28"/>
          <w:lang w:val="uk-UA"/>
        </w:rPr>
      </w:pPr>
      <w:r w:rsidRPr="00E50794">
        <w:rPr>
          <w:i/>
          <w:sz w:val="28"/>
          <w:szCs w:val="28"/>
          <w:lang w:val="en-US"/>
        </w:rPr>
        <w:t>Keywords:</w:t>
      </w:r>
      <w:r w:rsidRPr="00E50794">
        <w:rPr>
          <w:sz w:val="28"/>
          <w:szCs w:val="28"/>
          <w:lang w:val="en-US"/>
        </w:rPr>
        <w:t xml:space="preserve"> </w:t>
      </w:r>
      <w:r w:rsidRPr="00F3370F">
        <w:rPr>
          <w:sz w:val="28"/>
          <w:szCs w:val="28"/>
          <w:lang w:val="en-US"/>
        </w:rPr>
        <w:t>intellectual property right, library, copyright, databases, security capability</w:t>
      </w:r>
      <w:r>
        <w:rPr>
          <w:sz w:val="28"/>
          <w:szCs w:val="28"/>
          <w:lang w:val="uk-UA"/>
        </w:rPr>
        <w:t>.</w:t>
      </w:r>
    </w:p>
    <w:p w:rsidR="006473A1" w:rsidRPr="00E50794" w:rsidRDefault="006473A1" w:rsidP="00C43BFE">
      <w:pPr>
        <w:spacing w:line="360" w:lineRule="auto"/>
        <w:rPr>
          <w:sz w:val="28"/>
          <w:szCs w:val="28"/>
          <w:lang w:val="en-US"/>
        </w:rPr>
      </w:pPr>
    </w:p>
    <w:p w:rsidR="006473A1" w:rsidRPr="00E50794" w:rsidRDefault="006473A1" w:rsidP="00C43BFE">
      <w:pPr>
        <w:spacing w:line="360" w:lineRule="auto"/>
        <w:jc w:val="center"/>
        <w:rPr>
          <w:sz w:val="28"/>
          <w:szCs w:val="28"/>
          <w:lang w:val="en-US"/>
        </w:rPr>
      </w:pPr>
    </w:p>
    <w:sectPr w:rsidR="006473A1" w:rsidRPr="00E50794" w:rsidSect="00D05B7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A1" w:rsidRDefault="006473A1" w:rsidP="00A57C36">
      <w:r>
        <w:separator/>
      </w:r>
    </w:p>
  </w:endnote>
  <w:endnote w:type="continuationSeparator" w:id="0">
    <w:p w:rsidR="006473A1" w:rsidRDefault="006473A1" w:rsidP="00A57C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A1" w:rsidRDefault="006473A1" w:rsidP="00A57C36">
      <w:r>
        <w:separator/>
      </w:r>
    </w:p>
  </w:footnote>
  <w:footnote w:type="continuationSeparator" w:id="0">
    <w:p w:rsidR="006473A1" w:rsidRDefault="006473A1" w:rsidP="00A57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A1" w:rsidRDefault="006473A1">
    <w:pPr>
      <w:pStyle w:val="Header"/>
      <w:jc w:val="right"/>
    </w:pPr>
    <w:fldSimple w:instr="PAGE   \* MERGEFORMAT">
      <w:r>
        <w:rPr>
          <w:noProof/>
        </w:rPr>
        <w:t>4</w:t>
      </w:r>
    </w:fldSimple>
  </w:p>
  <w:p w:rsidR="006473A1" w:rsidRDefault="006473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C36"/>
    <w:rsid w:val="00057D6F"/>
    <w:rsid w:val="000C3C16"/>
    <w:rsid w:val="000F7202"/>
    <w:rsid w:val="00104175"/>
    <w:rsid w:val="001745AC"/>
    <w:rsid w:val="0018476C"/>
    <w:rsid w:val="001F794A"/>
    <w:rsid w:val="0027171E"/>
    <w:rsid w:val="00311D0D"/>
    <w:rsid w:val="003175B5"/>
    <w:rsid w:val="003E39E5"/>
    <w:rsid w:val="004241C0"/>
    <w:rsid w:val="00483F2B"/>
    <w:rsid w:val="004D35E5"/>
    <w:rsid w:val="00501CC1"/>
    <w:rsid w:val="005A4927"/>
    <w:rsid w:val="005D14DA"/>
    <w:rsid w:val="005E2AD2"/>
    <w:rsid w:val="005F462F"/>
    <w:rsid w:val="006473A1"/>
    <w:rsid w:val="0067587B"/>
    <w:rsid w:val="006818E9"/>
    <w:rsid w:val="00821B3D"/>
    <w:rsid w:val="00831339"/>
    <w:rsid w:val="008D6AD9"/>
    <w:rsid w:val="00907CD2"/>
    <w:rsid w:val="00927219"/>
    <w:rsid w:val="00950B0D"/>
    <w:rsid w:val="009A355E"/>
    <w:rsid w:val="00A052D5"/>
    <w:rsid w:val="00A57C36"/>
    <w:rsid w:val="00A656C6"/>
    <w:rsid w:val="00A901EB"/>
    <w:rsid w:val="00AD1F74"/>
    <w:rsid w:val="00B659A6"/>
    <w:rsid w:val="00BB3495"/>
    <w:rsid w:val="00C16438"/>
    <w:rsid w:val="00C43BFE"/>
    <w:rsid w:val="00C763D5"/>
    <w:rsid w:val="00C76DB9"/>
    <w:rsid w:val="00D05B7F"/>
    <w:rsid w:val="00D07967"/>
    <w:rsid w:val="00D2233D"/>
    <w:rsid w:val="00D44A15"/>
    <w:rsid w:val="00D950C5"/>
    <w:rsid w:val="00E0024A"/>
    <w:rsid w:val="00E40CA2"/>
    <w:rsid w:val="00E50794"/>
    <w:rsid w:val="00EB51F6"/>
    <w:rsid w:val="00EE7A66"/>
    <w:rsid w:val="00F32FAE"/>
    <w:rsid w:val="00F3370F"/>
    <w:rsid w:val="00F67931"/>
    <w:rsid w:val="00FD7B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3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A57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uk-UA"/>
    </w:rPr>
  </w:style>
  <w:style w:type="character" w:customStyle="1" w:styleId="HTMLPreformattedChar">
    <w:name w:val="HTML Preformatted Char"/>
    <w:basedOn w:val="DefaultParagraphFont"/>
    <w:link w:val="HTMLPreformatted"/>
    <w:uiPriority w:val="99"/>
    <w:locked/>
    <w:rsid w:val="00A57C36"/>
    <w:rPr>
      <w:rFonts w:ascii="Courier New" w:hAnsi="Courier New"/>
      <w:sz w:val="20"/>
      <w:lang w:eastAsia="uk-UA"/>
    </w:rPr>
  </w:style>
  <w:style w:type="character" w:styleId="FootnoteReference">
    <w:name w:val="footnote reference"/>
    <w:basedOn w:val="DefaultParagraphFont"/>
    <w:uiPriority w:val="99"/>
    <w:semiHidden/>
    <w:rsid w:val="00A57C36"/>
    <w:rPr>
      <w:rFonts w:cs="Times New Roman"/>
      <w:vertAlign w:val="superscript"/>
    </w:rPr>
  </w:style>
  <w:style w:type="paragraph" w:styleId="ListParagraph">
    <w:name w:val="List Paragraph"/>
    <w:basedOn w:val="Normal"/>
    <w:uiPriority w:val="99"/>
    <w:qFormat/>
    <w:rsid w:val="00A57C36"/>
    <w:pPr>
      <w:widowControl w:val="0"/>
      <w:ind w:left="720"/>
      <w:contextualSpacing/>
    </w:pPr>
    <w:rPr>
      <w:rFonts w:ascii="Arial Unicode MS" w:eastAsia="Arial Unicode MS" w:hAnsi="Arial Unicode MS" w:cs="Arial Unicode MS"/>
      <w:color w:val="000000"/>
      <w:lang w:val="uk-UA" w:eastAsia="uk-UA"/>
    </w:rPr>
  </w:style>
  <w:style w:type="paragraph" w:styleId="Header">
    <w:name w:val="header"/>
    <w:basedOn w:val="Normal"/>
    <w:link w:val="HeaderChar"/>
    <w:uiPriority w:val="99"/>
    <w:rsid w:val="00D05B7F"/>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D05B7F"/>
    <w:rPr>
      <w:rFonts w:ascii="Times New Roman" w:hAnsi="Times New Roman"/>
      <w:sz w:val="24"/>
      <w:lang w:val="ru-RU" w:eastAsia="ru-RU"/>
    </w:rPr>
  </w:style>
  <w:style w:type="paragraph" w:styleId="Footer">
    <w:name w:val="footer"/>
    <w:basedOn w:val="Normal"/>
    <w:link w:val="FooterChar"/>
    <w:uiPriority w:val="99"/>
    <w:rsid w:val="00D05B7F"/>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D05B7F"/>
    <w:rPr>
      <w:rFonts w:ascii="Times New Roman" w:hAnsi="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50545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892</Words>
  <Characters>5088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377</dc:title>
  <dc:subject/>
  <dc:creator>Admin</dc:creator>
  <cp:keywords/>
  <dc:description/>
  <cp:lastModifiedBy>Zelentsova</cp:lastModifiedBy>
  <cp:revision>2</cp:revision>
  <dcterms:created xsi:type="dcterms:W3CDTF">2019-08-09T08:44:00Z</dcterms:created>
  <dcterms:modified xsi:type="dcterms:W3CDTF">2019-08-09T08:44:00Z</dcterms:modified>
</cp:coreProperties>
</file>