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15" w:rsidRPr="00B63532" w:rsidRDefault="00C80D15" w:rsidP="00467B3D">
      <w:pPr>
        <w:widowControl w:val="0"/>
        <w:spacing w:line="360" w:lineRule="auto"/>
        <w:rPr>
          <w:sz w:val="28"/>
          <w:szCs w:val="28"/>
        </w:rPr>
      </w:pPr>
      <w:r w:rsidRPr="00A11880">
        <w:rPr>
          <w:sz w:val="28"/>
          <w:szCs w:val="28"/>
          <w:lang w:val="uk-UA"/>
        </w:rPr>
        <w:t xml:space="preserve">УДК </w:t>
      </w:r>
      <w:r w:rsidRPr="00B63532">
        <w:rPr>
          <w:sz w:val="28"/>
          <w:szCs w:val="28"/>
        </w:rPr>
        <w:t>001.8:004.891]:003.623:025.32</w:t>
      </w:r>
    </w:p>
    <w:p w:rsidR="00C80D15" w:rsidRPr="00B63532" w:rsidRDefault="00C80D15" w:rsidP="00467B3D">
      <w:pPr>
        <w:widowControl w:val="0"/>
        <w:spacing w:line="360" w:lineRule="auto"/>
        <w:rPr>
          <w:sz w:val="28"/>
          <w:szCs w:val="28"/>
        </w:rPr>
      </w:pPr>
      <w:r w:rsidRPr="00A11880">
        <w:rPr>
          <w:b/>
          <w:sz w:val="28"/>
          <w:szCs w:val="28"/>
          <w:lang w:val="uk-UA"/>
        </w:rPr>
        <w:t>Ісаєва</w:t>
      </w:r>
      <w:r w:rsidRPr="00B63532">
        <w:rPr>
          <w:b/>
          <w:sz w:val="28"/>
          <w:szCs w:val="28"/>
        </w:rPr>
        <w:t xml:space="preserve"> </w:t>
      </w:r>
      <w:r w:rsidRPr="00A11880">
        <w:rPr>
          <w:b/>
          <w:sz w:val="28"/>
          <w:szCs w:val="28"/>
          <w:lang w:val="uk-UA"/>
        </w:rPr>
        <w:t>Ольга Володимирівна</w:t>
      </w:r>
      <w:r w:rsidRPr="00B63532">
        <w:rPr>
          <w:sz w:val="28"/>
          <w:szCs w:val="28"/>
        </w:rPr>
        <w:t>,</w:t>
      </w:r>
    </w:p>
    <w:p w:rsidR="00C80D15" w:rsidRPr="00B63532" w:rsidRDefault="00C80D15" w:rsidP="00467B3D">
      <w:pPr>
        <w:widowControl w:val="0"/>
        <w:spacing w:line="360" w:lineRule="auto"/>
        <w:rPr>
          <w:sz w:val="28"/>
          <w:szCs w:val="28"/>
        </w:rPr>
      </w:pPr>
      <w:r w:rsidRPr="00A11880">
        <w:rPr>
          <w:sz w:val="28"/>
          <w:szCs w:val="28"/>
          <w:lang w:val="uk-UA"/>
        </w:rPr>
        <w:t>науковий співробітник</w:t>
      </w:r>
      <w:r w:rsidRPr="00B63532">
        <w:rPr>
          <w:sz w:val="28"/>
          <w:szCs w:val="28"/>
        </w:rPr>
        <w:t>,</w:t>
      </w:r>
    </w:p>
    <w:p w:rsidR="00C80D15" w:rsidRPr="00B63532" w:rsidRDefault="00C80D15" w:rsidP="00467B3D">
      <w:pPr>
        <w:widowControl w:val="0"/>
        <w:spacing w:line="360" w:lineRule="auto"/>
        <w:rPr>
          <w:sz w:val="28"/>
          <w:szCs w:val="28"/>
        </w:rPr>
      </w:pPr>
      <w:r w:rsidRPr="00A11880">
        <w:rPr>
          <w:sz w:val="28"/>
          <w:szCs w:val="28"/>
          <w:lang w:val="en-US"/>
        </w:rPr>
        <w:t>ORCID</w:t>
      </w:r>
      <w:r w:rsidRPr="00A11880">
        <w:rPr>
          <w:sz w:val="28"/>
          <w:szCs w:val="28"/>
          <w:lang w:val="uk-UA"/>
        </w:rPr>
        <w:t xml:space="preserve"> 0000-0002-8936-6361</w:t>
      </w:r>
      <w:r w:rsidRPr="00B63532">
        <w:rPr>
          <w:sz w:val="28"/>
          <w:szCs w:val="28"/>
        </w:rPr>
        <w:t>,</w:t>
      </w:r>
    </w:p>
    <w:p w:rsidR="00C80D15" w:rsidRPr="00A11880" w:rsidRDefault="00C80D15" w:rsidP="00467B3D">
      <w:pPr>
        <w:widowControl w:val="0"/>
        <w:spacing w:line="360" w:lineRule="auto"/>
        <w:rPr>
          <w:sz w:val="28"/>
          <w:szCs w:val="28"/>
          <w:lang w:val="uk-UA"/>
        </w:rPr>
      </w:pPr>
      <w:r w:rsidRPr="00A11880">
        <w:rPr>
          <w:sz w:val="28"/>
          <w:szCs w:val="28"/>
          <w:lang w:val="uk-UA"/>
        </w:rPr>
        <w:t>Національн</w:t>
      </w:r>
      <w:r>
        <w:rPr>
          <w:sz w:val="28"/>
          <w:szCs w:val="28"/>
          <w:lang w:val="uk-UA"/>
        </w:rPr>
        <w:t xml:space="preserve">а </w:t>
      </w:r>
      <w:r w:rsidRPr="00A11880">
        <w:rPr>
          <w:sz w:val="28"/>
          <w:szCs w:val="28"/>
          <w:lang w:val="uk-UA"/>
        </w:rPr>
        <w:t>бібліотек</w:t>
      </w:r>
      <w:r>
        <w:rPr>
          <w:sz w:val="28"/>
          <w:szCs w:val="28"/>
          <w:lang w:val="uk-UA"/>
        </w:rPr>
        <w:t>а</w:t>
      </w:r>
      <w:r w:rsidRPr="00A11880">
        <w:rPr>
          <w:sz w:val="28"/>
          <w:szCs w:val="28"/>
          <w:lang w:val="uk-UA"/>
        </w:rPr>
        <w:t xml:space="preserve"> України імені В. І. Вернадського</w:t>
      </w:r>
      <w:r>
        <w:rPr>
          <w:sz w:val="28"/>
          <w:szCs w:val="28"/>
          <w:lang w:val="uk-UA"/>
        </w:rPr>
        <w:t>,</w:t>
      </w:r>
    </w:p>
    <w:p w:rsidR="00C80D15" w:rsidRPr="00A11880" w:rsidRDefault="00C80D15" w:rsidP="00467B3D">
      <w:pPr>
        <w:widowControl w:val="0"/>
        <w:spacing w:line="360" w:lineRule="auto"/>
        <w:rPr>
          <w:sz w:val="28"/>
          <w:szCs w:val="28"/>
          <w:lang w:val="uk-UA"/>
        </w:rPr>
      </w:pPr>
      <w:r w:rsidRPr="00A11880">
        <w:rPr>
          <w:sz w:val="28"/>
          <w:szCs w:val="28"/>
          <w:lang w:val="uk-UA"/>
        </w:rPr>
        <w:t>Київ, Україна</w:t>
      </w:r>
    </w:p>
    <w:p w:rsidR="00C80D15" w:rsidRPr="00B63532" w:rsidRDefault="00C80D15" w:rsidP="00467B3D">
      <w:pPr>
        <w:widowControl w:val="0"/>
        <w:spacing w:line="360" w:lineRule="auto"/>
        <w:rPr>
          <w:rStyle w:val="shorttext"/>
          <w:sz w:val="28"/>
          <w:szCs w:val="28"/>
          <w:lang w:val="uk-UA"/>
        </w:rPr>
      </w:pPr>
      <w:r w:rsidRPr="00A11880">
        <w:rPr>
          <w:b/>
          <w:sz w:val="28"/>
          <w:szCs w:val="28"/>
          <w:lang w:val="uk-UA"/>
        </w:rPr>
        <w:t>Дорош Марина Вікторівна</w:t>
      </w:r>
      <w:r>
        <w:rPr>
          <w:sz w:val="28"/>
          <w:szCs w:val="28"/>
          <w:lang w:val="uk-UA"/>
        </w:rPr>
        <w:t>,</w:t>
      </w:r>
    </w:p>
    <w:p w:rsidR="00C80D15" w:rsidRPr="00A11880" w:rsidRDefault="00C80D15" w:rsidP="00467B3D">
      <w:pPr>
        <w:widowControl w:val="0"/>
        <w:spacing w:line="360" w:lineRule="auto"/>
        <w:rPr>
          <w:sz w:val="28"/>
          <w:szCs w:val="28"/>
          <w:lang w:val="uk-UA"/>
        </w:rPr>
      </w:pPr>
      <w:r w:rsidRPr="00A11880">
        <w:rPr>
          <w:rStyle w:val="shorttext"/>
          <w:sz w:val="28"/>
          <w:szCs w:val="28"/>
          <w:lang w:val="uk-UA"/>
        </w:rPr>
        <w:t>молодший науковий співробітник</w:t>
      </w:r>
      <w:r>
        <w:rPr>
          <w:rStyle w:val="shorttext"/>
          <w:sz w:val="28"/>
          <w:szCs w:val="28"/>
          <w:lang w:val="uk-UA"/>
        </w:rPr>
        <w:t>,</w:t>
      </w:r>
    </w:p>
    <w:p w:rsidR="00C80D15" w:rsidRPr="00DF3458" w:rsidRDefault="00C80D15" w:rsidP="00467B3D">
      <w:pPr>
        <w:widowControl w:val="0"/>
        <w:spacing w:line="360" w:lineRule="auto"/>
        <w:rPr>
          <w:sz w:val="28"/>
          <w:szCs w:val="28"/>
          <w:lang w:val="uk-UA"/>
        </w:rPr>
      </w:pPr>
      <w:r w:rsidRPr="00DF3458">
        <w:rPr>
          <w:sz w:val="28"/>
          <w:szCs w:val="28"/>
          <w:lang w:val="uk-UA"/>
        </w:rPr>
        <w:t>Національна бібліотека України імені В. І. Вернадс</w:t>
      </w:r>
      <w:r>
        <w:rPr>
          <w:sz w:val="28"/>
          <w:szCs w:val="28"/>
          <w:lang w:val="uk-UA"/>
        </w:rPr>
        <w:t>ь</w:t>
      </w:r>
      <w:r w:rsidRPr="00DF3458">
        <w:rPr>
          <w:sz w:val="28"/>
          <w:szCs w:val="28"/>
          <w:lang w:val="uk-UA"/>
        </w:rPr>
        <w:t>кого,</w:t>
      </w:r>
    </w:p>
    <w:p w:rsidR="00C80D15" w:rsidRPr="00A11880" w:rsidRDefault="00C80D15" w:rsidP="00467B3D">
      <w:pPr>
        <w:widowControl w:val="0"/>
        <w:spacing w:line="360" w:lineRule="auto"/>
        <w:rPr>
          <w:sz w:val="28"/>
          <w:szCs w:val="28"/>
          <w:lang w:val="uk-UA"/>
        </w:rPr>
      </w:pPr>
      <w:r w:rsidRPr="00A11880">
        <w:rPr>
          <w:sz w:val="28"/>
          <w:szCs w:val="28"/>
        </w:rPr>
        <w:t>Ки</w:t>
      </w:r>
      <w:r w:rsidRPr="00A11880">
        <w:rPr>
          <w:sz w:val="28"/>
          <w:szCs w:val="28"/>
          <w:lang w:val="uk-UA"/>
        </w:rPr>
        <w:t>їв, Україна</w:t>
      </w:r>
    </w:p>
    <w:p w:rsidR="00C80D15" w:rsidRPr="00B63532" w:rsidRDefault="00C80D15" w:rsidP="00467B3D">
      <w:pPr>
        <w:widowControl w:val="0"/>
        <w:spacing w:line="360" w:lineRule="auto"/>
        <w:rPr>
          <w:sz w:val="28"/>
          <w:szCs w:val="28"/>
          <w:lang w:val="uk-UA"/>
        </w:rPr>
      </w:pPr>
      <w:r w:rsidRPr="00A11880">
        <w:rPr>
          <w:b/>
          <w:sz w:val="28"/>
          <w:szCs w:val="28"/>
          <w:lang w:val="uk-UA"/>
        </w:rPr>
        <w:t>Власова Тетяна Юріївна</w:t>
      </w:r>
      <w:r>
        <w:rPr>
          <w:sz w:val="28"/>
          <w:szCs w:val="28"/>
          <w:lang w:val="uk-UA"/>
        </w:rPr>
        <w:t>,</w:t>
      </w:r>
    </w:p>
    <w:p w:rsidR="00C80D15" w:rsidRPr="00A11880" w:rsidRDefault="00C80D15" w:rsidP="00467B3D">
      <w:pPr>
        <w:widowControl w:val="0"/>
        <w:spacing w:line="360" w:lineRule="auto"/>
        <w:rPr>
          <w:rStyle w:val="shorttext"/>
          <w:sz w:val="28"/>
          <w:szCs w:val="28"/>
          <w:lang w:val="uk-UA"/>
        </w:rPr>
      </w:pPr>
      <w:r w:rsidRPr="00A11880">
        <w:rPr>
          <w:rStyle w:val="shorttext"/>
          <w:sz w:val="28"/>
          <w:szCs w:val="28"/>
          <w:lang w:val="uk-UA"/>
        </w:rPr>
        <w:t>молодший науковий співробітник</w:t>
      </w:r>
      <w:r>
        <w:rPr>
          <w:rStyle w:val="shorttext"/>
          <w:sz w:val="28"/>
          <w:szCs w:val="28"/>
          <w:lang w:val="uk-UA"/>
        </w:rPr>
        <w:t>,</w:t>
      </w:r>
    </w:p>
    <w:p w:rsidR="00C80D15" w:rsidRPr="00DF3458" w:rsidRDefault="00C80D15" w:rsidP="00467B3D">
      <w:pPr>
        <w:widowControl w:val="0"/>
        <w:spacing w:line="360" w:lineRule="auto"/>
        <w:rPr>
          <w:sz w:val="28"/>
          <w:szCs w:val="28"/>
          <w:lang w:val="uk-UA"/>
        </w:rPr>
      </w:pPr>
      <w:r w:rsidRPr="00DF3458">
        <w:rPr>
          <w:sz w:val="28"/>
          <w:szCs w:val="28"/>
          <w:lang w:val="uk-UA"/>
        </w:rPr>
        <w:t>Національна бібліотека України імені В. І. Вернадського,</w:t>
      </w:r>
    </w:p>
    <w:p w:rsidR="00C80D15" w:rsidRPr="00A11880" w:rsidRDefault="00C80D15" w:rsidP="00467B3D">
      <w:pPr>
        <w:widowControl w:val="0"/>
        <w:spacing w:line="360" w:lineRule="auto"/>
        <w:rPr>
          <w:sz w:val="28"/>
          <w:szCs w:val="28"/>
          <w:lang w:val="uk-UA"/>
        </w:rPr>
      </w:pPr>
      <w:r w:rsidRPr="00A11880">
        <w:rPr>
          <w:sz w:val="28"/>
          <w:szCs w:val="28"/>
        </w:rPr>
        <w:t>Ки</w:t>
      </w:r>
      <w:r w:rsidRPr="00A11880">
        <w:rPr>
          <w:sz w:val="28"/>
          <w:szCs w:val="28"/>
          <w:lang w:val="uk-UA"/>
        </w:rPr>
        <w:t>їв, Україна</w:t>
      </w:r>
    </w:p>
    <w:p w:rsidR="00C80D15" w:rsidRPr="00A11880" w:rsidRDefault="00C80D15" w:rsidP="00467B3D">
      <w:pPr>
        <w:widowControl w:val="0"/>
        <w:spacing w:line="360" w:lineRule="auto"/>
        <w:ind w:firstLine="567"/>
        <w:jc w:val="both"/>
        <w:rPr>
          <w:b/>
          <w:sz w:val="28"/>
          <w:szCs w:val="28"/>
          <w:lang w:val="uk-UA"/>
        </w:rPr>
      </w:pPr>
    </w:p>
    <w:p w:rsidR="00C80D15" w:rsidRPr="00783699" w:rsidRDefault="00C80D15" w:rsidP="00467B3D">
      <w:pPr>
        <w:widowControl w:val="0"/>
        <w:spacing w:line="360" w:lineRule="auto"/>
        <w:jc w:val="center"/>
        <w:rPr>
          <w:b/>
          <w:sz w:val="28"/>
          <w:szCs w:val="28"/>
        </w:rPr>
      </w:pPr>
      <w:r w:rsidRPr="00A11880">
        <w:rPr>
          <w:b/>
          <w:sz w:val="28"/>
          <w:szCs w:val="28"/>
        </w:rPr>
        <w:t>М</w:t>
      </w:r>
      <w:r w:rsidRPr="00A11880">
        <w:rPr>
          <w:b/>
          <w:sz w:val="28"/>
          <w:szCs w:val="28"/>
          <w:lang w:val="uk-UA"/>
        </w:rPr>
        <w:t>ІЖНАРОДНІ ІДЕНТИФІКАТОРИ В АВТОРИТЕТНІЙ РОБОТІ</w:t>
      </w:r>
    </w:p>
    <w:p w:rsidR="00C80D15" w:rsidRPr="00783699" w:rsidRDefault="00C80D15" w:rsidP="00467B3D">
      <w:pPr>
        <w:widowControl w:val="0"/>
        <w:spacing w:line="360" w:lineRule="auto"/>
        <w:jc w:val="both"/>
        <w:rPr>
          <w:b/>
          <w:sz w:val="28"/>
          <w:szCs w:val="28"/>
        </w:rPr>
      </w:pPr>
    </w:p>
    <w:p w:rsidR="00C80D15" w:rsidRPr="00A11880" w:rsidRDefault="00C80D15" w:rsidP="00467B3D">
      <w:pPr>
        <w:widowControl w:val="0"/>
        <w:spacing w:line="360" w:lineRule="auto"/>
        <w:jc w:val="both"/>
        <w:rPr>
          <w:b/>
          <w:sz w:val="28"/>
          <w:szCs w:val="28"/>
        </w:rPr>
      </w:pPr>
      <w:r w:rsidRPr="00A11880">
        <w:rPr>
          <w:sz w:val="28"/>
          <w:szCs w:val="28"/>
          <w:lang w:val="uk-UA"/>
        </w:rPr>
        <w:t>Розвиток комп'ютерних технологій актуалізував питання про розширення складу записів авторитетного файла. Авторитетні файли, які створюються в НБУВ, доповнені довідковою інформацією, а також посиланнями на міжнародні системи ідентифікації імен / назв осіб / організацій, становлять основу інфраструктури наукових комунікацій. Це підвищує продуктивність пошуку у вебсередовищі.</w:t>
      </w:r>
    </w:p>
    <w:p w:rsidR="00C80D15" w:rsidRPr="00A11880" w:rsidRDefault="00C80D15" w:rsidP="00467B3D">
      <w:pPr>
        <w:widowControl w:val="0"/>
        <w:spacing w:line="360" w:lineRule="auto"/>
        <w:jc w:val="both"/>
        <w:rPr>
          <w:sz w:val="28"/>
          <w:szCs w:val="28"/>
        </w:rPr>
      </w:pPr>
      <w:r w:rsidRPr="00A11880">
        <w:rPr>
          <w:i/>
          <w:sz w:val="28"/>
          <w:szCs w:val="28"/>
        </w:rPr>
        <w:t>Ключ</w:t>
      </w:r>
      <w:r w:rsidRPr="00A11880">
        <w:rPr>
          <w:i/>
          <w:sz w:val="28"/>
          <w:szCs w:val="28"/>
          <w:lang w:val="uk-UA"/>
        </w:rPr>
        <w:t>о</w:t>
      </w:r>
      <w:r w:rsidRPr="00A11880">
        <w:rPr>
          <w:i/>
          <w:sz w:val="28"/>
          <w:szCs w:val="28"/>
        </w:rPr>
        <w:t>в</w:t>
      </w:r>
      <w:r w:rsidRPr="00A11880">
        <w:rPr>
          <w:i/>
          <w:sz w:val="28"/>
          <w:szCs w:val="28"/>
          <w:lang w:val="uk-UA"/>
        </w:rPr>
        <w:t>і слова</w:t>
      </w:r>
      <w:r w:rsidRPr="00A11880">
        <w:rPr>
          <w:sz w:val="28"/>
          <w:szCs w:val="28"/>
          <w:lang w:val="uk-UA"/>
        </w:rPr>
        <w:t>: нормативний контроль, авторитетний контроль, авторитетні файли, міжнародні ідентифікатори.</w:t>
      </w:r>
    </w:p>
    <w:p w:rsidR="00C80D15" w:rsidRPr="00A11880" w:rsidRDefault="00C80D15" w:rsidP="00467B3D">
      <w:pPr>
        <w:widowControl w:val="0"/>
        <w:spacing w:line="360" w:lineRule="auto"/>
        <w:ind w:firstLine="567"/>
        <w:jc w:val="both"/>
        <w:rPr>
          <w:b/>
          <w:sz w:val="28"/>
          <w:szCs w:val="28"/>
          <w:lang w:val="uk-UA"/>
        </w:rPr>
      </w:pPr>
    </w:p>
    <w:p w:rsidR="00C80D15" w:rsidRPr="00A11880" w:rsidRDefault="00C80D15" w:rsidP="00467B3D">
      <w:pPr>
        <w:widowControl w:val="0"/>
        <w:spacing w:line="360" w:lineRule="auto"/>
        <w:ind w:firstLine="567"/>
        <w:jc w:val="both"/>
        <w:rPr>
          <w:sz w:val="28"/>
          <w:szCs w:val="28"/>
          <w:lang w:val="uk-UA"/>
        </w:rPr>
      </w:pPr>
      <w:r w:rsidRPr="00A11880">
        <w:rPr>
          <w:rStyle w:val="tlid-translationtranslation"/>
          <w:sz w:val="28"/>
          <w:szCs w:val="28"/>
          <w:lang w:val="uk-UA"/>
        </w:rPr>
        <w:t>Розвиток бібліотечної галузі сьогодні визначається адаптацією до умов цифрової культури, прагненням до розширення знаннєвих кордонів.</w:t>
      </w:r>
      <w:r w:rsidRPr="00A11880">
        <w:rPr>
          <w:sz w:val="28"/>
          <w:szCs w:val="28"/>
          <w:lang w:val="uk-UA"/>
        </w:rPr>
        <w:t xml:space="preserve"> </w:t>
      </w:r>
      <w:r w:rsidRPr="00A11880">
        <w:rPr>
          <w:rStyle w:val="tlid-translationtranslation"/>
          <w:sz w:val="28"/>
          <w:szCs w:val="28"/>
          <w:lang w:val="uk-UA"/>
        </w:rPr>
        <w:t>Використання сучасних технологій та світових практик реалізації багатоаспектного пошуку дає бібліотекам можливість</w:t>
      </w:r>
      <w:r w:rsidRPr="00A11880">
        <w:rPr>
          <w:sz w:val="28"/>
          <w:szCs w:val="28"/>
          <w:lang w:val="uk-UA"/>
        </w:rPr>
        <w:t xml:space="preserve"> </w:t>
      </w:r>
      <w:r w:rsidRPr="00A11880">
        <w:rPr>
          <w:rStyle w:val="tlid-translationtranslation"/>
          <w:sz w:val="28"/>
          <w:szCs w:val="28"/>
          <w:lang w:val="uk-UA"/>
        </w:rPr>
        <w:t>формувати необмежений за обсягом інформаційний ресурс;</w:t>
      </w:r>
      <w:r w:rsidRPr="00A11880">
        <w:rPr>
          <w:sz w:val="28"/>
          <w:szCs w:val="28"/>
          <w:lang w:val="uk-UA"/>
        </w:rPr>
        <w:t xml:space="preserve"> </w:t>
      </w:r>
      <w:r w:rsidRPr="00A11880">
        <w:rPr>
          <w:rStyle w:val="tlid-translationtranslation"/>
          <w:sz w:val="28"/>
          <w:szCs w:val="28"/>
          <w:lang w:val="uk-UA"/>
        </w:rPr>
        <w:t>інтегрувати всі види інформації на всіх існуючих носіях; забезпечити</w:t>
      </w:r>
      <w:r w:rsidRPr="00A11880">
        <w:rPr>
          <w:sz w:val="28"/>
          <w:szCs w:val="28"/>
          <w:lang w:val="uk-UA"/>
        </w:rPr>
        <w:t xml:space="preserve"> </w:t>
      </w:r>
      <w:r w:rsidRPr="00A11880">
        <w:rPr>
          <w:rStyle w:val="tlid-translationtranslation"/>
          <w:sz w:val="28"/>
          <w:szCs w:val="28"/>
          <w:lang w:val="uk-UA"/>
        </w:rPr>
        <w:t>доступ читачеві / користувачеві до будь-якої відкритої інформації в будь-якому місці</w:t>
      </w:r>
      <w:r w:rsidRPr="00A11880">
        <w:rPr>
          <w:sz w:val="28"/>
          <w:szCs w:val="28"/>
          <w:lang w:val="uk-UA"/>
        </w:rPr>
        <w:t xml:space="preserve"> </w:t>
      </w:r>
      <w:r w:rsidRPr="00A11880">
        <w:rPr>
          <w:rStyle w:val="tlid-translationtranslation"/>
          <w:sz w:val="28"/>
          <w:szCs w:val="28"/>
          <w:lang w:val="uk-UA"/>
        </w:rPr>
        <w:t xml:space="preserve">планети. Саме це аргументує наявність в структурі авторитетного запису (АЗ) </w:t>
      </w:r>
      <w:r w:rsidRPr="00A11880">
        <w:rPr>
          <w:sz w:val="28"/>
          <w:szCs w:val="28"/>
          <w:lang w:val="uk-UA"/>
        </w:rPr>
        <w:t xml:space="preserve">окрім традиційних «авторитетних полів» на імена/назви осіб/організацій, міжнародних ідентифікаторів пошукових систем </w:t>
      </w:r>
      <w:r w:rsidRPr="00A11880">
        <w:rPr>
          <w:sz w:val="28"/>
          <w:szCs w:val="28"/>
          <w:lang w:val="en-US"/>
        </w:rPr>
        <w:t>ISNI</w:t>
      </w:r>
      <w:r w:rsidRPr="00A11880">
        <w:rPr>
          <w:sz w:val="28"/>
          <w:szCs w:val="28"/>
          <w:lang w:val="uk-UA"/>
        </w:rPr>
        <w:t xml:space="preserve">, </w:t>
      </w:r>
      <w:r w:rsidRPr="00A11880">
        <w:rPr>
          <w:sz w:val="28"/>
          <w:szCs w:val="28"/>
          <w:lang w:val="en-US"/>
        </w:rPr>
        <w:t>VIAF</w:t>
      </w:r>
      <w:r w:rsidRPr="00A11880">
        <w:rPr>
          <w:sz w:val="28"/>
          <w:szCs w:val="28"/>
          <w:lang w:val="uk-UA"/>
        </w:rPr>
        <w:t xml:space="preserve">, </w:t>
      </w:r>
      <w:r w:rsidRPr="00A11880">
        <w:rPr>
          <w:sz w:val="28"/>
          <w:szCs w:val="28"/>
          <w:lang w:val="en-US"/>
        </w:rPr>
        <w:t>WorldCat</w:t>
      </w:r>
      <w:r w:rsidRPr="00A11880">
        <w:rPr>
          <w:sz w:val="28"/>
          <w:szCs w:val="28"/>
          <w:lang w:val="uk-UA"/>
        </w:rPr>
        <w:t>. Вони прив’язують авторитетний файл (АФ) НБУВ до міжнародного вебсередовища і передбачають можливість подальшого поповнення цих систем даними українських національних АФ стосовно осіб: імен видатних українських науковців, діячів культури, освіти, що ще повніше презентує Україну в міжнародному середовищі. Використання міжнародних ідентифікаторів у структурі АЗ НБУВ наближає авторитетний контроль до методики нормативного контролю в вебсередовищі.</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Міжнародні ідентифікатори надають можливість продовжити пошук в каталогах інших бібліотек світу; ці ідентифікатори також додаються до біографічних статей Вікіпедії в зоні нормативного контролю.</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Порівнюючи поняття авторитетного та нормативного контролю, слід відзначити їх особливості, враховуючи розмитість їх визначень.</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Нормативний контроль у бібліотечній справі — це організація бібліотечних каталогів та бібліографічної інформації шляхом створення унікальних заголовків, які послідовно використовуються у каталогах</w:t>
      </w:r>
      <w:r w:rsidRPr="00A11880">
        <w:rPr>
          <w:sz w:val="28"/>
          <w:szCs w:val="28"/>
          <w:vertAlign w:val="superscript"/>
          <w:lang w:val="uk-UA"/>
        </w:rPr>
        <w:t xml:space="preserve"> </w:t>
      </w:r>
      <w:r w:rsidRPr="00A11880">
        <w:rPr>
          <w:sz w:val="28"/>
          <w:szCs w:val="28"/>
          <w:lang w:val="uk-UA"/>
        </w:rPr>
        <w:t xml:space="preserve">та працюють разом з іншими технологічними даними. Каталогізатори національних бібліотек присвоюють кожній сутності (автор, установа тощо) унікальний текстовий ідентифікатор, який послідовно використовується для однозначного опису всіх відсилань до цієї сутності, навіть якщо це варіант запису, псевдонім або криптонім. </w:t>
      </w:r>
      <w:r w:rsidRPr="00A11880">
        <w:rPr>
          <w:sz w:val="28"/>
          <w:szCs w:val="28"/>
        </w:rPr>
        <w:t xml:space="preserve">Унікальний заголовок дозволяє отримати усю релевантну інформацію, включаючи відомості пов'язані з даними сутностей. Нормативний контроль </w:t>
      </w:r>
      <w:r w:rsidRPr="00A11880">
        <w:rPr>
          <w:sz w:val="28"/>
          <w:szCs w:val="28"/>
          <w:lang w:val="uk-UA"/>
        </w:rPr>
        <w:t>функціонує</w:t>
      </w:r>
      <w:r w:rsidRPr="00A11880">
        <w:rPr>
          <w:sz w:val="28"/>
          <w:szCs w:val="28"/>
        </w:rPr>
        <w:t xml:space="preserve"> у </w:t>
      </w:r>
      <w:r w:rsidRPr="00A11880">
        <w:rPr>
          <w:sz w:val="28"/>
          <w:szCs w:val="28"/>
          <w:lang w:val="uk-UA"/>
        </w:rPr>
        <w:t xml:space="preserve">конкретній </w:t>
      </w:r>
      <w:r w:rsidRPr="00A11880">
        <w:rPr>
          <w:sz w:val="28"/>
          <w:szCs w:val="28"/>
        </w:rPr>
        <w:t>базі даних та містит</w:t>
      </w:r>
      <w:r w:rsidRPr="00A11880">
        <w:rPr>
          <w:sz w:val="28"/>
          <w:szCs w:val="28"/>
          <w:lang w:val="uk-UA"/>
        </w:rPr>
        <w:t>ь</w:t>
      </w:r>
      <w:r w:rsidRPr="00A11880">
        <w:rPr>
          <w:sz w:val="28"/>
          <w:szCs w:val="28"/>
        </w:rPr>
        <w:t xml:space="preserve"> зв'язки з іншими сутностями й іншими базами. Тому нормативний контроль є різновидом бібліографічного контролю та нормативного словника</w:t>
      </w:r>
      <w:r w:rsidRPr="00A11880">
        <w:rPr>
          <w:sz w:val="28"/>
          <w:szCs w:val="28"/>
          <w:lang w:val="uk-UA"/>
        </w:rPr>
        <w:t>. Нормативний контроль супроводжується міжнародними ідентифікаторами, що уможливлює пошук у каталогах світових бібліотек, не зважаючи на різні правила формулювання пошукових точок доступу і різні національні стандарти каталогізації.</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Особливостями нормативного контролю можна вважати наступне:</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rPr>
      </w:pPr>
      <w:r w:rsidRPr="00A11880">
        <w:rPr>
          <w:sz w:val="28"/>
          <w:szCs w:val="28"/>
          <w:lang w:val="uk-UA"/>
        </w:rPr>
        <w:t>збагачення даних за допомогою посилань на зовнішні ресурси;</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rPr>
      </w:pPr>
      <w:r w:rsidRPr="00A11880">
        <w:rPr>
          <w:iCs/>
          <w:sz w:val="28"/>
          <w:szCs w:val="28"/>
          <w:lang w:val="uk-UA"/>
        </w:rPr>
        <w:t xml:space="preserve">спрощення пошуку: </w:t>
      </w:r>
      <w:r w:rsidRPr="00A11880">
        <w:rPr>
          <w:sz w:val="28"/>
          <w:szCs w:val="28"/>
          <w:lang w:val="uk-UA"/>
        </w:rPr>
        <w:t>у</w:t>
      </w:r>
      <w:r w:rsidRPr="00A11880">
        <w:rPr>
          <w:sz w:val="28"/>
          <w:szCs w:val="28"/>
        </w:rPr>
        <w:t xml:space="preserve"> запитах можна використовувати логічні оператори</w:t>
      </w:r>
      <w:r w:rsidRPr="00A11880">
        <w:rPr>
          <w:sz w:val="28"/>
          <w:szCs w:val="28"/>
          <w:lang w:val="uk-UA"/>
        </w:rPr>
        <w:t xml:space="preserve"> </w:t>
      </w:r>
      <w:r w:rsidRPr="00A11880">
        <w:rPr>
          <w:sz w:val="28"/>
          <w:szCs w:val="28"/>
        </w:rPr>
        <w:t>І, АБО, НІ та інші</w:t>
      </w:r>
      <w:r w:rsidRPr="00A11880">
        <w:rPr>
          <w:iCs/>
          <w:sz w:val="28"/>
          <w:szCs w:val="28"/>
          <w:lang w:val="uk-UA"/>
        </w:rPr>
        <w:t>;</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rPr>
      </w:pPr>
      <w:r w:rsidRPr="00A11880">
        <w:rPr>
          <w:sz w:val="28"/>
          <w:szCs w:val="28"/>
          <w:lang w:val="uk-UA"/>
        </w:rPr>
        <w:t>забезпечення</w:t>
      </w:r>
      <w:r w:rsidRPr="00A11880">
        <w:rPr>
          <w:sz w:val="28"/>
          <w:szCs w:val="28"/>
        </w:rPr>
        <w:t xml:space="preserve"> релевантн</w:t>
      </w:r>
      <w:r w:rsidRPr="00A11880">
        <w:rPr>
          <w:sz w:val="28"/>
          <w:szCs w:val="28"/>
          <w:lang w:val="uk-UA"/>
        </w:rPr>
        <w:t>о</w:t>
      </w:r>
      <w:r w:rsidRPr="00A11880">
        <w:rPr>
          <w:sz w:val="28"/>
          <w:szCs w:val="28"/>
        </w:rPr>
        <w:t>ст</w:t>
      </w:r>
      <w:r w:rsidRPr="00A11880">
        <w:rPr>
          <w:sz w:val="28"/>
          <w:szCs w:val="28"/>
          <w:lang w:val="uk-UA"/>
        </w:rPr>
        <w:t>і</w:t>
      </w:r>
      <w:r w:rsidRPr="00A11880">
        <w:rPr>
          <w:sz w:val="28"/>
          <w:szCs w:val="28"/>
        </w:rPr>
        <w:t xml:space="preserve"> пошук</w:t>
      </w:r>
      <w:r w:rsidRPr="00A11880">
        <w:rPr>
          <w:sz w:val="28"/>
          <w:szCs w:val="28"/>
          <w:lang w:val="uk-UA"/>
        </w:rPr>
        <w:t>у;</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rPr>
      </w:pPr>
      <w:r w:rsidRPr="00A11880">
        <w:rPr>
          <w:iCs/>
          <w:sz w:val="28"/>
          <w:szCs w:val="28"/>
          <w:lang w:val="uk-UA"/>
        </w:rPr>
        <w:t>підвищення ефективності каталогізації;</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lang w:val="uk-UA"/>
        </w:rPr>
      </w:pPr>
      <w:r w:rsidRPr="00A11880">
        <w:rPr>
          <w:iCs/>
          <w:sz w:val="28"/>
          <w:szCs w:val="28"/>
          <w:lang w:val="uk-UA"/>
        </w:rPr>
        <w:t xml:space="preserve">розширення інформаційних ресурсів  бібліотеки завдяки додатковій інформації, а саме: </w:t>
      </w:r>
      <w:r w:rsidRPr="00A11880">
        <w:rPr>
          <w:iCs/>
          <w:sz w:val="28"/>
          <w:szCs w:val="28"/>
          <w:lang w:val="en-US"/>
        </w:rPr>
        <w:t>de</w:t>
      </w:r>
      <w:r w:rsidRPr="00A11880">
        <w:rPr>
          <w:iCs/>
          <w:sz w:val="28"/>
          <w:szCs w:val="28"/>
          <w:lang w:val="uk-UA"/>
        </w:rPr>
        <w:t xml:space="preserve"> </w:t>
      </w:r>
      <w:r w:rsidRPr="00A11880">
        <w:rPr>
          <w:iCs/>
          <w:sz w:val="28"/>
          <w:szCs w:val="28"/>
          <w:lang w:val="en-US"/>
        </w:rPr>
        <w:t>facto</w:t>
      </w:r>
      <w:r w:rsidRPr="00A11880">
        <w:rPr>
          <w:iCs/>
          <w:sz w:val="28"/>
          <w:szCs w:val="28"/>
          <w:lang w:val="uk-UA"/>
        </w:rPr>
        <w:t xml:space="preserve"> в конкретній бібліотеці відсутній конкретний документ, але є інформація про його наявність в інших бібліотеках;</w:t>
      </w:r>
    </w:p>
    <w:p w:rsidR="00C80D15" w:rsidRPr="00A11880" w:rsidRDefault="00C80D15" w:rsidP="00467B3D">
      <w:pPr>
        <w:widowControl w:val="0"/>
        <w:numPr>
          <w:ilvl w:val="0"/>
          <w:numId w:val="1"/>
        </w:numPr>
        <w:tabs>
          <w:tab w:val="clear" w:pos="720"/>
          <w:tab w:val="num" w:pos="540"/>
        </w:tabs>
        <w:spacing w:line="360" w:lineRule="auto"/>
        <w:ind w:left="0" w:firstLine="567"/>
        <w:jc w:val="both"/>
        <w:rPr>
          <w:sz w:val="28"/>
          <w:szCs w:val="28"/>
        </w:rPr>
      </w:pPr>
      <w:r w:rsidRPr="00A11880">
        <w:rPr>
          <w:iCs/>
          <w:sz w:val="28"/>
          <w:szCs w:val="28"/>
          <w:lang w:val="uk-UA"/>
        </w:rPr>
        <w:t>з</w:t>
      </w:r>
      <w:r w:rsidRPr="00A11880">
        <w:rPr>
          <w:iCs/>
          <w:sz w:val="28"/>
          <w:szCs w:val="28"/>
        </w:rPr>
        <w:t>меншення кількості помилок</w:t>
      </w:r>
      <w:r w:rsidRPr="00A11880">
        <w:rPr>
          <w:sz w:val="28"/>
          <w:szCs w:val="28"/>
          <w:lang w:val="uk-UA"/>
        </w:rPr>
        <w:t xml:space="preserve"> в інформаційних базах даних (наприклад, </w:t>
      </w:r>
      <w:r w:rsidRPr="00A11880">
        <w:rPr>
          <w:sz w:val="28"/>
          <w:szCs w:val="28"/>
        </w:rPr>
        <w:t>друкарськ</w:t>
      </w:r>
      <w:r w:rsidRPr="00A11880">
        <w:rPr>
          <w:sz w:val="28"/>
          <w:szCs w:val="28"/>
          <w:lang w:val="uk-UA"/>
        </w:rPr>
        <w:t>их, видавничих</w:t>
      </w:r>
      <w:r w:rsidRPr="00A11880">
        <w:rPr>
          <w:sz w:val="28"/>
          <w:szCs w:val="28"/>
        </w:rPr>
        <w:t xml:space="preserve"> </w:t>
      </w:r>
      <w:r w:rsidRPr="00A11880">
        <w:rPr>
          <w:sz w:val="28"/>
          <w:szCs w:val="28"/>
          <w:lang w:val="uk-UA"/>
        </w:rPr>
        <w:t>тощо).</w:t>
      </w:r>
    </w:p>
    <w:p w:rsidR="00C80D15" w:rsidRPr="00A11880" w:rsidRDefault="00C80D15" w:rsidP="00467B3D">
      <w:pPr>
        <w:widowControl w:val="0"/>
        <w:spacing w:line="360" w:lineRule="auto"/>
        <w:ind w:firstLine="567"/>
        <w:jc w:val="both"/>
        <w:rPr>
          <w:b/>
          <w:sz w:val="28"/>
          <w:szCs w:val="28"/>
          <w:lang w:val="uk-UA"/>
        </w:rPr>
      </w:pPr>
      <w:r w:rsidRPr="00A11880">
        <w:rPr>
          <w:sz w:val="28"/>
          <w:szCs w:val="28"/>
          <w:lang w:val="uk-UA"/>
        </w:rPr>
        <w:t xml:space="preserve">Авторитетний контроль як засіб управління інформаційними масивами електронного каталогу визначається через комплекс процесів із підтримки однаковості, постійності, логічності, сумісності та взаємодії різних форм представлення точок доступу до каталогізаційних записів і створення зв’язків між ними в середовищі різних носіїв інформації </w:t>
      </w:r>
      <w:r w:rsidRPr="00A11880">
        <w:rPr>
          <w:sz w:val="28"/>
          <w:szCs w:val="28"/>
        </w:rPr>
        <w:t>[</w:t>
      </w:r>
      <w:r w:rsidRPr="00A11880">
        <w:rPr>
          <w:sz w:val="28"/>
          <w:szCs w:val="28"/>
          <w:lang w:val="uk-UA"/>
        </w:rPr>
        <w:t>3</w:t>
      </w:r>
      <w:r w:rsidRPr="00A11880">
        <w:rPr>
          <w:sz w:val="28"/>
          <w:szCs w:val="28"/>
        </w:rPr>
        <w:t>]</w:t>
      </w:r>
      <w:r w:rsidRPr="00A11880">
        <w:rPr>
          <w:sz w:val="28"/>
          <w:szCs w:val="28"/>
          <w:lang w:val="uk-UA"/>
        </w:rPr>
        <w:t>.</w:t>
      </w:r>
    </w:p>
    <w:p w:rsidR="00C80D15" w:rsidRPr="00A11880" w:rsidRDefault="00C80D15" w:rsidP="00467B3D">
      <w:pPr>
        <w:widowControl w:val="0"/>
        <w:autoSpaceDE w:val="0"/>
        <w:autoSpaceDN w:val="0"/>
        <w:adjustRightInd w:val="0"/>
        <w:spacing w:line="360" w:lineRule="auto"/>
        <w:ind w:firstLine="567"/>
        <w:jc w:val="both"/>
        <w:rPr>
          <w:rFonts w:eastAsia="TimesNewRomanPSMT"/>
          <w:b/>
          <w:sz w:val="28"/>
          <w:szCs w:val="28"/>
        </w:rPr>
      </w:pPr>
      <w:r w:rsidRPr="00A11880">
        <w:rPr>
          <w:rFonts w:eastAsia="TimesNewRomanPSMT"/>
          <w:sz w:val="28"/>
          <w:szCs w:val="28"/>
        </w:rPr>
        <w:t>Авторитетний контроль як окрема предметна галузь нараховує вже понад сорок років існування. Часом відліку можна вважати 1974 р., коли</w:t>
      </w:r>
      <w:r w:rsidRPr="00A11880">
        <w:rPr>
          <w:rFonts w:eastAsia="TimesNewRomanPSMT"/>
          <w:sz w:val="28"/>
          <w:szCs w:val="28"/>
          <w:lang w:val="uk-UA"/>
        </w:rPr>
        <w:t xml:space="preserve"> </w:t>
      </w:r>
      <w:r w:rsidRPr="00A11880">
        <w:rPr>
          <w:rFonts w:eastAsia="TimesNewRomanPSMT"/>
          <w:sz w:val="28"/>
          <w:szCs w:val="28"/>
        </w:rPr>
        <w:t>на Міжурядовій конференції ЮНЕСКО у програмі IFLA «Універсальний</w:t>
      </w:r>
      <w:r w:rsidRPr="00A11880">
        <w:rPr>
          <w:rFonts w:eastAsia="TimesNewRomanPSMT"/>
          <w:sz w:val="28"/>
          <w:szCs w:val="28"/>
          <w:lang w:val="uk-UA"/>
        </w:rPr>
        <w:t xml:space="preserve"> </w:t>
      </w:r>
      <w:r w:rsidRPr="00A11880">
        <w:rPr>
          <w:rFonts w:eastAsia="TimesNewRomanPSMT"/>
          <w:sz w:val="28"/>
          <w:szCs w:val="28"/>
        </w:rPr>
        <w:t>бібліографічний контроль» була сформульована принципова для авторитетного контролю засада, а саме: відповідальність за встановлення</w:t>
      </w:r>
      <w:r w:rsidRPr="00A11880">
        <w:rPr>
          <w:rFonts w:eastAsia="TimesNewRomanPSMT"/>
          <w:sz w:val="28"/>
          <w:szCs w:val="28"/>
          <w:lang w:val="uk-UA"/>
        </w:rPr>
        <w:t xml:space="preserve"> </w:t>
      </w:r>
      <w:r w:rsidRPr="00A11880">
        <w:rPr>
          <w:rFonts w:eastAsia="TimesNewRomanPSMT"/>
          <w:sz w:val="28"/>
          <w:szCs w:val="28"/>
        </w:rPr>
        <w:t>авторитетної форми імен авторів (індивідуальних і колективних) для кожної</w:t>
      </w:r>
      <w:r w:rsidRPr="00A11880">
        <w:rPr>
          <w:rFonts w:eastAsia="TimesNewRomanPSMT"/>
          <w:sz w:val="28"/>
          <w:szCs w:val="28"/>
          <w:lang w:val="uk-UA"/>
        </w:rPr>
        <w:t xml:space="preserve"> </w:t>
      </w:r>
      <w:r w:rsidRPr="00A11880">
        <w:rPr>
          <w:rFonts w:eastAsia="TimesNewRomanPSMT"/>
          <w:sz w:val="28"/>
          <w:szCs w:val="28"/>
        </w:rPr>
        <w:t>країни та покладення на національні бібліограф</w:t>
      </w:r>
      <w:r w:rsidRPr="00A11880">
        <w:rPr>
          <w:rFonts w:eastAsia="TimesNewRomanPSMT"/>
          <w:sz w:val="28"/>
          <w:szCs w:val="28"/>
          <w:lang w:val="uk-UA"/>
        </w:rPr>
        <w:t>ічні</w:t>
      </w:r>
      <w:r w:rsidRPr="00A11880">
        <w:rPr>
          <w:rFonts w:eastAsia="TimesNewRomanPSMT"/>
          <w:sz w:val="28"/>
          <w:szCs w:val="28"/>
        </w:rPr>
        <w:t xml:space="preserve"> агентства надання</w:t>
      </w:r>
      <w:r w:rsidRPr="00A11880">
        <w:rPr>
          <w:rFonts w:eastAsia="TimesNewRomanPSMT"/>
          <w:sz w:val="28"/>
          <w:szCs w:val="28"/>
          <w:lang w:val="uk-UA"/>
        </w:rPr>
        <w:t xml:space="preserve"> </w:t>
      </w:r>
      <w:r w:rsidRPr="00A11880">
        <w:rPr>
          <w:rFonts w:eastAsia="TimesNewRomanPSMT"/>
          <w:sz w:val="28"/>
          <w:szCs w:val="28"/>
        </w:rPr>
        <w:t>авторитетних переліків цих імен [7].</w:t>
      </w:r>
    </w:p>
    <w:p w:rsidR="00C80D15" w:rsidRPr="00A11880" w:rsidRDefault="00C80D15" w:rsidP="00467B3D">
      <w:pPr>
        <w:widowControl w:val="0"/>
        <w:spacing w:line="360" w:lineRule="auto"/>
        <w:ind w:firstLine="567"/>
        <w:jc w:val="both"/>
        <w:rPr>
          <w:b/>
          <w:sz w:val="28"/>
          <w:szCs w:val="28"/>
          <w:lang w:val="uk-UA"/>
        </w:rPr>
      </w:pPr>
      <w:r w:rsidRPr="00A11880">
        <w:rPr>
          <w:rFonts w:eastAsia="TimesNewRomanPSMT"/>
          <w:sz w:val="28"/>
          <w:szCs w:val="28"/>
          <w:lang w:val="uk-UA"/>
        </w:rPr>
        <w:t>Я</w:t>
      </w:r>
      <w:r w:rsidRPr="00A11880">
        <w:rPr>
          <w:rStyle w:val="Strong"/>
          <w:b w:val="0"/>
          <w:sz w:val="28"/>
          <w:szCs w:val="28"/>
          <w:lang w:val="uk-UA"/>
        </w:rPr>
        <w:t xml:space="preserve">к складова нормативного контролю виступає </w:t>
      </w:r>
      <w:r w:rsidRPr="00A11880">
        <w:rPr>
          <w:rStyle w:val="Strong"/>
          <w:b w:val="0"/>
          <w:sz w:val="28"/>
          <w:szCs w:val="28"/>
          <w:lang w:val="en-US"/>
        </w:rPr>
        <w:t>WorldCat</w:t>
      </w:r>
      <w:r>
        <w:rPr>
          <w:rStyle w:val="Strong"/>
          <w:b w:val="0"/>
          <w:sz w:val="28"/>
          <w:szCs w:val="28"/>
          <w:lang w:val="uk-UA"/>
        </w:rPr>
        <w:t xml:space="preserve"> – </w:t>
      </w:r>
      <w:r w:rsidRPr="00A11880">
        <w:rPr>
          <w:sz w:val="28"/>
          <w:szCs w:val="28"/>
          <w:lang w:val="uk-UA"/>
        </w:rPr>
        <w:t xml:space="preserve">найбільша у світі бібліографічна база даних. Вона була заснована у 1967 році американським бібліотекарем Фредом Кілгуром. База створюється спільними зусиллями більш ніж 72 000 бібліотек з 171 країни світу. </w:t>
      </w:r>
      <w:r w:rsidRPr="00A11880">
        <w:rPr>
          <w:sz w:val="28"/>
          <w:szCs w:val="28"/>
        </w:rPr>
        <w:t>WorldCat</w:t>
      </w:r>
      <w:r w:rsidRPr="00A11880">
        <w:rPr>
          <w:sz w:val="28"/>
          <w:szCs w:val="28"/>
          <w:lang w:val="uk-UA"/>
        </w:rPr>
        <w:t xml:space="preserve"> з кожним днем розширюється, база даних містить сотні мільйонів бібліографічних записів на 470 мовах. Вона призначена для забезпечення доступу до ресурсів Інтернету, де більшість користувачів починають свій пошук інформації</w:t>
      </w:r>
      <w:r w:rsidRPr="00A11880">
        <w:rPr>
          <w:sz w:val="28"/>
          <w:szCs w:val="28"/>
        </w:rPr>
        <w:t xml:space="preserve"> [2]</w:t>
      </w:r>
      <w:r w:rsidRPr="00A11880">
        <w:rPr>
          <w:sz w:val="28"/>
          <w:szCs w:val="28"/>
          <w:lang w:val="uk-UA"/>
        </w:rPr>
        <w:t xml:space="preserve">. З серпня 2006 р. вільний доступ до пошуку у цій БД став можливим з вебсторінки </w:t>
      </w:r>
      <w:r w:rsidRPr="00A11880">
        <w:rPr>
          <w:sz w:val="28"/>
          <w:szCs w:val="28"/>
        </w:rPr>
        <w:t>worldcat</w:t>
      </w:r>
      <w:r w:rsidRPr="00A11880">
        <w:rPr>
          <w:sz w:val="28"/>
          <w:szCs w:val="28"/>
          <w:lang w:val="uk-UA"/>
        </w:rPr>
        <w:t>.</w:t>
      </w:r>
      <w:r w:rsidRPr="00A11880">
        <w:rPr>
          <w:sz w:val="28"/>
          <w:szCs w:val="28"/>
        </w:rPr>
        <w:t>org</w:t>
      </w:r>
      <w:r w:rsidRPr="00A11880">
        <w:rPr>
          <w:b/>
          <w:sz w:val="28"/>
          <w:szCs w:val="28"/>
          <w:lang w:val="uk-UA"/>
        </w:rPr>
        <w:t xml:space="preserve">. </w:t>
      </w:r>
    </w:p>
    <w:p w:rsidR="00C80D15" w:rsidRPr="00A11880" w:rsidRDefault="00C80D15" w:rsidP="00467B3D">
      <w:pPr>
        <w:widowControl w:val="0"/>
        <w:spacing w:line="360" w:lineRule="auto"/>
        <w:ind w:firstLine="567"/>
        <w:jc w:val="both"/>
        <w:rPr>
          <w:b/>
          <w:sz w:val="28"/>
          <w:szCs w:val="28"/>
          <w:lang w:val="uk-UA"/>
        </w:rPr>
      </w:pPr>
      <w:r w:rsidRPr="00A11880">
        <w:rPr>
          <w:sz w:val="28"/>
          <w:szCs w:val="28"/>
          <w:lang w:val="uk-UA"/>
        </w:rPr>
        <w:t xml:space="preserve">WorldCat зберігає записи з державних і приватних бібліотек в усьому світі. Програма </w:t>
      </w:r>
      <w:r w:rsidRPr="00A11880">
        <w:rPr>
          <w:iCs/>
          <w:sz w:val="28"/>
          <w:szCs w:val="28"/>
        </w:rPr>
        <w:t>Open</w:t>
      </w:r>
      <w:r w:rsidRPr="00A11880">
        <w:rPr>
          <w:iCs/>
          <w:sz w:val="28"/>
          <w:szCs w:val="28"/>
          <w:lang w:val="uk-UA"/>
        </w:rPr>
        <w:t xml:space="preserve"> </w:t>
      </w:r>
      <w:r w:rsidRPr="00A11880">
        <w:rPr>
          <w:iCs/>
          <w:sz w:val="28"/>
          <w:szCs w:val="28"/>
        </w:rPr>
        <w:t>WorldCat</w:t>
      </w:r>
      <w:r w:rsidRPr="00A11880">
        <w:rPr>
          <w:sz w:val="28"/>
          <w:szCs w:val="28"/>
          <w:lang w:val="uk-UA"/>
        </w:rPr>
        <w:t xml:space="preserve"> доповнює базу даних WorldCat</w:t>
      </w:r>
      <w:r w:rsidRPr="00A11880">
        <w:rPr>
          <w:i/>
          <w:iCs/>
          <w:sz w:val="28"/>
          <w:szCs w:val="28"/>
          <w:lang w:val="uk-UA"/>
        </w:rPr>
        <w:t xml:space="preserve"> </w:t>
      </w:r>
      <w:r w:rsidRPr="00A11880">
        <w:rPr>
          <w:iCs/>
          <w:sz w:val="28"/>
          <w:szCs w:val="28"/>
        </w:rPr>
        <w:t>OCLC</w:t>
      </w:r>
      <w:r w:rsidRPr="00A11880">
        <w:rPr>
          <w:sz w:val="28"/>
          <w:szCs w:val="28"/>
          <w:lang w:val="uk-UA"/>
        </w:rPr>
        <w:t xml:space="preserve"> бібліотечними матеріалами</w:t>
      </w:r>
      <w:r w:rsidRPr="00A11880">
        <w:rPr>
          <w:i/>
          <w:iCs/>
          <w:sz w:val="28"/>
          <w:szCs w:val="28"/>
          <w:lang w:val="uk-UA"/>
        </w:rPr>
        <w:t>,</w:t>
      </w:r>
      <w:r w:rsidRPr="00A11880">
        <w:rPr>
          <w:sz w:val="28"/>
          <w:szCs w:val="28"/>
          <w:lang w:val="uk-UA"/>
        </w:rPr>
        <w:t xml:space="preserve"> доступними для вебкористувачів на популярних інтернет-пошуковиках, бібліографічних та книготорговельних сайтах. У жовтні 2005 року, технічний персонал </w:t>
      </w:r>
      <w:r w:rsidRPr="00A11880">
        <w:rPr>
          <w:iCs/>
          <w:sz w:val="28"/>
          <w:szCs w:val="28"/>
        </w:rPr>
        <w:t>OCLC</w:t>
      </w:r>
      <w:r w:rsidRPr="00A11880">
        <w:rPr>
          <w:sz w:val="28"/>
          <w:szCs w:val="28"/>
          <w:lang w:val="uk-UA"/>
        </w:rPr>
        <w:t xml:space="preserve"> розпочав вікіпроект, що дозволяє читачам додавати коментарі і структуроване поле інформації, пов'язаної з будь-яким записом </w:t>
      </w:r>
      <w:r w:rsidRPr="00A11880">
        <w:rPr>
          <w:iCs/>
          <w:sz w:val="28"/>
          <w:szCs w:val="28"/>
        </w:rPr>
        <w:t>WorldCat</w:t>
      </w:r>
      <w:r w:rsidRPr="00A11880">
        <w:rPr>
          <w:sz w:val="28"/>
          <w:szCs w:val="28"/>
          <w:lang w:val="uk-UA"/>
        </w:rPr>
        <w:t>.</w:t>
      </w:r>
    </w:p>
    <w:p w:rsidR="00C80D15" w:rsidRPr="00A11880" w:rsidRDefault="00C80D15" w:rsidP="00467B3D">
      <w:pPr>
        <w:pStyle w:val="HTMLPreformatted"/>
        <w:widowControl w:val="0"/>
        <w:spacing w:line="360" w:lineRule="auto"/>
        <w:ind w:firstLine="567"/>
        <w:jc w:val="both"/>
        <w:rPr>
          <w:rFonts w:ascii="Times New Roman" w:hAnsi="Times New Roman" w:cs="Times New Roman"/>
          <w:sz w:val="28"/>
          <w:szCs w:val="28"/>
          <w:lang w:val="uk-UA"/>
        </w:rPr>
      </w:pPr>
      <w:r w:rsidRPr="00A11880">
        <w:rPr>
          <w:rFonts w:ascii="Times New Roman" w:hAnsi="Times New Roman" w:cs="Times New Roman"/>
          <w:sz w:val="28"/>
          <w:szCs w:val="28"/>
          <w:lang w:val="uk-UA"/>
        </w:rPr>
        <w:t>WorldCat.org дозволяє вести одночасний пошук у всіх задіяних бібліотеках, а також знаходити необхідну інформацію в бібліотеці поблизу (на різній відстані у км від місцезнаходження шукача). Об’єктами пошуку слугують книжкові видання, музичні компакт-диски і відео, статті та цифрові матеріали (наприклад, аудіокниги), які можна не тільки переглянути, але й  завантажити безпосередньо через сайт. Користувачеві в електронному вигляді доступні також фотографії історичного значення; та цифрові версії рідкісних документів, до яких нема безпосереднього доступу. Сайт надає можливість отримати додаткову консультацію через посилання «Запитай бібліотекаря» та інші служби, додати свій відгук про отримані послуги або надати уточнюючі дані про інформаційні ресурси.</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Не можна не відзначити, що в системі WorldCat дати життя особи є єдиною складовою з іменем і не завжди є повними: не зазначена дата смерті. Це пояснюється тим, що національні бібліотеки, які надають інформацію, простежують актуальність даних, насамперед, заголовків національних авторитетних файлів.</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Враховуючи, що WorldCat є агрегованим бібліотечним ресурсом, він пов’язаний з іншими міжнародними системами ідентифікації, такими як </w:t>
      </w:r>
      <w:r w:rsidRPr="00A11880">
        <w:rPr>
          <w:sz w:val="28"/>
          <w:szCs w:val="28"/>
          <w:lang w:val="en-US"/>
        </w:rPr>
        <w:t>ISNI</w:t>
      </w:r>
      <w:r w:rsidRPr="00A11880">
        <w:rPr>
          <w:sz w:val="28"/>
          <w:szCs w:val="28"/>
          <w:lang w:val="uk-UA"/>
        </w:rPr>
        <w:t xml:space="preserve"> та </w:t>
      </w:r>
      <w:r w:rsidRPr="00A11880">
        <w:rPr>
          <w:sz w:val="28"/>
          <w:szCs w:val="28"/>
          <w:lang w:val="en-US"/>
        </w:rPr>
        <w:t>VIAF</w:t>
      </w:r>
      <w:r w:rsidRPr="00A11880">
        <w:rPr>
          <w:sz w:val="28"/>
          <w:szCs w:val="28"/>
          <w:lang w:val="uk-UA"/>
        </w:rPr>
        <w:t>, посилання на які також присутні в авторитетних записах НБУВ.</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До міжнародної системи ідентифікації відноситься </w:t>
      </w:r>
      <w:r w:rsidRPr="00A11880">
        <w:rPr>
          <w:sz w:val="28"/>
          <w:szCs w:val="28"/>
          <w:lang w:val="en-US"/>
        </w:rPr>
        <w:t>ISNI</w:t>
      </w:r>
      <w:r w:rsidRPr="00A11880">
        <w:rPr>
          <w:sz w:val="28"/>
          <w:szCs w:val="28"/>
          <w:lang w:val="uk-UA"/>
        </w:rPr>
        <w:t>.</w:t>
      </w:r>
    </w:p>
    <w:p w:rsidR="00C80D15" w:rsidRPr="00A11880" w:rsidRDefault="00C80D15" w:rsidP="00467B3D">
      <w:pPr>
        <w:pStyle w:val="HTMLPreformatted"/>
        <w:widowControl w:val="0"/>
        <w:spacing w:line="360" w:lineRule="auto"/>
        <w:ind w:firstLine="567"/>
        <w:jc w:val="both"/>
        <w:rPr>
          <w:rFonts w:ascii="Times New Roman" w:hAnsi="Times New Roman" w:cs="Times New Roman"/>
          <w:sz w:val="28"/>
          <w:szCs w:val="28"/>
          <w:lang w:val="uk-UA"/>
        </w:rPr>
      </w:pPr>
      <w:r w:rsidRPr="00A11880">
        <w:rPr>
          <w:rFonts w:ascii="Times New Roman" w:hAnsi="Times New Roman" w:cs="Times New Roman"/>
          <w:sz w:val="28"/>
          <w:szCs w:val="28"/>
          <w:lang w:val="uk-UA"/>
        </w:rPr>
        <w:t>ISNI – це сертифікований ISO глобальний стандарт для ідентифікації мільйонів авторів творів і тих, хто займається їх розповсюдженням, в тому числі письменників, художників, виконавців, дослідників, продюсерів, видавців, агрегаторів, персоналій та багатьох інших. ISNI є частиною сімейства міжнародних стандартних ідентифікаторів, які включають в себе ідентифікатори осіб у всіх репертуарах творчої діяльності, наприклад, DOI, ISAN, ISBN, ISRC, ISSN, ISTC і ISWC, слугує для швидкого, точного і простого пошуку.</w:t>
      </w:r>
    </w:p>
    <w:p w:rsidR="00C80D15" w:rsidRPr="00A11880" w:rsidRDefault="00C80D15" w:rsidP="00467B3D">
      <w:pPr>
        <w:pStyle w:val="HTMLPreformatted"/>
        <w:widowControl w:val="0"/>
        <w:spacing w:line="360" w:lineRule="auto"/>
        <w:ind w:firstLine="567"/>
        <w:jc w:val="both"/>
        <w:rPr>
          <w:rStyle w:val="tlid-translationtranslation"/>
          <w:rFonts w:ascii="Times New Roman" w:hAnsi="Times New Roman"/>
          <w:sz w:val="28"/>
          <w:szCs w:val="28"/>
          <w:lang w:val="uk-UA"/>
        </w:rPr>
      </w:pPr>
      <w:r w:rsidRPr="00A11880">
        <w:rPr>
          <w:rStyle w:val="tlid-translationtranslation"/>
          <w:rFonts w:ascii="Times New Roman" w:hAnsi="Times New Roman"/>
          <w:sz w:val="28"/>
          <w:szCs w:val="28"/>
          <w:lang w:val="uk-UA"/>
        </w:rPr>
        <w:t xml:space="preserve">Ідентифікатор складається з 16 цифр, розділених на чотири блоки. Стандарт був розроблений під егідою міжнародної організації зі стандартизації (ISO) як проект міжнародного стандарту 27729, і опублікований 15 березня 2012 року. За розробку стандарту відповідає технічний комітет ISO 46, підкомітет 9 (TC 46 / SC 9). </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Особливо важливим є перелік взаємозв’язаних назв (тимчасових колективів, установ, видавництв тощо), імен співавторів та інших осіб, пов’язаних з інтелектуальною діяльністю. Окремий інформаційний блок містить посилання до пов’язаних понять та статей Вікіпедії різними мовами.</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ISNI надає можливість переходу до інших міжнародних ідентифікаторів.</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Окрім реєстрації імен осіб ідентифікатор </w:t>
      </w:r>
      <w:r w:rsidRPr="00A11880">
        <w:rPr>
          <w:rStyle w:val="tlid-translationtranslation"/>
          <w:sz w:val="28"/>
          <w:szCs w:val="28"/>
          <w:lang w:val="uk-UA"/>
        </w:rPr>
        <w:t xml:space="preserve">ISNI присвоюється також псевдонімам. </w:t>
      </w:r>
      <w:r w:rsidRPr="00A11880">
        <w:rPr>
          <w:sz w:val="28"/>
          <w:szCs w:val="28"/>
          <w:lang w:val="uk-UA"/>
        </w:rPr>
        <w:t xml:space="preserve">Якщо автор публікувався під різними іменами (дівоче, після одруження) або псевдонімами, кожне таке ім'я отримає свій власний </w:t>
      </w:r>
      <w:r w:rsidRPr="00A11880">
        <w:rPr>
          <w:sz w:val="28"/>
          <w:szCs w:val="28"/>
        </w:rPr>
        <w:t>ISNI</w:t>
      </w:r>
      <w:r w:rsidRPr="00A11880">
        <w:rPr>
          <w:sz w:val="28"/>
          <w:szCs w:val="28"/>
          <w:lang w:val="uk-UA"/>
        </w:rPr>
        <w:t xml:space="preserve">, що пояснюється назвою ідентифікатора  імені, а не особи. </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Наявність декількох ідентифікаторів </w:t>
      </w:r>
      <w:r w:rsidRPr="00A11880">
        <w:rPr>
          <w:sz w:val="28"/>
          <w:szCs w:val="28"/>
          <w:lang w:val="en-US"/>
        </w:rPr>
        <w:t>ISNI</w:t>
      </w:r>
      <w:r w:rsidRPr="00A11880">
        <w:rPr>
          <w:sz w:val="28"/>
          <w:szCs w:val="28"/>
          <w:lang w:val="uk-UA"/>
        </w:rPr>
        <w:t xml:space="preserve">, які відносяться до однієї особи, пояснюється різними родами діяльності цієї особи в різних базах даних. Відповідно до системи </w:t>
      </w:r>
      <w:r w:rsidRPr="00A11880">
        <w:rPr>
          <w:sz w:val="28"/>
          <w:szCs w:val="28"/>
        </w:rPr>
        <w:t>ISNI</w:t>
      </w:r>
      <w:r w:rsidRPr="00A11880">
        <w:rPr>
          <w:sz w:val="28"/>
          <w:szCs w:val="28"/>
          <w:lang w:val="uk-UA"/>
        </w:rPr>
        <w:t>, функціонує зв’язок між цими ідентифікаторами.</w:t>
      </w:r>
    </w:p>
    <w:p w:rsidR="00C80D15" w:rsidRPr="00A11880" w:rsidRDefault="00C80D15" w:rsidP="00467B3D">
      <w:pPr>
        <w:widowControl w:val="0"/>
        <w:spacing w:line="360" w:lineRule="auto"/>
        <w:ind w:firstLine="567"/>
        <w:jc w:val="both"/>
        <w:rPr>
          <w:rStyle w:val="tlid-translationtranslation"/>
          <w:sz w:val="28"/>
          <w:szCs w:val="28"/>
          <w:lang w:val="uk-UA"/>
        </w:rPr>
      </w:pPr>
      <w:r w:rsidRPr="00A11880">
        <w:rPr>
          <w:rStyle w:val="tlid-translationtranslation"/>
          <w:sz w:val="28"/>
          <w:szCs w:val="28"/>
          <w:lang w:val="uk-UA"/>
        </w:rPr>
        <w:t>Ідентифікатор об'єднує також всі можливі форми написання імені (наприклад, М. М. Амосов або Микола Амосов або Микола М. Амосов, Амосов М. М.).</w:t>
      </w:r>
    </w:p>
    <w:p w:rsidR="00C80D15" w:rsidRPr="00A11880" w:rsidRDefault="00C80D15" w:rsidP="00467B3D">
      <w:pPr>
        <w:widowControl w:val="0"/>
        <w:spacing w:line="360" w:lineRule="auto"/>
        <w:ind w:firstLine="567"/>
        <w:jc w:val="both"/>
        <w:rPr>
          <w:rStyle w:val="tlid-translationtranslation"/>
          <w:sz w:val="28"/>
          <w:szCs w:val="28"/>
          <w:lang w:val="uk-UA"/>
        </w:rPr>
      </w:pPr>
      <w:r w:rsidRPr="00A11880">
        <w:rPr>
          <w:rStyle w:val="tlid-translationtranslation"/>
          <w:sz w:val="28"/>
          <w:szCs w:val="28"/>
          <w:lang w:val="uk-UA"/>
        </w:rPr>
        <w:t>Структура авторитетних записів на особу/установу в НБУВ має іншу методику: цифровий ідентифікатор прив’язується до особи/установи, а не до імені/назви та об’єднує усі форми імені/назви, що робить структуру авторитетних даних компактнішою та ефективнішою для пошуку в рамках локальної бази даних.</w:t>
      </w:r>
    </w:p>
    <w:p w:rsidR="00C80D15" w:rsidRPr="00A11880" w:rsidRDefault="00C80D15" w:rsidP="00467B3D">
      <w:pPr>
        <w:widowControl w:val="0"/>
        <w:spacing w:line="360" w:lineRule="auto"/>
        <w:ind w:firstLine="567"/>
        <w:jc w:val="both"/>
        <w:rPr>
          <w:sz w:val="28"/>
          <w:szCs w:val="28"/>
          <w:lang w:val="uk-UA"/>
        </w:rPr>
      </w:pPr>
      <w:r w:rsidRPr="00A11880">
        <w:rPr>
          <w:rStyle w:val="tlid-translationtranslation"/>
          <w:sz w:val="28"/>
          <w:szCs w:val="28"/>
          <w:lang w:val="uk-UA"/>
        </w:rPr>
        <w:t xml:space="preserve">ISNI може використовуватися бібліотеками та архівами при обміні інформаційними каталогами, для більш точного пошуку інформації в мережі </w:t>
      </w:r>
      <w:r>
        <w:rPr>
          <w:rStyle w:val="tlid-translationtranslation"/>
          <w:sz w:val="28"/>
          <w:szCs w:val="28"/>
          <w:lang w:val="uk-UA"/>
        </w:rPr>
        <w:t>І</w:t>
      </w:r>
      <w:r w:rsidRPr="00A11880">
        <w:rPr>
          <w:rStyle w:val="tlid-translationtranslation"/>
          <w:sz w:val="28"/>
          <w:szCs w:val="28"/>
          <w:lang w:val="uk-UA"/>
        </w:rPr>
        <w:t>нтернет і в базах даних, а також може допомогти в дотриманні прав інтелектуальної власності на міжнародному рівні в цифровому середовищі.</w:t>
      </w:r>
    </w:p>
    <w:p w:rsidR="00C80D15" w:rsidRPr="00783699" w:rsidRDefault="00C80D15" w:rsidP="00467B3D">
      <w:pPr>
        <w:widowControl w:val="0"/>
        <w:spacing w:line="360" w:lineRule="auto"/>
        <w:ind w:firstLine="567"/>
        <w:jc w:val="both"/>
        <w:rPr>
          <w:sz w:val="28"/>
          <w:szCs w:val="28"/>
        </w:rPr>
      </w:pPr>
      <w:r w:rsidRPr="00A11880">
        <w:rPr>
          <w:sz w:val="28"/>
          <w:szCs w:val="28"/>
          <w:lang w:val="uk-UA"/>
        </w:rPr>
        <w:t xml:space="preserve">Враховуючи основний напрям авторитетної роботи в НБУВ (науковці та наукові установи), особливе значення для наукових дослідників має зарезервований блок </w:t>
      </w:r>
      <w:r w:rsidRPr="00A11880">
        <w:rPr>
          <w:sz w:val="28"/>
          <w:szCs w:val="28"/>
          <w:lang w:val="en-US"/>
        </w:rPr>
        <w:t>ISNI</w:t>
      </w:r>
      <w:r w:rsidRPr="00A11880">
        <w:rPr>
          <w:sz w:val="28"/>
          <w:szCs w:val="28"/>
          <w:lang w:val="uk-UA"/>
        </w:rPr>
        <w:t xml:space="preserve"> ідентифікаторів, який називається </w:t>
      </w:r>
      <w:r w:rsidRPr="00A11880">
        <w:rPr>
          <w:sz w:val="28"/>
          <w:szCs w:val="28"/>
          <w:lang w:val="en-US"/>
        </w:rPr>
        <w:t>ORCID</w:t>
      </w:r>
      <w:r w:rsidRPr="00A11880">
        <w:rPr>
          <w:sz w:val="28"/>
          <w:szCs w:val="28"/>
          <w:lang w:val="uk-UA"/>
        </w:rPr>
        <w:t xml:space="preserve"> (Відкритий ідентифікатор дослідника і автора досліджень), який координується окремою організацією. Дослідники мають право створити і отримати власний номер </w:t>
      </w:r>
      <w:r w:rsidRPr="00A11880">
        <w:rPr>
          <w:sz w:val="28"/>
          <w:szCs w:val="28"/>
        </w:rPr>
        <w:t>ORCID</w:t>
      </w:r>
      <w:r w:rsidRPr="00A11880">
        <w:rPr>
          <w:sz w:val="28"/>
          <w:szCs w:val="28"/>
          <w:lang w:val="uk-UA"/>
        </w:rPr>
        <w:t xml:space="preserve">. На підставі цього реєстраційного номера науковці забезпечують собі: коректну цитованість своїх статей (статті не «втрачаються» пошуковими системами), можливість подавати свої статті в престижні міжнародні наукові видання, можливість формування особистого рейтингу. Дії </w:t>
      </w:r>
      <w:r w:rsidRPr="00A11880">
        <w:rPr>
          <w:rStyle w:val="tlid-translationtranslation"/>
          <w:sz w:val="28"/>
          <w:szCs w:val="28"/>
          <w:lang w:val="uk-UA"/>
        </w:rPr>
        <w:t>ISNI</w:t>
      </w:r>
      <w:r w:rsidRPr="00A11880">
        <w:rPr>
          <w:sz w:val="28"/>
          <w:szCs w:val="28"/>
          <w:lang w:val="uk-UA"/>
        </w:rPr>
        <w:t xml:space="preserve"> та </w:t>
      </w:r>
      <w:r w:rsidRPr="00A11880">
        <w:rPr>
          <w:sz w:val="28"/>
          <w:szCs w:val="28"/>
        </w:rPr>
        <w:t>ORCID</w:t>
      </w:r>
      <w:r w:rsidRPr="00A11880">
        <w:rPr>
          <w:sz w:val="28"/>
          <w:szCs w:val="28"/>
          <w:lang w:val="uk-UA"/>
        </w:rPr>
        <w:t xml:space="preserve"> ретельно координуються</w:t>
      </w:r>
      <w:r w:rsidRPr="00A11880">
        <w:rPr>
          <w:sz w:val="28"/>
          <w:szCs w:val="28"/>
        </w:rPr>
        <w:t xml:space="preserve">. </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Технологія пов’язаних даних була також використана під час створення міжнародного бібліотечного сервісу </w:t>
      </w:r>
      <w:r w:rsidRPr="00A11880">
        <w:rPr>
          <w:sz w:val="28"/>
          <w:szCs w:val="28"/>
          <w:lang w:val="en-US"/>
        </w:rPr>
        <w:t>VIAF</w:t>
      </w:r>
      <w:r w:rsidRPr="00A11880">
        <w:rPr>
          <w:sz w:val="28"/>
          <w:szCs w:val="28"/>
          <w:lang w:val="uk-UA"/>
        </w:rPr>
        <w:t xml:space="preserve"> – </w:t>
      </w:r>
      <w:r w:rsidRPr="00A11880">
        <w:rPr>
          <w:sz w:val="28"/>
          <w:szCs w:val="28"/>
        </w:rPr>
        <w:t>В</w:t>
      </w:r>
      <w:r w:rsidRPr="00A11880">
        <w:rPr>
          <w:sz w:val="28"/>
          <w:szCs w:val="28"/>
          <w:lang w:val="uk-UA"/>
        </w:rPr>
        <w:t>іртуальний міжнародний авторитетний файл.</w:t>
      </w:r>
    </w:p>
    <w:p w:rsidR="00C80D15" w:rsidRPr="00A11880" w:rsidRDefault="00C80D15" w:rsidP="00467B3D">
      <w:pPr>
        <w:widowControl w:val="0"/>
        <w:spacing w:line="360" w:lineRule="auto"/>
        <w:ind w:firstLine="567"/>
        <w:jc w:val="both"/>
        <w:rPr>
          <w:rFonts w:eastAsia="TimesNewRomanPSMT"/>
          <w:sz w:val="28"/>
          <w:szCs w:val="28"/>
          <w:lang w:val="uk-UA"/>
        </w:rPr>
      </w:pPr>
      <w:r w:rsidRPr="00A11880">
        <w:rPr>
          <w:iCs/>
          <w:sz w:val="28"/>
          <w:szCs w:val="28"/>
          <w:lang w:val="en-US"/>
        </w:rPr>
        <w:t>VIAF</w:t>
      </w:r>
      <w:r w:rsidRPr="00A11880">
        <w:rPr>
          <w:iCs/>
          <w:sz w:val="28"/>
          <w:szCs w:val="28"/>
          <w:lang w:val="uk-UA"/>
        </w:rPr>
        <w:t xml:space="preserve"> </w:t>
      </w:r>
      <w:r w:rsidRPr="00A11880">
        <w:rPr>
          <w:sz w:val="28"/>
          <w:szCs w:val="28"/>
          <w:lang w:val="uk-UA"/>
        </w:rPr>
        <w:t xml:space="preserve">– </w:t>
      </w:r>
      <w:r w:rsidRPr="00A11880">
        <w:rPr>
          <w:rFonts w:eastAsia="TimesNewRomanPSMT"/>
          <w:sz w:val="28"/>
          <w:szCs w:val="28"/>
          <w:lang w:val="uk-UA"/>
        </w:rPr>
        <w:t>спільний</w:t>
      </w:r>
      <w:r w:rsidRPr="00A11880">
        <w:rPr>
          <w:sz w:val="28"/>
          <w:szCs w:val="28"/>
          <w:lang w:val="uk-UA"/>
        </w:rPr>
        <w:t xml:space="preserve"> </w:t>
      </w:r>
      <w:r w:rsidRPr="00A11880">
        <w:rPr>
          <w:rFonts w:eastAsia="TimesNewRomanPSMT"/>
          <w:sz w:val="28"/>
          <w:szCs w:val="28"/>
          <w:lang w:val="uk-UA"/>
        </w:rPr>
        <w:t>міжнародний</w:t>
      </w:r>
      <w:r w:rsidRPr="00A11880">
        <w:rPr>
          <w:sz w:val="28"/>
          <w:szCs w:val="28"/>
          <w:lang w:val="uk-UA"/>
        </w:rPr>
        <w:t xml:space="preserve"> </w:t>
      </w:r>
      <w:r w:rsidRPr="00A11880">
        <w:rPr>
          <w:rFonts w:eastAsia="TimesNewRomanPSMT"/>
          <w:sz w:val="28"/>
          <w:szCs w:val="28"/>
          <w:lang w:val="uk-UA"/>
        </w:rPr>
        <w:t>проект</w:t>
      </w:r>
      <w:r w:rsidRPr="00A11880">
        <w:rPr>
          <w:sz w:val="28"/>
          <w:szCs w:val="28"/>
          <w:lang w:val="uk-UA"/>
        </w:rPr>
        <w:t xml:space="preserve"> </w:t>
      </w:r>
      <w:r w:rsidRPr="00A11880">
        <w:rPr>
          <w:rFonts w:eastAsia="TimesNewRomanPSMT"/>
          <w:sz w:val="28"/>
          <w:szCs w:val="28"/>
          <w:lang w:val="uk-UA"/>
        </w:rPr>
        <w:t>національних</w:t>
      </w:r>
      <w:r w:rsidRPr="00A11880">
        <w:rPr>
          <w:sz w:val="28"/>
          <w:szCs w:val="28"/>
          <w:lang w:val="uk-UA"/>
        </w:rPr>
        <w:t xml:space="preserve"> </w:t>
      </w:r>
      <w:r w:rsidRPr="00A11880">
        <w:rPr>
          <w:rFonts w:eastAsia="TimesNewRomanPSMT"/>
          <w:sz w:val="28"/>
          <w:szCs w:val="28"/>
          <w:lang w:val="uk-UA"/>
        </w:rPr>
        <w:t>бібліотек</w:t>
      </w:r>
      <w:r w:rsidRPr="00A11880">
        <w:rPr>
          <w:sz w:val="28"/>
          <w:szCs w:val="28"/>
          <w:lang w:val="uk-UA"/>
        </w:rPr>
        <w:t xml:space="preserve"> </w:t>
      </w:r>
      <w:r w:rsidRPr="00A11880">
        <w:rPr>
          <w:rFonts w:eastAsia="TimesNewRomanPSMT"/>
          <w:sz w:val="28"/>
          <w:szCs w:val="28"/>
          <w:lang w:val="uk-UA"/>
        </w:rPr>
        <w:t>і</w:t>
      </w:r>
      <w:r w:rsidRPr="00A11880">
        <w:rPr>
          <w:sz w:val="28"/>
          <w:szCs w:val="28"/>
          <w:lang w:val="uk-UA"/>
        </w:rPr>
        <w:t xml:space="preserve"> </w:t>
      </w:r>
      <w:r w:rsidRPr="00A11880">
        <w:rPr>
          <w:rFonts w:eastAsia="TimesNewRomanPSMT"/>
          <w:sz w:val="28"/>
          <w:szCs w:val="28"/>
          <w:lang w:val="uk-UA"/>
        </w:rPr>
        <w:t>організацій,</w:t>
      </w:r>
      <w:r w:rsidRPr="00A11880">
        <w:rPr>
          <w:sz w:val="28"/>
          <w:szCs w:val="28"/>
          <w:lang w:val="uk-UA"/>
        </w:rPr>
        <w:t xml:space="preserve"> </w:t>
      </w:r>
      <w:r w:rsidRPr="00A11880">
        <w:rPr>
          <w:rFonts w:eastAsia="TimesNewRomanPSMT"/>
          <w:sz w:val="28"/>
          <w:szCs w:val="28"/>
          <w:lang w:val="uk-UA"/>
        </w:rPr>
        <w:t>які формують</w:t>
      </w:r>
      <w:r w:rsidRPr="00A11880">
        <w:rPr>
          <w:sz w:val="28"/>
          <w:szCs w:val="28"/>
          <w:lang w:val="uk-UA"/>
        </w:rPr>
        <w:t xml:space="preserve"> </w:t>
      </w:r>
      <w:r w:rsidRPr="00A11880">
        <w:rPr>
          <w:rFonts w:eastAsia="TimesNewRomanPSMT"/>
          <w:sz w:val="28"/>
          <w:szCs w:val="28"/>
          <w:lang w:val="uk-UA"/>
        </w:rPr>
        <w:t>авторитетні</w:t>
      </w:r>
      <w:r w:rsidRPr="00A11880">
        <w:rPr>
          <w:sz w:val="28"/>
          <w:szCs w:val="28"/>
          <w:lang w:val="uk-UA"/>
        </w:rPr>
        <w:t xml:space="preserve"> </w:t>
      </w:r>
      <w:r w:rsidRPr="00A11880">
        <w:rPr>
          <w:rFonts w:eastAsia="TimesNewRomanPSMT"/>
          <w:sz w:val="28"/>
          <w:szCs w:val="28"/>
          <w:lang w:val="uk-UA"/>
        </w:rPr>
        <w:t>файли</w:t>
      </w:r>
      <w:r w:rsidRPr="00A11880">
        <w:rPr>
          <w:sz w:val="28"/>
          <w:szCs w:val="28"/>
          <w:lang w:val="uk-UA"/>
        </w:rPr>
        <w:t xml:space="preserve"> </w:t>
      </w:r>
      <w:r w:rsidRPr="00A11880">
        <w:rPr>
          <w:rFonts w:eastAsia="TimesNewRomanPSMT"/>
          <w:sz w:val="28"/>
          <w:szCs w:val="28"/>
          <w:lang w:val="uk-UA"/>
        </w:rPr>
        <w:t xml:space="preserve">імен. Головна </w:t>
      </w:r>
      <w:r w:rsidRPr="00A11880">
        <w:rPr>
          <w:sz w:val="28"/>
          <w:szCs w:val="28"/>
        </w:rPr>
        <w:t xml:space="preserve"> </w:t>
      </w:r>
      <w:r w:rsidRPr="00A11880">
        <w:rPr>
          <w:rFonts w:eastAsia="TimesNewRomanPSMT"/>
          <w:sz w:val="28"/>
          <w:szCs w:val="28"/>
        </w:rPr>
        <w:t>мета</w:t>
      </w:r>
      <w:r w:rsidRPr="00A11880">
        <w:rPr>
          <w:sz w:val="28"/>
          <w:szCs w:val="28"/>
        </w:rPr>
        <w:t xml:space="preserve"> </w:t>
      </w:r>
      <w:r w:rsidRPr="00A11880">
        <w:rPr>
          <w:rFonts w:eastAsia="TimesNewRomanPSMT"/>
          <w:sz w:val="28"/>
          <w:szCs w:val="28"/>
        </w:rPr>
        <w:t>проекту</w:t>
      </w:r>
      <w:r w:rsidRPr="00A11880">
        <w:rPr>
          <w:sz w:val="28"/>
          <w:szCs w:val="28"/>
        </w:rPr>
        <w:t xml:space="preserve"> </w:t>
      </w:r>
      <w:r w:rsidRPr="00A11880">
        <w:rPr>
          <w:sz w:val="28"/>
          <w:szCs w:val="28"/>
          <w:lang w:val="uk-UA"/>
        </w:rPr>
        <w:t>–</w:t>
      </w:r>
      <w:r w:rsidRPr="00A11880">
        <w:rPr>
          <w:sz w:val="28"/>
          <w:szCs w:val="28"/>
        </w:rPr>
        <w:t xml:space="preserve"> </w:t>
      </w:r>
      <w:r w:rsidRPr="00A11880">
        <w:rPr>
          <w:rFonts w:eastAsia="TimesNewRomanPSMT"/>
          <w:sz w:val="28"/>
          <w:szCs w:val="28"/>
        </w:rPr>
        <w:t>забезпечити</w:t>
      </w:r>
      <w:r w:rsidRPr="00A11880">
        <w:rPr>
          <w:sz w:val="28"/>
          <w:szCs w:val="28"/>
        </w:rPr>
        <w:t xml:space="preserve"> </w:t>
      </w:r>
      <w:r w:rsidRPr="00A11880">
        <w:rPr>
          <w:rFonts w:eastAsia="TimesNewRomanPSMT"/>
          <w:sz w:val="28"/>
          <w:szCs w:val="28"/>
        </w:rPr>
        <w:t>бібліотечн</w:t>
      </w:r>
      <w:r w:rsidRPr="00A11880">
        <w:rPr>
          <w:rFonts w:eastAsia="TimesNewRomanPSMT"/>
          <w:sz w:val="28"/>
          <w:szCs w:val="28"/>
          <w:lang w:val="uk-UA"/>
        </w:rPr>
        <w:t>у</w:t>
      </w:r>
      <w:r w:rsidRPr="00A11880">
        <w:rPr>
          <w:sz w:val="28"/>
          <w:szCs w:val="28"/>
        </w:rPr>
        <w:t xml:space="preserve"> </w:t>
      </w:r>
      <w:r w:rsidRPr="00A11880">
        <w:rPr>
          <w:rFonts w:eastAsia="TimesNewRomanPSMT"/>
          <w:sz w:val="28"/>
          <w:szCs w:val="28"/>
        </w:rPr>
        <w:t>спільнот</w:t>
      </w:r>
      <w:r w:rsidRPr="00A11880">
        <w:rPr>
          <w:rFonts w:eastAsia="TimesNewRomanPSMT"/>
          <w:sz w:val="28"/>
          <w:szCs w:val="28"/>
          <w:lang w:val="uk-UA"/>
        </w:rPr>
        <w:t>у</w:t>
      </w:r>
      <w:r w:rsidRPr="00A11880">
        <w:rPr>
          <w:sz w:val="28"/>
          <w:szCs w:val="28"/>
        </w:rPr>
        <w:t xml:space="preserve"> </w:t>
      </w:r>
      <w:r w:rsidRPr="00A11880">
        <w:rPr>
          <w:rFonts w:eastAsia="TimesNewRomanPSMT"/>
          <w:sz w:val="28"/>
          <w:szCs w:val="28"/>
          <w:lang w:val="uk-UA"/>
        </w:rPr>
        <w:t>та</w:t>
      </w:r>
      <w:r w:rsidRPr="00A11880">
        <w:rPr>
          <w:sz w:val="28"/>
          <w:szCs w:val="28"/>
        </w:rPr>
        <w:t xml:space="preserve"> </w:t>
      </w:r>
      <w:r w:rsidRPr="00A11880">
        <w:rPr>
          <w:rFonts w:eastAsia="TimesNewRomanPSMT"/>
          <w:sz w:val="28"/>
          <w:szCs w:val="28"/>
        </w:rPr>
        <w:t>інформаційн</w:t>
      </w:r>
      <w:r w:rsidRPr="00A11880">
        <w:rPr>
          <w:rFonts w:eastAsia="TimesNewRomanPSMT"/>
          <w:sz w:val="28"/>
          <w:szCs w:val="28"/>
          <w:lang w:val="uk-UA"/>
        </w:rPr>
        <w:t>і</w:t>
      </w:r>
      <w:r w:rsidRPr="00A11880">
        <w:rPr>
          <w:sz w:val="28"/>
          <w:szCs w:val="28"/>
        </w:rPr>
        <w:t xml:space="preserve"> </w:t>
      </w:r>
      <w:r w:rsidRPr="00A11880">
        <w:rPr>
          <w:rFonts w:eastAsia="TimesNewRomanPSMT"/>
          <w:sz w:val="28"/>
          <w:szCs w:val="28"/>
        </w:rPr>
        <w:t>агентства</w:t>
      </w:r>
      <w:r w:rsidRPr="00A11880">
        <w:rPr>
          <w:sz w:val="28"/>
          <w:szCs w:val="28"/>
        </w:rPr>
        <w:t xml:space="preserve"> </w:t>
      </w:r>
      <w:r w:rsidRPr="00A11880">
        <w:rPr>
          <w:rFonts w:eastAsia="TimesNewRomanPSMT"/>
          <w:sz w:val="28"/>
          <w:szCs w:val="28"/>
        </w:rPr>
        <w:t>широки</w:t>
      </w:r>
      <w:r w:rsidRPr="00A11880">
        <w:rPr>
          <w:rFonts w:eastAsia="TimesNewRomanPSMT"/>
          <w:sz w:val="28"/>
          <w:szCs w:val="28"/>
          <w:lang w:val="uk-UA"/>
        </w:rPr>
        <w:t xml:space="preserve">м </w:t>
      </w:r>
      <w:r w:rsidRPr="00A11880">
        <w:rPr>
          <w:rFonts w:eastAsia="TimesNewRomanPSMT"/>
          <w:sz w:val="28"/>
          <w:szCs w:val="28"/>
        </w:rPr>
        <w:t>і</w:t>
      </w:r>
      <w:r w:rsidRPr="00A11880">
        <w:rPr>
          <w:sz w:val="28"/>
          <w:szCs w:val="28"/>
        </w:rPr>
        <w:t xml:space="preserve"> </w:t>
      </w:r>
      <w:r w:rsidRPr="00A11880">
        <w:rPr>
          <w:rFonts w:eastAsia="TimesNewRomanPSMT"/>
          <w:sz w:val="28"/>
          <w:szCs w:val="28"/>
        </w:rPr>
        <w:t>зручни</w:t>
      </w:r>
      <w:r w:rsidRPr="00A11880">
        <w:rPr>
          <w:rFonts w:eastAsia="TimesNewRomanPSMT"/>
          <w:sz w:val="28"/>
          <w:szCs w:val="28"/>
          <w:lang w:val="uk-UA"/>
        </w:rPr>
        <w:t>м</w:t>
      </w:r>
      <w:r w:rsidRPr="00A11880">
        <w:rPr>
          <w:sz w:val="28"/>
          <w:szCs w:val="28"/>
        </w:rPr>
        <w:t xml:space="preserve"> </w:t>
      </w:r>
      <w:r w:rsidRPr="00A11880">
        <w:rPr>
          <w:rFonts w:eastAsia="TimesNewRomanPSMT"/>
          <w:sz w:val="28"/>
          <w:szCs w:val="28"/>
        </w:rPr>
        <w:t>доступ</w:t>
      </w:r>
      <w:r w:rsidRPr="00A11880">
        <w:rPr>
          <w:rFonts w:eastAsia="TimesNewRomanPSMT"/>
          <w:sz w:val="28"/>
          <w:szCs w:val="28"/>
          <w:lang w:val="uk-UA"/>
        </w:rPr>
        <w:t>ом</w:t>
      </w:r>
      <w:r w:rsidRPr="00A11880">
        <w:rPr>
          <w:sz w:val="28"/>
          <w:szCs w:val="28"/>
        </w:rPr>
        <w:t xml:space="preserve"> </w:t>
      </w:r>
      <w:r w:rsidRPr="00A11880">
        <w:rPr>
          <w:rFonts w:eastAsia="TimesNewRomanPSMT"/>
          <w:sz w:val="28"/>
          <w:szCs w:val="28"/>
        </w:rPr>
        <w:t>до</w:t>
      </w:r>
      <w:r w:rsidRPr="00A11880">
        <w:rPr>
          <w:sz w:val="28"/>
          <w:szCs w:val="28"/>
        </w:rPr>
        <w:t xml:space="preserve"> </w:t>
      </w:r>
      <w:r w:rsidRPr="00A11880">
        <w:rPr>
          <w:rFonts w:eastAsia="TimesNewRomanPSMT"/>
          <w:sz w:val="28"/>
          <w:szCs w:val="28"/>
        </w:rPr>
        <w:t>основни</w:t>
      </w:r>
      <w:r w:rsidRPr="00A11880">
        <w:rPr>
          <w:rFonts w:eastAsia="TimesNewRomanPSMT"/>
          <w:sz w:val="28"/>
          <w:szCs w:val="28"/>
          <w:lang w:val="uk-UA"/>
        </w:rPr>
        <w:t>х</w:t>
      </w:r>
      <w:r w:rsidRPr="00A11880">
        <w:rPr>
          <w:sz w:val="28"/>
          <w:szCs w:val="28"/>
        </w:rPr>
        <w:t xml:space="preserve"> </w:t>
      </w:r>
      <w:r w:rsidRPr="00A11880">
        <w:rPr>
          <w:rFonts w:eastAsia="TimesNewRomanPSMT"/>
          <w:sz w:val="28"/>
          <w:szCs w:val="28"/>
          <w:lang w:val="uk-UA"/>
        </w:rPr>
        <w:t>світових</w:t>
      </w:r>
      <w:r w:rsidRPr="00A11880">
        <w:rPr>
          <w:sz w:val="28"/>
          <w:szCs w:val="28"/>
        </w:rPr>
        <w:t xml:space="preserve"> </w:t>
      </w:r>
      <w:r w:rsidRPr="00A11880">
        <w:rPr>
          <w:rFonts w:eastAsia="TimesNewRomanPSMT"/>
          <w:sz w:val="28"/>
          <w:szCs w:val="28"/>
        </w:rPr>
        <w:t>авторитетни</w:t>
      </w:r>
      <w:r w:rsidRPr="00A11880">
        <w:rPr>
          <w:rFonts w:eastAsia="TimesNewRomanPSMT"/>
          <w:sz w:val="28"/>
          <w:szCs w:val="28"/>
          <w:lang w:val="uk-UA"/>
        </w:rPr>
        <w:t>х</w:t>
      </w:r>
      <w:r w:rsidRPr="00A11880">
        <w:rPr>
          <w:sz w:val="28"/>
          <w:szCs w:val="28"/>
        </w:rPr>
        <w:t xml:space="preserve"> </w:t>
      </w:r>
      <w:r w:rsidRPr="00A11880">
        <w:rPr>
          <w:rFonts w:eastAsia="TimesNewRomanPSMT"/>
          <w:sz w:val="28"/>
          <w:szCs w:val="28"/>
        </w:rPr>
        <w:t>файлів</w:t>
      </w:r>
      <w:r w:rsidRPr="00A11880">
        <w:rPr>
          <w:sz w:val="28"/>
          <w:szCs w:val="28"/>
        </w:rPr>
        <w:t xml:space="preserve"> </w:t>
      </w:r>
      <w:r w:rsidRPr="00A11880">
        <w:rPr>
          <w:rFonts w:eastAsia="TimesNewRomanPSMT"/>
          <w:sz w:val="28"/>
          <w:szCs w:val="28"/>
        </w:rPr>
        <w:t>імен</w:t>
      </w:r>
      <w:r w:rsidRPr="00A11880">
        <w:rPr>
          <w:rFonts w:eastAsia="TimesNewRomanPSMT"/>
          <w:sz w:val="28"/>
          <w:szCs w:val="28"/>
          <w:lang w:val="uk-UA"/>
        </w:rPr>
        <w:t>/найменувань.</w:t>
      </w:r>
    </w:p>
    <w:p w:rsidR="00C80D15" w:rsidRPr="00A11880" w:rsidRDefault="00C80D15" w:rsidP="00467B3D">
      <w:pPr>
        <w:widowControl w:val="0"/>
        <w:spacing w:line="360" w:lineRule="auto"/>
        <w:ind w:firstLine="567"/>
        <w:jc w:val="both"/>
        <w:rPr>
          <w:sz w:val="28"/>
          <w:szCs w:val="28"/>
          <w:lang w:val="uk-UA"/>
        </w:rPr>
      </w:pPr>
      <w:r w:rsidRPr="00A11880">
        <w:rPr>
          <w:iCs/>
          <w:sz w:val="28"/>
          <w:szCs w:val="28"/>
          <w:lang w:val="uk-UA"/>
        </w:rPr>
        <w:t>Чотири організації −</w:t>
      </w:r>
      <w:r w:rsidRPr="00A11880">
        <w:rPr>
          <w:rFonts w:eastAsia="TimesNewRomanPSMT"/>
          <w:sz w:val="28"/>
          <w:szCs w:val="28"/>
          <w:lang w:val="uk-UA"/>
        </w:rPr>
        <w:t xml:space="preserve"> </w:t>
      </w:r>
      <w:r w:rsidRPr="00A11880">
        <w:rPr>
          <w:sz w:val="28"/>
          <w:szCs w:val="28"/>
          <w:lang w:val="uk-UA"/>
        </w:rPr>
        <w:t>Бібліотека Конгресу США (</w:t>
      </w:r>
      <w:r w:rsidRPr="00A11880">
        <w:rPr>
          <w:sz w:val="28"/>
          <w:szCs w:val="28"/>
          <w:lang w:val="en-US"/>
        </w:rPr>
        <w:t>LC</w:t>
      </w:r>
      <w:r w:rsidRPr="00A11880">
        <w:rPr>
          <w:sz w:val="28"/>
          <w:szCs w:val="28"/>
          <w:lang w:val="uk-UA"/>
        </w:rPr>
        <w:t>), Німецька бібліотека (</w:t>
      </w:r>
      <w:r w:rsidRPr="00A11880">
        <w:rPr>
          <w:sz w:val="28"/>
          <w:szCs w:val="28"/>
          <w:lang w:val="en-US"/>
        </w:rPr>
        <w:t>DNB</w:t>
      </w:r>
      <w:r w:rsidRPr="00A11880">
        <w:rPr>
          <w:sz w:val="28"/>
          <w:szCs w:val="28"/>
          <w:lang w:val="uk-UA"/>
        </w:rPr>
        <w:t>), Національна бібліотека Франції (</w:t>
      </w:r>
      <w:r w:rsidRPr="00A11880">
        <w:rPr>
          <w:sz w:val="28"/>
          <w:szCs w:val="28"/>
          <w:lang w:val="en-US"/>
        </w:rPr>
        <w:t>BNF</w:t>
      </w:r>
      <w:r w:rsidRPr="00A11880">
        <w:rPr>
          <w:sz w:val="28"/>
          <w:szCs w:val="28"/>
          <w:lang w:val="uk-UA"/>
        </w:rPr>
        <w:t xml:space="preserve">), </w:t>
      </w:r>
      <w:r w:rsidRPr="00A11880">
        <w:rPr>
          <w:bCs/>
          <w:sz w:val="28"/>
          <w:szCs w:val="28"/>
          <w:lang w:val="uk-UA"/>
        </w:rPr>
        <w:t>Онлайн Комп’ютерний Бібліотечний Центр</w:t>
      </w:r>
      <w:r w:rsidRPr="00A11880">
        <w:rPr>
          <w:b/>
          <w:bCs/>
          <w:sz w:val="28"/>
          <w:szCs w:val="28"/>
          <w:lang w:val="uk-UA"/>
        </w:rPr>
        <w:t xml:space="preserve"> </w:t>
      </w:r>
      <w:r w:rsidRPr="00A11880">
        <w:rPr>
          <w:sz w:val="28"/>
          <w:szCs w:val="28"/>
          <w:lang w:val="uk-UA"/>
        </w:rPr>
        <w:t>(</w:t>
      </w:r>
      <w:r w:rsidRPr="00A11880">
        <w:rPr>
          <w:bCs/>
          <w:sz w:val="28"/>
          <w:szCs w:val="28"/>
          <w:lang w:val="en-US"/>
        </w:rPr>
        <w:t>OCLC</w:t>
      </w:r>
      <w:r w:rsidRPr="00A11880">
        <w:rPr>
          <w:sz w:val="28"/>
          <w:szCs w:val="28"/>
          <w:lang w:val="uk-UA"/>
        </w:rPr>
        <w:t xml:space="preserve">) − виконують роль керівників в консорціумі, маючи загальну відповідальність за </w:t>
      </w:r>
      <w:r w:rsidRPr="00A11880">
        <w:rPr>
          <w:sz w:val="28"/>
          <w:szCs w:val="28"/>
          <w:lang w:val="en-US"/>
        </w:rPr>
        <w:t>VIAF</w:t>
      </w:r>
      <w:r w:rsidRPr="00A11880">
        <w:rPr>
          <w:sz w:val="28"/>
          <w:szCs w:val="28"/>
          <w:lang w:val="uk-UA"/>
        </w:rPr>
        <w:t xml:space="preserve">, хостинг </w:t>
      </w:r>
      <w:r w:rsidRPr="00A11880">
        <w:rPr>
          <w:sz w:val="28"/>
          <w:szCs w:val="28"/>
          <w:lang w:val="en-US"/>
        </w:rPr>
        <w:t>VIAF</w:t>
      </w:r>
      <w:r w:rsidRPr="00A11880">
        <w:rPr>
          <w:sz w:val="28"/>
          <w:szCs w:val="28"/>
          <w:lang w:val="uk-UA"/>
        </w:rPr>
        <w:t xml:space="preserve"> та постачання програмного забезпечення, а також бібліографічний зміст даних. Інші організації, які пізніше приєдналися до консорціуму, взяли на себе зобов’язання надавати локальні файли та приймати участь в просуванні </w:t>
      </w:r>
      <w:r w:rsidRPr="00A11880">
        <w:rPr>
          <w:sz w:val="28"/>
          <w:szCs w:val="28"/>
          <w:lang w:val="en-US"/>
        </w:rPr>
        <w:t>VIAF</w:t>
      </w:r>
      <w:r w:rsidRPr="00A11880">
        <w:rPr>
          <w:sz w:val="28"/>
          <w:szCs w:val="28"/>
          <w:lang w:val="uk-UA"/>
        </w:rPr>
        <w:t>.</w:t>
      </w:r>
    </w:p>
    <w:p w:rsidR="00C80D15" w:rsidRPr="00A11880" w:rsidRDefault="00C80D15" w:rsidP="00467B3D">
      <w:pPr>
        <w:pStyle w:val="HTMLPreformatted"/>
        <w:widowControl w:val="0"/>
        <w:spacing w:line="360" w:lineRule="auto"/>
        <w:ind w:firstLine="567"/>
        <w:jc w:val="both"/>
        <w:rPr>
          <w:rFonts w:ascii="Times New Roman" w:hAnsi="Times New Roman" w:cs="Times New Roman"/>
          <w:sz w:val="28"/>
          <w:szCs w:val="28"/>
          <w:lang w:val="uk-UA"/>
        </w:rPr>
      </w:pPr>
      <w:r w:rsidRPr="00A11880">
        <w:rPr>
          <w:rFonts w:ascii="Times New Roman" w:hAnsi="Times New Roman" w:cs="Times New Roman"/>
          <w:sz w:val="28"/>
          <w:szCs w:val="28"/>
          <w:lang w:val="uk-UA"/>
        </w:rPr>
        <w:t>Більшість національних бібліотек та інших бібліографічних агенцій створюють авторитетні файли імен осіб, найменувань організацій та інших об'єктів для підтримки їх однаковості в бібліографічних записах, що уможливлює групування бібліографічних даних в єдину глобальну службу авторитетного контролю в рамках корпоративних міжнародних проектів, таких як WorldCat (OCLC) і Європейська бібліотека (The European Library, TEL).</w:t>
      </w:r>
    </w:p>
    <w:p w:rsidR="00C80D15" w:rsidRPr="00A11880" w:rsidRDefault="00C80D15" w:rsidP="00467B3D">
      <w:pPr>
        <w:widowControl w:val="0"/>
        <w:spacing w:line="360" w:lineRule="auto"/>
        <w:ind w:firstLine="567"/>
        <w:jc w:val="both"/>
        <w:rPr>
          <w:sz w:val="28"/>
          <w:szCs w:val="28"/>
        </w:rPr>
      </w:pPr>
      <w:r w:rsidRPr="00A11880">
        <w:rPr>
          <w:rFonts w:eastAsia="TimesNewRomanPSMT"/>
          <w:sz w:val="28"/>
          <w:szCs w:val="28"/>
          <w:lang w:val="uk-UA"/>
        </w:rPr>
        <w:t>Установи, які беруть участь у проекті,</w:t>
      </w:r>
      <w:r w:rsidRPr="00A11880">
        <w:rPr>
          <w:sz w:val="28"/>
          <w:szCs w:val="28"/>
        </w:rPr>
        <w:t xml:space="preserve"> </w:t>
      </w:r>
      <w:r w:rsidRPr="00A11880">
        <w:rPr>
          <w:rFonts w:eastAsia="TimesNewRomanPSMT"/>
          <w:sz w:val="28"/>
          <w:szCs w:val="28"/>
        </w:rPr>
        <w:t>надають</w:t>
      </w:r>
      <w:r w:rsidRPr="00A11880">
        <w:rPr>
          <w:sz w:val="28"/>
          <w:szCs w:val="28"/>
        </w:rPr>
        <w:t xml:space="preserve"> </w:t>
      </w:r>
      <w:r w:rsidRPr="00A11880">
        <w:rPr>
          <w:rFonts w:eastAsia="TimesNewRomanPSMT"/>
          <w:sz w:val="28"/>
          <w:szCs w:val="28"/>
        </w:rPr>
        <w:t>авторитетні</w:t>
      </w:r>
      <w:r w:rsidRPr="00A11880">
        <w:rPr>
          <w:sz w:val="28"/>
          <w:szCs w:val="28"/>
        </w:rPr>
        <w:t xml:space="preserve"> </w:t>
      </w:r>
      <w:r w:rsidRPr="00A11880">
        <w:rPr>
          <w:rFonts w:eastAsia="TimesNewRomanPSMT"/>
          <w:sz w:val="28"/>
          <w:szCs w:val="28"/>
          <w:lang w:val="uk-UA"/>
        </w:rPr>
        <w:t>та</w:t>
      </w:r>
      <w:r w:rsidRPr="00A11880">
        <w:rPr>
          <w:sz w:val="28"/>
          <w:szCs w:val="28"/>
        </w:rPr>
        <w:t xml:space="preserve"> </w:t>
      </w:r>
      <w:r w:rsidRPr="00A11880">
        <w:rPr>
          <w:rFonts w:eastAsia="TimesNewRomanPSMT"/>
          <w:sz w:val="28"/>
          <w:szCs w:val="28"/>
        </w:rPr>
        <w:t>бібліографічні</w:t>
      </w:r>
      <w:r w:rsidRPr="00A11880">
        <w:rPr>
          <w:sz w:val="28"/>
          <w:szCs w:val="28"/>
        </w:rPr>
        <w:t xml:space="preserve"> </w:t>
      </w:r>
      <w:r w:rsidRPr="00A11880">
        <w:rPr>
          <w:rFonts w:eastAsia="TimesNewRomanPSMT"/>
          <w:sz w:val="28"/>
          <w:szCs w:val="28"/>
        </w:rPr>
        <w:t>дані</w:t>
      </w:r>
      <w:r w:rsidRPr="00A11880">
        <w:rPr>
          <w:sz w:val="28"/>
          <w:szCs w:val="28"/>
        </w:rPr>
        <w:t xml:space="preserve"> </w:t>
      </w:r>
      <w:r w:rsidRPr="00A11880">
        <w:rPr>
          <w:rFonts w:eastAsia="TimesNewRomanPSMT"/>
          <w:sz w:val="28"/>
          <w:szCs w:val="28"/>
        </w:rPr>
        <w:t>в</w:t>
      </w:r>
      <w:r w:rsidRPr="00A11880">
        <w:rPr>
          <w:sz w:val="28"/>
          <w:szCs w:val="28"/>
        </w:rPr>
        <w:t xml:space="preserve"> </w:t>
      </w:r>
      <w:r w:rsidRPr="00A11880">
        <w:rPr>
          <w:rFonts w:eastAsia="TimesNewRomanPSMT"/>
          <w:sz w:val="28"/>
          <w:szCs w:val="28"/>
        </w:rPr>
        <w:t>відповідно</w:t>
      </w:r>
      <w:r w:rsidRPr="00A11880">
        <w:rPr>
          <w:rFonts w:eastAsia="TimesNewRomanPSMT"/>
          <w:sz w:val="28"/>
          <w:szCs w:val="28"/>
          <w:lang w:val="uk-UA"/>
        </w:rPr>
        <w:t>сті</w:t>
      </w:r>
      <w:r w:rsidRPr="00A11880">
        <w:rPr>
          <w:sz w:val="28"/>
          <w:szCs w:val="28"/>
        </w:rPr>
        <w:t xml:space="preserve"> </w:t>
      </w:r>
      <w:r w:rsidRPr="00A11880">
        <w:rPr>
          <w:rFonts w:eastAsia="TimesNewRomanPSMT"/>
          <w:sz w:val="28"/>
          <w:szCs w:val="28"/>
        </w:rPr>
        <w:t>з</w:t>
      </w:r>
      <w:r w:rsidRPr="00A11880">
        <w:rPr>
          <w:sz w:val="28"/>
          <w:szCs w:val="28"/>
        </w:rPr>
        <w:t xml:space="preserve"> </w:t>
      </w:r>
      <w:r w:rsidRPr="00A11880">
        <w:rPr>
          <w:rFonts w:eastAsia="TimesNewRomanPSMT"/>
          <w:sz w:val="28"/>
          <w:szCs w:val="28"/>
        </w:rPr>
        <w:t>встановленими</w:t>
      </w:r>
      <w:r w:rsidRPr="00A11880">
        <w:rPr>
          <w:sz w:val="28"/>
          <w:szCs w:val="28"/>
        </w:rPr>
        <w:t xml:space="preserve"> </w:t>
      </w:r>
      <w:r w:rsidRPr="00A11880">
        <w:rPr>
          <w:rFonts w:eastAsia="TimesNewRomanPSMT"/>
          <w:sz w:val="28"/>
          <w:szCs w:val="28"/>
        </w:rPr>
        <w:t>правилами</w:t>
      </w:r>
      <w:r w:rsidRPr="00A11880">
        <w:rPr>
          <w:sz w:val="28"/>
          <w:szCs w:val="28"/>
        </w:rPr>
        <w:t xml:space="preserve"> </w:t>
      </w:r>
      <w:r w:rsidRPr="00A11880">
        <w:rPr>
          <w:rFonts w:eastAsia="TimesNewRomanPSMT"/>
          <w:sz w:val="28"/>
          <w:szCs w:val="28"/>
        </w:rPr>
        <w:t>і</w:t>
      </w:r>
      <w:r w:rsidRPr="00A11880">
        <w:rPr>
          <w:sz w:val="28"/>
          <w:szCs w:val="28"/>
        </w:rPr>
        <w:t xml:space="preserve"> </w:t>
      </w:r>
      <w:r w:rsidRPr="00A11880">
        <w:rPr>
          <w:rFonts w:eastAsia="TimesNewRomanPSMT"/>
          <w:sz w:val="28"/>
          <w:szCs w:val="28"/>
        </w:rPr>
        <w:t>практикою</w:t>
      </w:r>
      <w:r w:rsidRPr="00A11880">
        <w:rPr>
          <w:sz w:val="28"/>
          <w:szCs w:val="28"/>
        </w:rPr>
        <w:t xml:space="preserve"> </w:t>
      </w:r>
      <w:r w:rsidRPr="00A11880">
        <w:rPr>
          <w:rFonts w:eastAsia="TimesNewRomanPSMT"/>
          <w:sz w:val="28"/>
          <w:szCs w:val="28"/>
        </w:rPr>
        <w:t>функціонування</w:t>
      </w:r>
      <w:r w:rsidRPr="00A11880">
        <w:rPr>
          <w:sz w:val="28"/>
          <w:szCs w:val="28"/>
        </w:rPr>
        <w:t xml:space="preserve"> VIAF. </w:t>
      </w:r>
      <w:r w:rsidRPr="00A11880">
        <w:rPr>
          <w:rFonts w:eastAsia="TimesNewRomanPSMT"/>
          <w:sz w:val="28"/>
          <w:szCs w:val="28"/>
        </w:rPr>
        <w:t>В</w:t>
      </w:r>
      <w:r w:rsidRPr="00A11880">
        <w:rPr>
          <w:sz w:val="28"/>
          <w:szCs w:val="28"/>
        </w:rPr>
        <w:t xml:space="preserve"> </w:t>
      </w:r>
      <w:r w:rsidRPr="00A11880">
        <w:rPr>
          <w:rFonts w:eastAsia="TimesNewRomanPSMT"/>
          <w:sz w:val="28"/>
          <w:szCs w:val="28"/>
        </w:rPr>
        <w:t>цих</w:t>
      </w:r>
      <w:r w:rsidRPr="00A11880">
        <w:rPr>
          <w:sz w:val="28"/>
          <w:szCs w:val="28"/>
        </w:rPr>
        <w:t xml:space="preserve"> </w:t>
      </w:r>
      <w:r w:rsidRPr="00A11880">
        <w:rPr>
          <w:rFonts w:eastAsia="TimesNewRomanPSMT"/>
          <w:sz w:val="28"/>
          <w:szCs w:val="28"/>
        </w:rPr>
        <w:t>даних</w:t>
      </w:r>
      <w:r w:rsidRPr="00A11880">
        <w:rPr>
          <w:sz w:val="28"/>
          <w:szCs w:val="28"/>
        </w:rPr>
        <w:t xml:space="preserve"> </w:t>
      </w:r>
      <w:r w:rsidRPr="00A11880">
        <w:rPr>
          <w:rFonts w:eastAsia="TimesNewRomanPSMT"/>
          <w:sz w:val="28"/>
          <w:szCs w:val="28"/>
        </w:rPr>
        <w:t>виявляються</w:t>
      </w:r>
      <w:r w:rsidRPr="00A11880">
        <w:rPr>
          <w:sz w:val="28"/>
          <w:szCs w:val="28"/>
        </w:rPr>
        <w:t xml:space="preserve"> </w:t>
      </w:r>
      <w:r w:rsidRPr="00A11880">
        <w:rPr>
          <w:rFonts w:eastAsia="TimesNewRomanPSMT"/>
          <w:sz w:val="28"/>
          <w:szCs w:val="28"/>
        </w:rPr>
        <w:t>однор</w:t>
      </w:r>
      <w:r w:rsidRPr="00A11880">
        <w:rPr>
          <w:rFonts w:eastAsia="TimesNewRomanPSMT"/>
          <w:sz w:val="28"/>
          <w:szCs w:val="28"/>
          <w:lang w:val="uk-UA"/>
        </w:rPr>
        <w:t>ід</w:t>
      </w:r>
      <w:r w:rsidRPr="00A11880">
        <w:rPr>
          <w:rFonts w:eastAsia="TimesNewRomanPSMT"/>
          <w:sz w:val="28"/>
          <w:szCs w:val="28"/>
        </w:rPr>
        <w:t>ні</w:t>
      </w:r>
      <w:r w:rsidRPr="00A11880">
        <w:rPr>
          <w:sz w:val="28"/>
          <w:szCs w:val="28"/>
        </w:rPr>
        <w:t xml:space="preserve"> </w:t>
      </w:r>
      <w:r w:rsidRPr="00A11880">
        <w:rPr>
          <w:rFonts w:eastAsia="TimesNewRomanPSMT"/>
          <w:sz w:val="28"/>
          <w:szCs w:val="28"/>
        </w:rPr>
        <w:t>авторитетні</w:t>
      </w:r>
      <w:r w:rsidRPr="00A11880">
        <w:rPr>
          <w:sz w:val="28"/>
          <w:szCs w:val="28"/>
        </w:rPr>
        <w:t xml:space="preserve"> </w:t>
      </w:r>
      <w:r w:rsidRPr="00A11880">
        <w:rPr>
          <w:rFonts w:eastAsia="TimesNewRomanPSMT"/>
          <w:sz w:val="28"/>
          <w:szCs w:val="28"/>
        </w:rPr>
        <w:t>дані</w:t>
      </w:r>
      <w:r w:rsidRPr="00A11880">
        <w:rPr>
          <w:sz w:val="28"/>
          <w:szCs w:val="28"/>
        </w:rPr>
        <w:t xml:space="preserve"> </w:t>
      </w:r>
      <w:r w:rsidRPr="00A11880">
        <w:rPr>
          <w:rFonts w:eastAsia="TimesNewRomanPSMT"/>
          <w:sz w:val="28"/>
          <w:szCs w:val="28"/>
        </w:rPr>
        <w:t>для</w:t>
      </w:r>
      <w:r w:rsidRPr="00A11880">
        <w:rPr>
          <w:sz w:val="28"/>
          <w:szCs w:val="28"/>
        </w:rPr>
        <w:t xml:space="preserve"> </w:t>
      </w:r>
      <w:r w:rsidRPr="00A11880">
        <w:rPr>
          <w:rFonts w:eastAsia="TimesNewRomanPSMT"/>
          <w:sz w:val="28"/>
          <w:szCs w:val="28"/>
        </w:rPr>
        <w:t>будь-якого</w:t>
      </w:r>
      <w:r w:rsidRPr="00A11880">
        <w:rPr>
          <w:sz w:val="28"/>
          <w:szCs w:val="28"/>
        </w:rPr>
        <w:t xml:space="preserve"> </w:t>
      </w:r>
      <w:r w:rsidRPr="00A11880">
        <w:rPr>
          <w:rFonts w:eastAsia="TimesNewRomanPSMT"/>
          <w:sz w:val="28"/>
          <w:szCs w:val="28"/>
        </w:rPr>
        <w:t>об'єкта,</w:t>
      </w:r>
      <w:r w:rsidRPr="00A11880">
        <w:rPr>
          <w:sz w:val="28"/>
          <w:szCs w:val="28"/>
        </w:rPr>
        <w:t xml:space="preserve"> </w:t>
      </w:r>
      <w:r w:rsidRPr="00A11880">
        <w:rPr>
          <w:rFonts w:eastAsia="TimesNewRomanPSMT"/>
          <w:sz w:val="28"/>
          <w:szCs w:val="28"/>
          <w:lang w:val="uk-UA"/>
        </w:rPr>
        <w:t>просліджується</w:t>
      </w:r>
      <w:r w:rsidRPr="00A11880">
        <w:rPr>
          <w:sz w:val="28"/>
          <w:szCs w:val="28"/>
        </w:rPr>
        <w:t xml:space="preserve"> </w:t>
      </w:r>
      <w:r w:rsidRPr="00A11880">
        <w:rPr>
          <w:rFonts w:eastAsia="TimesNewRomanPSMT"/>
          <w:sz w:val="28"/>
          <w:szCs w:val="28"/>
        </w:rPr>
        <w:t>їх</w:t>
      </w:r>
      <w:r w:rsidRPr="00A11880">
        <w:rPr>
          <w:sz w:val="28"/>
          <w:szCs w:val="28"/>
        </w:rPr>
        <w:t xml:space="preserve"> </w:t>
      </w:r>
      <w:r w:rsidRPr="00A11880">
        <w:rPr>
          <w:rFonts w:eastAsia="TimesNewRomanPSMT"/>
          <w:sz w:val="28"/>
          <w:szCs w:val="28"/>
          <w:lang w:val="uk-UA"/>
        </w:rPr>
        <w:t>співвідношення</w:t>
      </w:r>
      <w:r w:rsidRPr="00A11880">
        <w:rPr>
          <w:sz w:val="28"/>
          <w:szCs w:val="28"/>
        </w:rPr>
        <w:t xml:space="preserve"> </w:t>
      </w:r>
      <w:r w:rsidRPr="00A11880">
        <w:rPr>
          <w:rFonts w:eastAsia="TimesNewRomanPSMT"/>
          <w:sz w:val="28"/>
          <w:szCs w:val="28"/>
        </w:rPr>
        <w:t>між</w:t>
      </w:r>
      <w:r w:rsidRPr="00A11880">
        <w:rPr>
          <w:sz w:val="28"/>
          <w:szCs w:val="28"/>
        </w:rPr>
        <w:t xml:space="preserve"> </w:t>
      </w:r>
      <w:r w:rsidRPr="00A11880">
        <w:rPr>
          <w:rFonts w:eastAsia="TimesNewRomanPSMT"/>
          <w:sz w:val="28"/>
          <w:szCs w:val="28"/>
        </w:rPr>
        <w:t>собою</w:t>
      </w:r>
      <w:r w:rsidRPr="00A11880">
        <w:rPr>
          <w:sz w:val="28"/>
          <w:szCs w:val="28"/>
        </w:rPr>
        <w:t xml:space="preserve"> </w:t>
      </w:r>
      <w:r w:rsidRPr="00A11880">
        <w:rPr>
          <w:rFonts w:eastAsia="TimesNewRomanPSMT"/>
          <w:sz w:val="28"/>
          <w:szCs w:val="28"/>
        </w:rPr>
        <w:t>і</w:t>
      </w:r>
      <w:r w:rsidRPr="00A11880">
        <w:rPr>
          <w:sz w:val="28"/>
          <w:szCs w:val="28"/>
        </w:rPr>
        <w:t xml:space="preserve"> </w:t>
      </w:r>
      <w:r w:rsidRPr="00A11880">
        <w:rPr>
          <w:rFonts w:eastAsia="TimesNewRomanPSMT"/>
          <w:sz w:val="28"/>
          <w:szCs w:val="28"/>
        </w:rPr>
        <w:t>зв'язування</w:t>
      </w:r>
      <w:r w:rsidRPr="00A11880">
        <w:rPr>
          <w:sz w:val="28"/>
          <w:szCs w:val="28"/>
        </w:rPr>
        <w:t xml:space="preserve"> </w:t>
      </w:r>
      <w:r w:rsidRPr="00A11880">
        <w:rPr>
          <w:rFonts w:eastAsia="TimesNewRomanPSMT"/>
          <w:sz w:val="28"/>
          <w:szCs w:val="28"/>
        </w:rPr>
        <w:t>в</w:t>
      </w:r>
      <w:r w:rsidRPr="00A11880">
        <w:rPr>
          <w:sz w:val="28"/>
          <w:szCs w:val="28"/>
        </w:rPr>
        <w:t xml:space="preserve"> </w:t>
      </w:r>
      <w:r w:rsidRPr="00A11880">
        <w:rPr>
          <w:rFonts w:eastAsia="TimesNewRomanPSMT"/>
          <w:sz w:val="28"/>
          <w:szCs w:val="28"/>
        </w:rPr>
        <w:t>єдин</w:t>
      </w:r>
      <w:r w:rsidRPr="00A11880">
        <w:rPr>
          <w:rFonts w:eastAsia="TimesNewRomanPSMT"/>
          <w:sz w:val="28"/>
          <w:szCs w:val="28"/>
          <w:lang w:val="uk-UA"/>
        </w:rPr>
        <w:t>ий</w:t>
      </w:r>
      <w:r w:rsidRPr="00A11880">
        <w:rPr>
          <w:sz w:val="28"/>
          <w:szCs w:val="28"/>
        </w:rPr>
        <w:t xml:space="preserve"> </w:t>
      </w:r>
      <w:r w:rsidRPr="00A11880">
        <w:rPr>
          <w:rFonts w:eastAsia="TimesNewRomanPS-ItalicMT"/>
          <w:i/>
          <w:iCs/>
          <w:sz w:val="28"/>
          <w:szCs w:val="28"/>
        </w:rPr>
        <w:t>«Супер</w:t>
      </w:r>
      <w:r w:rsidRPr="00A11880">
        <w:rPr>
          <w:rFonts w:eastAsia="TimesNewRomanPSMT"/>
          <w:sz w:val="28"/>
          <w:szCs w:val="28"/>
        </w:rPr>
        <w:t>авторитетн</w:t>
      </w:r>
      <w:r w:rsidRPr="00A11880">
        <w:rPr>
          <w:rFonts w:eastAsia="TimesNewRomanPSMT"/>
          <w:sz w:val="28"/>
          <w:szCs w:val="28"/>
          <w:lang w:val="uk-UA"/>
        </w:rPr>
        <w:t>ий</w:t>
      </w:r>
      <w:r w:rsidRPr="00A11880">
        <w:rPr>
          <w:sz w:val="28"/>
          <w:szCs w:val="28"/>
        </w:rPr>
        <w:t xml:space="preserve"> </w:t>
      </w:r>
      <w:r w:rsidRPr="00A11880">
        <w:rPr>
          <w:rFonts w:eastAsia="TimesNewRomanPSMT"/>
          <w:sz w:val="28"/>
          <w:szCs w:val="28"/>
        </w:rPr>
        <w:t>запис</w:t>
      </w:r>
      <w:r w:rsidRPr="00A11880">
        <w:rPr>
          <w:sz w:val="28"/>
          <w:szCs w:val="28"/>
        </w:rPr>
        <w:t xml:space="preserve">», </w:t>
      </w:r>
      <w:r w:rsidRPr="00A11880">
        <w:rPr>
          <w:rFonts w:eastAsia="TimesNewRomanPSMT"/>
          <w:sz w:val="28"/>
          <w:szCs w:val="28"/>
        </w:rPr>
        <w:t>або</w:t>
      </w:r>
      <w:r w:rsidRPr="00A11880">
        <w:rPr>
          <w:sz w:val="28"/>
          <w:szCs w:val="28"/>
        </w:rPr>
        <w:t xml:space="preserve"> </w:t>
      </w:r>
      <w:r w:rsidRPr="00A11880">
        <w:rPr>
          <w:rFonts w:eastAsia="TimesNewRomanPS-ItalicMT"/>
          <w:iCs/>
          <w:sz w:val="28"/>
          <w:szCs w:val="28"/>
        </w:rPr>
        <w:t>«хмару</w:t>
      </w:r>
      <w:r w:rsidRPr="00A11880">
        <w:rPr>
          <w:rFonts w:eastAsia="TimesNewRomanPS-ItalicMT"/>
          <w:iCs/>
          <w:sz w:val="28"/>
          <w:szCs w:val="28"/>
          <w:lang w:val="uk-UA"/>
        </w:rPr>
        <w:t xml:space="preserve"> </w:t>
      </w:r>
      <w:r w:rsidRPr="00A11880">
        <w:rPr>
          <w:rFonts w:eastAsia="TimesNewRomanPS-ItalicMT"/>
          <w:iCs/>
          <w:sz w:val="28"/>
          <w:szCs w:val="28"/>
        </w:rPr>
        <w:t>записів</w:t>
      </w:r>
      <w:r w:rsidRPr="00A11880">
        <w:rPr>
          <w:bCs/>
          <w:iCs/>
          <w:sz w:val="28"/>
          <w:szCs w:val="28"/>
        </w:rPr>
        <w:t>»</w:t>
      </w:r>
      <w:r w:rsidRPr="00A11880">
        <w:rPr>
          <w:bCs/>
          <w:iCs/>
          <w:sz w:val="28"/>
          <w:szCs w:val="28"/>
          <w:lang w:val="uk-UA"/>
        </w:rPr>
        <w:t xml:space="preserve"> </w:t>
      </w:r>
      <w:r w:rsidRPr="00A11880">
        <w:rPr>
          <w:bCs/>
          <w:iCs/>
          <w:sz w:val="28"/>
          <w:szCs w:val="28"/>
        </w:rPr>
        <w:t>[1]</w:t>
      </w:r>
      <w:r w:rsidRPr="00A11880">
        <w:rPr>
          <w:sz w:val="28"/>
          <w:szCs w:val="28"/>
        </w:rPr>
        <w:t>.</w:t>
      </w:r>
    </w:p>
    <w:p w:rsidR="00C80D15" w:rsidRPr="00A11880" w:rsidRDefault="00C80D15" w:rsidP="00467B3D">
      <w:pPr>
        <w:widowControl w:val="0"/>
        <w:spacing w:line="360" w:lineRule="auto"/>
        <w:ind w:firstLine="567"/>
        <w:jc w:val="both"/>
        <w:rPr>
          <w:b/>
          <w:sz w:val="28"/>
          <w:szCs w:val="28"/>
          <w:lang w:val="uk-UA"/>
        </w:rPr>
      </w:pPr>
      <w:r w:rsidRPr="00A11880">
        <w:rPr>
          <w:sz w:val="28"/>
          <w:szCs w:val="28"/>
          <w:lang w:val="uk-UA"/>
        </w:rPr>
        <w:t xml:space="preserve">Метою </w:t>
      </w:r>
      <w:r w:rsidRPr="00A11880">
        <w:rPr>
          <w:sz w:val="28"/>
          <w:szCs w:val="28"/>
        </w:rPr>
        <w:t>VIAF</w:t>
      </w:r>
      <w:r w:rsidRPr="00A11880">
        <w:rPr>
          <w:sz w:val="28"/>
          <w:szCs w:val="28"/>
          <w:lang w:val="uk-UA"/>
        </w:rPr>
        <w:t xml:space="preserve"> є відкритість для різних стандартів, форматів, правил каталогізації, що робить </w:t>
      </w:r>
      <w:r w:rsidRPr="00A11880">
        <w:rPr>
          <w:sz w:val="28"/>
          <w:szCs w:val="28"/>
        </w:rPr>
        <w:t>VIAF</w:t>
      </w:r>
      <w:r w:rsidRPr="00A11880">
        <w:rPr>
          <w:sz w:val="28"/>
          <w:szCs w:val="28"/>
          <w:lang w:val="uk-UA"/>
        </w:rPr>
        <w:t xml:space="preserve"> хабом (центральним вузлом мережі) для авторитетних файлів партнерів. Завдяки цьому, </w:t>
      </w:r>
      <w:r w:rsidRPr="00A11880">
        <w:rPr>
          <w:sz w:val="28"/>
          <w:szCs w:val="28"/>
        </w:rPr>
        <w:t>VIAF</w:t>
      </w:r>
      <w:r w:rsidRPr="00A11880">
        <w:rPr>
          <w:sz w:val="28"/>
          <w:szCs w:val="28"/>
          <w:lang w:val="uk-UA"/>
        </w:rPr>
        <w:t xml:space="preserve"> приділяє увагу всім без виключення стандартам та моделям своїх партнерів, що постачають дані до загального ядра. Рада </w:t>
      </w:r>
      <w:r w:rsidRPr="00A11880">
        <w:rPr>
          <w:sz w:val="28"/>
          <w:szCs w:val="28"/>
        </w:rPr>
        <w:t>VIAF</w:t>
      </w:r>
      <w:r w:rsidRPr="00A11880">
        <w:rPr>
          <w:sz w:val="28"/>
          <w:szCs w:val="28"/>
          <w:lang w:val="uk-UA"/>
        </w:rPr>
        <w:t xml:space="preserve"> з представниками кожного </w:t>
      </w:r>
      <w:r w:rsidRPr="00A11880">
        <w:rPr>
          <w:sz w:val="28"/>
          <w:szCs w:val="28"/>
        </w:rPr>
        <w:t>VIAF</w:t>
      </w:r>
      <w:r w:rsidRPr="00A11880">
        <w:rPr>
          <w:sz w:val="28"/>
          <w:szCs w:val="28"/>
          <w:lang w:val="uk-UA"/>
        </w:rPr>
        <w:t xml:space="preserve">-партнера, консультується з </w:t>
      </w:r>
      <w:r w:rsidRPr="00A11880">
        <w:rPr>
          <w:bCs/>
          <w:sz w:val="28"/>
          <w:szCs w:val="28"/>
        </w:rPr>
        <w:t>OCLC</w:t>
      </w:r>
      <w:r w:rsidRPr="00A11880">
        <w:rPr>
          <w:sz w:val="28"/>
          <w:szCs w:val="28"/>
          <w:lang w:val="uk-UA"/>
        </w:rPr>
        <w:t xml:space="preserve"> з метою поліпшення </w:t>
      </w:r>
      <w:r w:rsidRPr="00A11880">
        <w:rPr>
          <w:sz w:val="28"/>
          <w:szCs w:val="28"/>
        </w:rPr>
        <w:t>VIAF</w:t>
      </w:r>
      <w:r w:rsidRPr="00A11880">
        <w:rPr>
          <w:sz w:val="28"/>
          <w:szCs w:val="28"/>
          <w:lang w:val="uk-UA"/>
        </w:rPr>
        <w:t xml:space="preserve">; вона підтримує унікальну спільноту </w:t>
      </w:r>
      <w:r w:rsidRPr="00A11880">
        <w:rPr>
          <w:bCs/>
          <w:sz w:val="28"/>
          <w:szCs w:val="28"/>
        </w:rPr>
        <w:t>OCLC</w:t>
      </w:r>
      <w:r w:rsidRPr="00A11880">
        <w:rPr>
          <w:bCs/>
          <w:sz w:val="28"/>
          <w:szCs w:val="28"/>
          <w:lang w:val="uk-UA"/>
        </w:rPr>
        <w:t xml:space="preserve"> для обговорення авторитетних даних у світі [6].</w:t>
      </w:r>
    </w:p>
    <w:p w:rsidR="00C80D15" w:rsidRPr="00A11880" w:rsidRDefault="00C80D15" w:rsidP="00467B3D">
      <w:pPr>
        <w:widowControl w:val="0"/>
        <w:spacing w:line="360" w:lineRule="auto"/>
        <w:ind w:firstLine="567"/>
        <w:jc w:val="both"/>
        <w:rPr>
          <w:sz w:val="28"/>
          <w:szCs w:val="28"/>
          <w:lang w:val="uk-UA"/>
        </w:rPr>
      </w:pPr>
      <w:r w:rsidRPr="00A11880">
        <w:rPr>
          <w:rFonts w:eastAsia="TimesNewRomanPSMT"/>
          <w:sz w:val="28"/>
          <w:szCs w:val="28"/>
          <w:lang w:val="uk-UA"/>
        </w:rPr>
        <w:t>Архітектурно</w:t>
      </w:r>
      <w:r w:rsidRPr="00A11880">
        <w:rPr>
          <w:sz w:val="28"/>
          <w:szCs w:val="28"/>
          <w:lang w:val="uk-UA"/>
        </w:rPr>
        <w:t xml:space="preserve"> </w:t>
      </w:r>
      <w:r w:rsidRPr="00A11880">
        <w:rPr>
          <w:sz w:val="28"/>
          <w:szCs w:val="28"/>
        </w:rPr>
        <w:t>VIAF</w:t>
      </w:r>
      <w:r w:rsidRPr="00A11880">
        <w:rPr>
          <w:sz w:val="28"/>
          <w:szCs w:val="28"/>
          <w:lang w:val="uk-UA"/>
        </w:rPr>
        <w:t xml:space="preserve"> </w:t>
      </w:r>
      <w:r w:rsidRPr="00A11880">
        <w:rPr>
          <w:rFonts w:eastAsia="TimesNewRomanPSMT"/>
          <w:sz w:val="28"/>
          <w:szCs w:val="28"/>
          <w:lang w:val="uk-UA"/>
        </w:rPr>
        <w:t>являє</w:t>
      </w:r>
      <w:r w:rsidRPr="00A11880">
        <w:rPr>
          <w:sz w:val="28"/>
          <w:szCs w:val="28"/>
          <w:lang w:val="uk-UA"/>
        </w:rPr>
        <w:t xml:space="preserve"> </w:t>
      </w:r>
      <w:r w:rsidRPr="00A11880">
        <w:rPr>
          <w:rFonts w:eastAsia="TimesNewRomanPSMT"/>
          <w:sz w:val="28"/>
          <w:szCs w:val="28"/>
          <w:lang w:val="uk-UA"/>
        </w:rPr>
        <w:t>собою</w:t>
      </w:r>
      <w:r w:rsidRPr="00A11880">
        <w:rPr>
          <w:sz w:val="28"/>
          <w:szCs w:val="28"/>
          <w:lang w:val="uk-UA"/>
        </w:rPr>
        <w:t xml:space="preserve"> </w:t>
      </w:r>
      <w:r w:rsidRPr="00A11880">
        <w:rPr>
          <w:rFonts w:eastAsia="TimesNewRomanPSMT"/>
          <w:sz w:val="28"/>
          <w:szCs w:val="28"/>
          <w:lang w:val="uk-UA"/>
        </w:rPr>
        <w:t>модель,</w:t>
      </w:r>
      <w:r w:rsidRPr="00A11880">
        <w:rPr>
          <w:sz w:val="28"/>
          <w:szCs w:val="28"/>
          <w:lang w:val="uk-UA"/>
        </w:rPr>
        <w:t xml:space="preserve"> </w:t>
      </w:r>
      <w:r w:rsidRPr="00A11880">
        <w:rPr>
          <w:rFonts w:eastAsia="TimesNewRomanPSMT"/>
          <w:sz w:val="28"/>
          <w:szCs w:val="28"/>
          <w:lang w:val="uk-UA"/>
        </w:rPr>
        <w:t>розроблену</w:t>
      </w:r>
      <w:r w:rsidRPr="00A11880">
        <w:rPr>
          <w:sz w:val="28"/>
          <w:szCs w:val="28"/>
          <w:lang w:val="uk-UA"/>
        </w:rPr>
        <w:t xml:space="preserve"> </w:t>
      </w:r>
      <w:r w:rsidRPr="00A11880">
        <w:rPr>
          <w:rFonts w:eastAsia="TimesNewRomanPSMT"/>
          <w:sz w:val="28"/>
          <w:szCs w:val="28"/>
          <w:lang w:val="uk-UA"/>
        </w:rPr>
        <w:t>для</w:t>
      </w:r>
      <w:r w:rsidRPr="00A11880">
        <w:rPr>
          <w:sz w:val="28"/>
          <w:szCs w:val="28"/>
          <w:lang w:val="uk-UA"/>
        </w:rPr>
        <w:t xml:space="preserve"> </w:t>
      </w:r>
      <w:r w:rsidRPr="00A11880">
        <w:rPr>
          <w:rFonts w:eastAsia="TimesNewRomanPSMT"/>
          <w:sz w:val="28"/>
          <w:szCs w:val="28"/>
          <w:lang w:val="uk-UA"/>
        </w:rPr>
        <w:t>забезпечення</w:t>
      </w:r>
      <w:r w:rsidRPr="00A11880">
        <w:rPr>
          <w:sz w:val="28"/>
          <w:szCs w:val="28"/>
          <w:lang w:val="uk-UA"/>
        </w:rPr>
        <w:t xml:space="preserve"> </w:t>
      </w:r>
      <w:r w:rsidRPr="00A11880">
        <w:rPr>
          <w:rFonts w:eastAsia="TimesNewRomanPSMT"/>
          <w:sz w:val="28"/>
          <w:szCs w:val="28"/>
          <w:lang w:val="uk-UA"/>
        </w:rPr>
        <w:t>інтероперабельності</w:t>
      </w:r>
      <w:r w:rsidRPr="00A11880">
        <w:rPr>
          <w:sz w:val="28"/>
          <w:szCs w:val="28"/>
          <w:lang w:val="uk-UA"/>
        </w:rPr>
        <w:t xml:space="preserve"> </w:t>
      </w:r>
      <w:r w:rsidRPr="00A11880">
        <w:rPr>
          <w:rFonts w:eastAsia="TimesNewRomanPSMT"/>
          <w:sz w:val="28"/>
          <w:szCs w:val="28"/>
          <w:lang w:val="uk-UA"/>
        </w:rPr>
        <w:t>різних</w:t>
      </w:r>
      <w:r w:rsidRPr="00A11880">
        <w:rPr>
          <w:sz w:val="28"/>
          <w:szCs w:val="28"/>
          <w:lang w:val="uk-UA"/>
        </w:rPr>
        <w:t xml:space="preserve"> </w:t>
      </w:r>
      <w:r w:rsidRPr="00A11880">
        <w:rPr>
          <w:rFonts w:eastAsia="TimesNewRomanPSMT"/>
          <w:sz w:val="28"/>
          <w:szCs w:val="28"/>
          <w:lang w:val="uk-UA"/>
        </w:rPr>
        <w:t>АФ,</w:t>
      </w:r>
      <w:r w:rsidRPr="00A11880">
        <w:rPr>
          <w:sz w:val="28"/>
          <w:szCs w:val="28"/>
          <w:lang w:val="uk-UA"/>
        </w:rPr>
        <w:t xml:space="preserve"> </w:t>
      </w:r>
      <w:r w:rsidRPr="00A11880">
        <w:rPr>
          <w:rFonts w:eastAsia="TimesNewRomanPSMT"/>
          <w:sz w:val="28"/>
          <w:szCs w:val="28"/>
          <w:lang w:val="uk-UA"/>
        </w:rPr>
        <w:t>а саме</w:t>
      </w:r>
      <w:r w:rsidRPr="00A11880">
        <w:rPr>
          <w:sz w:val="28"/>
          <w:szCs w:val="28"/>
          <w:lang w:val="uk-UA"/>
        </w:rPr>
        <w:t xml:space="preserve"> </w:t>
      </w:r>
      <w:r w:rsidRPr="00A11880">
        <w:rPr>
          <w:rFonts w:eastAsia="TimesNewRomanPSMT"/>
          <w:sz w:val="28"/>
          <w:szCs w:val="28"/>
          <w:lang w:val="uk-UA"/>
        </w:rPr>
        <w:t>здатності</w:t>
      </w:r>
      <w:r w:rsidRPr="00A11880">
        <w:rPr>
          <w:sz w:val="28"/>
          <w:szCs w:val="28"/>
          <w:lang w:val="uk-UA"/>
        </w:rPr>
        <w:t xml:space="preserve"> </w:t>
      </w:r>
      <w:r w:rsidRPr="00A11880">
        <w:rPr>
          <w:rFonts w:eastAsia="TimesNewRomanPSMT"/>
          <w:sz w:val="28"/>
          <w:szCs w:val="28"/>
          <w:lang w:val="uk-UA"/>
        </w:rPr>
        <w:t>до</w:t>
      </w:r>
      <w:r w:rsidRPr="00A11880">
        <w:rPr>
          <w:sz w:val="28"/>
          <w:szCs w:val="28"/>
          <w:lang w:val="uk-UA"/>
        </w:rPr>
        <w:t xml:space="preserve"> </w:t>
      </w:r>
      <w:r w:rsidRPr="00A11880">
        <w:rPr>
          <w:rFonts w:eastAsia="TimesNewRomanPSMT"/>
          <w:sz w:val="28"/>
          <w:szCs w:val="28"/>
          <w:lang w:val="uk-UA"/>
        </w:rPr>
        <w:t>взаємодії та</w:t>
      </w:r>
      <w:r w:rsidRPr="00A11880">
        <w:rPr>
          <w:sz w:val="28"/>
          <w:szCs w:val="28"/>
          <w:lang w:val="uk-UA"/>
        </w:rPr>
        <w:t xml:space="preserve"> </w:t>
      </w:r>
      <w:r w:rsidRPr="00A11880">
        <w:rPr>
          <w:rFonts w:eastAsia="TimesNewRomanPSMT"/>
          <w:sz w:val="28"/>
          <w:szCs w:val="28"/>
          <w:lang w:val="uk-UA"/>
        </w:rPr>
        <w:t>функціонування</w:t>
      </w:r>
      <w:r w:rsidRPr="00A11880">
        <w:rPr>
          <w:sz w:val="28"/>
          <w:szCs w:val="28"/>
          <w:lang w:val="uk-UA"/>
        </w:rPr>
        <w:t xml:space="preserve"> </w:t>
      </w:r>
      <w:r w:rsidRPr="00A11880">
        <w:rPr>
          <w:rFonts w:eastAsia="TimesNewRomanPSMT"/>
          <w:sz w:val="28"/>
          <w:szCs w:val="28"/>
          <w:lang w:val="uk-UA"/>
        </w:rPr>
        <w:t>на</w:t>
      </w:r>
      <w:r w:rsidRPr="00A11880">
        <w:rPr>
          <w:sz w:val="28"/>
          <w:szCs w:val="28"/>
          <w:lang w:val="uk-UA"/>
        </w:rPr>
        <w:t xml:space="preserve"> </w:t>
      </w:r>
      <w:r w:rsidRPr="00A11880">
        <w:rPr>
          <w:rFonts w:eastAsia="TimesNewRomanPSMT"/>
          <w:sz w:val="28"/>
          <w:szCs w:val="28"/>
          <w:lang w:val="uk-UA"/>
        </w:rPr>
        <w:t>практичному</w:t>
      </w:r>
      <w:r w:rsidRPr="00A11880">
        <w:rPr>
          <w:sz w:val="28"/>
          <w:szCs w:val="28"/>
          <w:lang w:val="uk-UA"/>
        </w:rPr>
        <w:t xml:space="preserve"> </w:t>
      </w:r>
      <w:r w:rsidRPr="00A11880">
        <w:rPr>
          <w:rFonts w:eastAsia="TimesNewRomanPSMT"/>
          <w:sz w:val="28"/>
          <w:szCs w:val="28"/>
          <w:lang w:val="uk-UA"/>
        </w:rPr>
        <w:t>рівні</w:t>
      </w:r>
      <w:r w:rsidRPr="00A11880">
        <w:rPr>
          <w:sz w:val="28"/>
          <w:szCs w:val="28"/>
          <w:lang w:val="uk-UA"/>
        </w:rPr>
        <w:t xml:space="preserve"> </w:t>
      </w:r>
      <w:r w:rsidRPr="00A11880">
        <w:rPr>
          <w:rFonts w:eastAsia="TimesNewRomanPSMT"/>
          <w:sz w:val="28"/>
          <w:szCs w:val="28"/>
          <w:lang w:val="uk-UA"/>
        </w:rPr>
        <w:t>АФ</w:t>
      </w:r>
      <w:r w:rsidRPr="00A11880">
        <w:rPr>
          <w:sz w:val="28"/>
          <w:szCs w:val="28"/>
          <w:lang w:val="uk-UA"/>
        </w:rPr>
        <w:t xml:space="preserve"> </w:t>
      </w:r>
      <w:r w:rsidRPr="00A11880">
        <w:rPr>
          <w:rFonts w:eastAsia="TimesNewRomanPSMT"/>
          <w:sz w:val="28"/>
          <w:szCs w:val="28"/>
          <w:lang w:val="uk-UA"/>
        </w:rPr>
        <w:t>різних</w:t>
      </w:r>
      <w:r w:rsidRPr="00A11880">
        <w:rPr>
          <w:sz w:val="28"/>
          <w:szCs w:val="28"/>
          <w:lang w:val="uk-UA"/>
        </w:rPr>
        <w:t xml:space="preserve"> </w:t>
      </w:r>
      <w:r w:rsidRPr="00A11880">
        <w:rPr>
          <w:rFonts w:eastAsia="TimesNewRomanPSMT"/>
          <w:sz w:val="28"/>
          <w:szCs w:val="28"/>
          <w:lang w:val="uk-UA"/>
        </w:rPr>
        <w:t>установ</w:t>
      </w:r>
      <w:r w:rsidRPr="00A11880">
        <w:rPr>
          <w:sz w:val="28"/>
          <w:szCs w:val="28"/>
          <w:lang w:val="uk-UA"/>
        </w:rPr>
        <w:t xml:space="preserve"> </w:t>
      </w:r>
      <w:r w:rsidRPr="00A11880">
        <w:rPr>
          <w:rFonts w:eastAsia="TimesNewRomanPSMT"/>
          <w:sz w:val="28"/>
          <w:szCs w:val="28"/>
          <w:lang w:val="uk-UA"/>
        </w:rPr>
        <w:t>з</w:t>
      </w:r>
      <w:r w:rsidRPr="00A11880">
        <w:rPr>
          <w:sz w:val="28"/>
          <w:szCs w:val="28"/>
          <w:lang w:val="uk-UA"/>
        </w:rPr>
        <w:t xml:space="preserve"> </w:t>
      </w:r>
      <w:r w:rsidRPr="00A11880">
        <w:rPr>
          <w:rFonts w:eastAsia="TimesNewRomanPSMT"/>
          <w:sz w:val="28"/>
          <w:szCs w:val="28"/>
          <w:lang w:val="uk-UA"/>
        </w:rPr>
        <w:t>різних</w:t>
      </w:r>
      <w:r w:rsidRPr="00A11880">
        <w:rPr>
          <w:sz w:val="28"/>
          <w:szCs w:val="28"/>
          <w:lang w:val="uk-UA"/>
        </w:rPr>
        <w:t xml:space="preserve"> </w:t>
      </w:r>
      <w:r w:rsidRPr="00A11880">
        <w:rPr>
          <w:rFonts w:eastAsia="TimesNewRomanPSMT"/>
          <w:sz w:val="28"/>
          <w:szCs w:val="28"/>
          <w:lang w:val="uk-UA"/>
        </w:rPr>
        <w:t>країн [5].</w:t>
      </w:r>
    </w:p>
    <w:p w:rsidR="00C80D15" w:rsidRPr="00A11880" w:rsidRDefault="00C80D15" w:rsidP="00467B3D">
      <w:pPr>
        <w:widowControl w:val="0"/>
        <w:spacing w:line="360" w:lineRule="auto"/>
        <w:ind w:firstLine="567"/>
        <w:jc w:val="both"/>
        <w:rPr>
          <w:b/>
          <w:bCs/>
          <w:sz w:val="28"/>
          <w:szCs w:val="28"/>
          <w:lang w:val="uk-UA"/>
        </w:rPr>
      </w:pPr>
      <w:r w:rsidRPr="00A11880">
        <w:rPr>
          <w:sz w:val="28"/>
          <w:szCs w:val="28"/>
          <w:lang w:val="uk-UA"/>
        </w:rPr>
        <w:t xml:space="preserve">Треба зазначити, що функція </w:t>
      </w:r>
      <w:r w:rsidRPr="00A11880">
        <w:rPr>
          <w:sz w:val="28"/>
          <w:szCs w:val="28"/>
          <w:lang w:val="en-US"/>
        </w:rPr>
        <w:t>VIAF</w:t>
      </w:r>
      <w:r w:rsidRPr="00A11880">
        <w:rPr>
          <w:sz w:val="28"/>
          <w:szCs w:val="28"/>
          <w:lang w:val="uk-UA"/>
        </w:rPr>
        <w:t xml:space="preserve"> полягає в об’єднанні існуючих авторитетних файлів різними мовами в єдиний кластер, що робить використання авторитетних даних більш доступним не тільки для бібліотечної, але й для інших спільнот (архівних, музейних, наукових тощо) </w:t>
      </w:r>
      <w:r w:rsidRPr="00A11880">
        <w:rPr>
          <w:bCs/>
          <w:sz w:val="28"/>
          <w:szCs w:val="28"/>
          <w:lang w:val="uk-UA"/>
        </w:rPr>
        <w:t>[8].</w:t>
      </w:r>
    </w:p>
    <w:p w:rsidR="00C80D15" w:rsidRPr="00A11880" w:rsidRDefault="00C80D15" w:rsidP="00467B3D">
      <w:pPr>
        <w:widowControl w:val="0"/>
        <w:spacing w:line="360" w:lineRule="auto"/>
        <w:ind w:firstLine="567"/>
        <w:jc w:val="both"/>
        <w:rPr>
          <w:sz w:val="28"/>
          <w:szCs w:val="28"/>
          <w:lang w:val="uk-UA"/>
        </w:rPr>
      </w:pPr>
      <w:r w:rsidRPr="00A11880">
        <w:rPr>
          <w:rFonts w:eastAsia="TimesNewRomanPSMT"/>
          <w:sz w:val="28"/>
          <w:szCs w:val="28"/>
          <w:lang w:val="uk-UA"/>
        </w:rPr>
        <w:t>Проект</w:t>
      </w:r>
      <w:r w:rsidRPr="00A11880">
        <w:rPr>
          <w:sz w:val="28"/>
          <w:szCs w:val="28"/>
          <w:lang w:val="uk-UA"/>
        </w:rPr>
        <w:t xml:space="preserve"> </w:t>
      </w:r>
      <w:r w:rsidRPr="00A11880">
        <w:rPr>
          <w:rFonts w:eastAsia="TimesNewRomanPSMT"/>
          <w:sz w:val="28"/>
          <w:szCs w:val="28"/>
          <w:lang w:val="uk-UA"/>
        </w:rPr>
        <w:t>створення</w:t>
      </w:r>
      <w:r w:rsidRPr="00A11880">
        <w:rPr>
          <w:sz w:val="28"/>
          <w:szCs w:val="28"/>
          <w:lang w:val="uk-UA"/>
        </w:rPr>
        <w:t xml:space="preserve"> </w:t>
      </w:r>
      <w:r w:rsidRPr="00A11880">
        <w:rPr>
          <w:sz w:val="28"/>
          <w:szCs w:val="28"/>
        </w:rPr>
        <w:t>VIAF</w:t>
      </w:r>
      <w:r w:rsidRPr="00A11880">
        <w:rPr>
          <w:sz w:val="28"/>
          <w:szCs w:val="28"/>
          <w:lang w:val="uk-UA"/>
        </w:rPr>
        <w:t xml:space="preserve"> </w:t>
      </w:r>
      <w:r w:rsidRPr="00A11880">
        <w:rPr>
          <w:rFonts w:eastAsia="TimesNewRomanPSMT"/>
          <w:sz w:val="28"/>
          <w:szCs w:val="28"/>
          <w:lang w:val="uk-UA"/>
        </w:rPr>
        <w:t>сприяє</w:t>
      </w:r>
      <w:r w:rsidRPr="00A11880">
        <w:rPr>
          <w:sz w:val="28"/>
          <w:szCs w:val="28"/>
          <w:lang w:val="uk-UA"/>
        </w:rPr>
        <w:t xml:space="preserve"> </w:t>
      </w:r>
      <w:r w:rsidRPr="00A11880">
        <w:rPr>
          <w:rFonts w:eastAsia="TimesNewRomanPSMT"/>
          <w:sz w:val="28"/>
          <w:szCs w:val="28"/>
          <w:lang w:val="uk-UA"/>
        </w:rPr>
        <w:t>розширенню</w:t>
      </w:r>
      <w:r w:rsidRPr="00A11880">
        <w:rPr>
          <w:sz w:val="28"/>
          <w:szCs w:val="28"/>
          <w:lang w:val="uk-UA"/>
        </w:rPr>
        <w:t xml:space="preserve"> </w:t>
      </w:r>
      <w:r w:rsidRPr="00A11880">
        <w:rPr>
          <w:rFonts w:eastAsia="TimesNewRomanPSMT"/>
          <w:sz w:val="28"/>
          <w:szCs w:val="28"/>
          <w:lang w:val="uk-UA"/>
        </w:rPr>
        <w:t>універсального</w:t>
      </w:r>
      <w:r w:rsidRPr="00A11880">
        <w:rPr>
          <w:sz w:val="28"/>
          <w:szCs w:val="28"/>
          <w:lang w:val="uk-UA"/>
        </w:rPr>
        <w:t xml:space="preserve"> </w:t>
      </w:r>
      <w:r w:rsidRPr="00A11880">
        <w:rPr>
          <w:rFonts w:eastAsia="TimesNewRomanPSMT"/>
          <w:sz w:val="28"/>
          <w:szCs w:val="28"/>
          <w:lang w:val="uk-UA"/>
        </w:rPr>
        <w:t>бібліографічного</w:t>
      </w:r>
      <w:r w:rsidRPr="00A11880">
        <w:rPr>
          <w:sz w:val="28"/>
          <w:szCs w:val="28"/>
          <w:lang w:val="uk-UA"/>
        </w:rPr>
        <w:t xml:space="preserve"> </w:t>
      </w:r>
      <w:r w:rsidRPr="00A11880">
        <w:rPr>
          <w:rFonts w:eastAsia="TimesNewRomanPSMT"/>
          <w:sz w:val="28"/>
          <w:szCs w:val="28"/>
          <w:lang w:val="uk-UA"/>
        </w:rPr>
        <w:t>обліку,</w:t>
      </w:r>
      <w:r w:rsidRPr="00A11880">
        <w:rPr>
          <w:sz w:val="28"/>
          <w:szCs w:val="28"/>
          <w:lang w:val="uk-UA"/>
        </w:rPr>
        <w:t xml:space="preserve"> </w:t>
      </w:r>
      <w:r w:rsidRPr="00A11880">
        <w:rPr>
          <w:rFonts w:eastAsia="TimesNewRomanPSMT"/>
          <w:sz w:val="28"/>
          <w:szCs w:val="28"/>
          <w:lang w:val="uk-UA"/>
        </w:rPr>
        <w:t>дозволяючи:</w:t>
      </w:r>
      <w:r w:rsidRPr="00A11880">
        <w:rPr>
          <w:sz w:val="28"/>
          <w:szCs w:val="28"/>
          <w:lang w:val="uk-UA"/>
        </w:rPr>
        <w:t xml:space="preserve"> </w:t>
      </w:r>
    </w:p>
    <w:p w:rsidR="00C80D15" w:rsidRPr="00A11880" w:rsidRDefault="00C80D15" w:rsidP="00467B3D">
      <w:pPr>
        <w:widowControl w:val="0"/>
        <w:spacing w:line="360" w:lineRule="auto"/>
        <w:ind w:firstLine="567"/>
        <w:jc w:val="both"/>
        <w:rPr>
          <w:rFonts w:eastAsia="TimesNewRomanPSMT"/>
          <w:sz w:val="28"/>
          <w:szCs w:val="28"/>
          <w:lang w:val="uk-UA"/>
        </w:rPr>
      </w:pPr>
      <w:r w:rsidRPr="00A11880">
        <w:rPr>
          <w:sz w:val="28"/>
          <w:szCs w:val="28"/>
          <w:lang w:val="uk-UA"/>
        </w:rPr>
        <w:t xml:space="preserve">1) </w:t>
      </w:r>
      <w:r w:rsidRPr="00A11880">
        <w:rPr>
          <w:rFonts w:eastAsia="TimesNewRomanPSMT"/>
          <w:sz w:val="28"/>
          <w:szCs w:val="28"/>
          <w:lang w:val="uk-UA"/>
        </w:rPr>
        <w:t>співіснувати</w:t>
      </w:r>
      <w:r w:rsidRPr="00A11880">
        <w:rPr>
          <w:sz w:val="28"/>
          <w:szCs w:val="28"/>
          <w:lang w:val="uk-UA"/>
        </w:rPr>
        <w:t xml:space="preserve"> </w:t>
      </w:r>
      <w:r w:rsidRPr="00A11880">
        <w:rPr>
          <w:rFonts w:eastAsia="TimesNewRomanPSMT"/>
          <w:sz w:val="28"/>
          <w:szCs w:val="28"/>
          <w:lang w:val="uk-UA"/>
        </w:rPr>
        <w:t>національним</w:t>
      </w:r>
      <w:r w:rsidRPr="00A11880">
        <w:rPr>
          <w:sz w:val="28"/>
          <w:szCs w:val="28"/>
          <w:lang w:val="uk-UA"/>
        </w:rPr>
        <w:t xml:space="preserve"> </w:t>
      </w:r>
      <w:r w:rsidRPr="00A11880">
        <w:rPr>
          <w:rFonts w:eastAsia="TimesNewRomanPSMT"/>
          <w:sz w:val="28"/>
          <w:szCs w:val="28"/>
          <w:lang w:val="uk-UA"/>
        </w:rPr>
        <w:t>(регіональним,</w:t>
      </w:r>
      <w:r w:rsidRPr="00A11880">
        <w:rPr>
          <w:sz w:val="28"/>
          <w:szCs w:val="28"/>
          <w:lang w:val="uk-UA"/>
        </w:rPr>
        <w:t xml:space="preserve"> </w:t>
      </w:r>
      <w:r w:rsidRPr="00A11880">
        <w:rPr>
          <w:rFonts w:eastAsia="TimesNewRomanPSMT"/>
          <w:sz w:val="28"/>
          <w:szCs w:val="28"/>
          <w:lang w:val="uk-UA"/>
        </w:rPr>
        <w:t>локальним</w:t>
      </w:r>
      <w:r w:rsidRPr="00A11880">
        <w:rPr>
          <w:sz w:val="28"/>
          <w:szCs w:val="28"/>
          <w:lang w:val="uk-UA"/>
        </w:rPr>
        <w:t xml:space="preserve"> </w:t>
      </w:r>
      <w:r w:rsidRPr="00A11880">
        <w:rPr>
          <w:rFonts w:eastAsia="TimesNewRomanPSMT"/>
          <w:sz w:val="28"/>
          <w:szCs w:val="28"/>
          <w:lang w:val="uk-UA"/>
        </w:rPr>
        <w:t>тощо)</w:t>
      </w:r>
      <w:r w:rsidRPr="00A11880">
        <w:rPr>
          <w:sz w:val="28"/>
          <w:szCs w:val="28"/>
          <w:lang w:val="uk-UA"/>
        </w:rPr>
        <w:t xml:space="preserve"> </w:t>
      </w:r>
      <w:r w:rsidRPr="00A11880">
        <w:rPr>
          <w:rFonts w:eastAsia="TimesNewRomanPSMT"/>
          <w:sz w:val="28"/>
          <w:szCs w:val="28"/>
          <w:lang w:val="uk-UA"/>
        </w:rPr>
        <w:t>відмінностям</w:t>
      </w:r>
      <w:r w:rsidRPr="00A11880">
        <w:rPr>
          <w:sz w:val="28"/>
          <w:szCs w:val="28"/>
          <w:lang w:val="uk-UA"/>
        </w:rPr>
        <w:t xml:space="preserve"> </w:t>
      </w:r>
      <w:r w:rsidRPr="00A11880">
        <w:rPr>
          <w:rFonts w:eastAsia="TimesNewRomanPSMT"/>
          <w:sz w:val="28"/>
          <w:szCs w:val="28"/>
          <w:lang w:val="uk-UA"/>
        </w:rPr>
        <w:t>в</w:t>
      </w:r>
      <w:r w:rsidRPr="00A11880">
        <w:rPr>
          <w:sz w:val="28"/>
          <w:szCs w:val="28"/>
          <w:lang w:val="uk-UA"/>
        </w:rPr>
        <w:t xml:space="preserve"> </w:t>
      </w:r>
      <w:r w:rsidRPr="00A11880">
        <w:rPr>
          <w:rFonts w:eastAsia="TimesNewRomanPSMT"/>
          <w:sz w:val="28"/>
          <w:szCs w:val="28"/>
          <w:lang w:val="uk-UA"/>
        </w:rPr>
        <w:t>прийнятих</w:t>
      </w:r>
      <w:r w:rsidRPr="00A11880">
        <w:rPr>
          <w:sz w:val="28"/>
          <w:szCs w:val="28"/>
          <w:lang w:val="uk-UA"/>
        </w:rPr>
        <w:t xml:space="preserve"> </w:t>
      </w:r>
      <w:r w:rsidRPr="00A11880">
        <w:rPr>
          <w:rFonts w:eastAsia="TimesNewRomanPSMT"/>
          <w:sz w:val="28"/>
          <w:szCs w:val="28"/>
          <w:lang w:val="uk-UA"/>
        </w:rPr>
        <w:t>формах</w:t>
      </w:r>
      <w:r w:rsidRPr="00A11880">
        <w:rPr>
          <w:sz w:val="28"/>
          <w:szCs w:val="28"/>
          <w:lang w:val="uk-UA"/>
        </w:rPr>
        <w:t xml:space="preserve"> </w:t>
      </w:r>
      <w:r w:rsidRPr="00A11880">
        <w:rPr>
          <w:rFonts w:eastAsia="TimesNewRomanPSMT"/>
          <w:sz w:val="28"/>
          <w:szCs w:val="28"/>
          <w:lang w:val="uk-UA"/>
        </w:rPr>
        <w:t>імен</w:t>
      </w:r>
      <w:r w:rsidRPr="00A11880">
        <w:rPr>
          <w:sz w:val="28"/>
          <w:szCs w:val="28"/>
          <w:lang w:val="uk-UA"/>
        </w:rPr>
        <w:t xml:space="preserve"> </w:t>
      </w:r>
      <w:r w:rsidRPr="00A11880">
        <w:rPr>
          <w:rFonts w:eastAsia="TimesNewRomanPSMT"/>
          <w:sz w:val="28"/>
          <w:szCs w:val="28"/>
          <w:lang w:val="uk-UA"/>
        </w:rPr>
        <w:t>об'єктів;</w:t>
      </w:r>
    </w:p>
    <w:p w:rsidR="00C80D15" w:rsidRPr="00A11880" w:rsidRDefault="00C80D15" w:rsidP="00467B3D">
      <w:pPr>
        <w:widowControl w:val="0"/>
        <w:spacing w:line="360" w:lineRule="auto"/>
        <w:ind w:firstLine="567"/>
        <w:jc w:val="both"/>
        <w:rPr>
          <w:sz w:val="28"/>
          <w:szCs w:val="28"/>
          <w:lang w:val="uk-UA"/>
        </w:rPr>
      </w:pPr>
      <w:r w:rsidRPr="00A11880">
        <w:rPr>
          <w:sz w:val="28"/>
          <w:szCs w:val="28"/>
        </w:rPr>
        <w:t xml:space="preserve">2) </w:t>
      </w:r>
      <w:r w:rsidRPr="00A11880">
        <w:rPr>
          <w:rFonts w:eastAsia="TimesNewRomanPSMT"/>
          <w:sz w:val="28"/>
          <w:szCs w:val="28"/>
        </w:rPr>
        <w:t>підтримувати</w:t>
      </w:r>
      <w:r w:rsidRPr="00A11880">
        <w:rPr>
          <w:sz w:val="28"/>
          <w:szCs w:val="28"/>
        </w:rPr>
        <w:t xml:space="preserve"> </w:t>
      </w:r>
      <w:r w:rsidRPr="00A11880">
        <w:rPr>
          <w:rFonts w:eastAsia="TimesNewRomanPSMT"/>
          <w:sz w:val="28"/>
          <w:szCs w:val="28"/>
        </w:rPr>
        <w:t>інтереси</w:t>
      </w:r>
      <w:r w:rsidRPr="00A11880">
        <w:rPr>
          <w:sz w:val="28"/>
          <w:szCs w:val="28"/>
        </w:rPr>
        <w:t xml:space="preserve"> </w:t>
      </w:r>
      <w:r w:rsidRPr="00A11880">
        <w:rPr>
          <w:rFonts w:eastAsia="TimesNewRomanPSMT"/>
          <w:sz w:val="28"/>
          <w:szCs w:val="28"/>
        </w:rPr>
        <w:t>користувачів</w:t>
      </w:r>
      <w:r w:rsidRPr="00A11880">
        <w:rPr>
          <w:sz w:val="28"/>
          <w:szCs w:val="28"/>
        </w:rPr>
        <w:t xml:space="preserve"> </w:t>
      </w:r>
      <w:r w:rsidRPr="00A11880">
        <w:rPr>
          <w:rFonts w:eastAsia="TimesNewRomanPSMT"/>
          <w:sz w:val="28"/>
          <w:szCs w:val="28"/>
        </w:rPr>
        <w:t>авторитетних</w:t>
      </w:r>
      <w:r w:rsidRPr="00A11880">
        <w:rPr>
          <w:sz w:val="28"/>
          <w:szCs w:val="28"/>
        </w:rPr>
        <w:t xml:space="preserve"> </w:t>
      </w:r>
      <w:r w:rsidRPr="00A11880">
        <w:rPr>
          <w:rFonts w:eastAsia="TimesNewRomanPSMT"/>
          <w:sz w:val="28"/>
          <w:szCs w:val="28"/>
        </w:rPr>
        <w:t>і</w:t>
      </w:r>
      <w:r w:rsidRPr="00A11880">
        <w:rPr>
          <w:sz w:val="28"/>
          <w:szCs w:val="28"/>
        </w:rPr>
        <w:t xml:space="preserve"> </w:t>
      </w:r>
      <w:r w:rsidRPr="00A11880">
        <w:rPr>
          <w:rFonts w:eastAsia="TimesNewRomanPSMT"/>
          <w:sz w:val="28"/>
          <w:szCs w:val="28"/>
          <w:lang w:val="uk-UA"/>
        </w:rPr>
        <w:t>бі</w:t>
      </w:r>
      <w:r w:rsidRPr="00A11880">
        <w:rPr>
          <w:rFonts w:eastAsia="TimesNewRomanPSMT"/>
          <w:sz w:val="28"/>
          <w:szCs w:val="28"/>
        </w:rPr>
        <w:t>бліогр</w:t>
      </w:r>
      <w:r w:rsidRPr="00A11880">
        <w:rPr>
          <w:sz w:val="28"/>
          <w:szCs w:val="28"/>
          <w:lang w:val="uk-UA"/>
        </w:rPr>
        <w:t>а</w:t>
      </w:r>
      <w:r w:rsidRPr="00A11880">
        <w:rPr>
          <w:rFonts w:eastAsia="TimesNewRomanPSMT"/>
          <w:sz w:val="28"/>
          <w:szCs w:val="28"/>
        </w:rPr>
        <w:t>ф</w:t>
      </w:r>
      <w:r w:rsidRPr="00A11880">
        <w:rPr>
          <w:rFonts w:eastAsia="TimesNewRomanPSMT"/>
          <w:sz w:val="28"/>
          <w:szCs w:val="28"/>
          <w:lang w:val="uk-UA"/>
        </w:rPr>
        <w:t>ічних</w:t>
      </w:r>
      <w:r w:rsidRPr="00A11880">
        <w:rPr>
          <w:sz w:val="28"/>
          <w:szCs w:val="28"/>
        </w:rPr>
        <w:t xml:space="preserve"> </w:t>
      </w:r>
      <w:r w:rsidRPr="00A11880">
        <w:rPr>
          <w:rFonts w:eastAsia="TimesNewRomanPSMT"/>
          <w:sz w:val="28"/>
          <w:szCs w:val="28"/>
        </w:rPr>
        <w:t>даних,</w:t>
      </w:r>
      <w:r w:rsidRPr="00A11880">
        <w:rPr>
          <w:sz w:val="28"/>
          <w:szCs w:val="28"/>
        </w:rPr>
        <w:t xml:space="preserve"> </w:t>
      </w:r>
      <w:r w:rsidRPr="00A11880">
        <w:rPr>
          <w:rFonts w:eastAsia="TimesNewRomanPSMT"/>
          <w:sz w:val="28"/>
          <w:szCs w:val="28"/>
        </w:rPr>
        <w:t>що належать</w:t>
      </w:r>
      <w:r w:rsidRPr="00A11880">
        <w:rPr>
          <w:sz w:val="28"/>
          <w:szCs w:val="28"/>
        </w:rPr>
        <w:t xml:space="preserve"> </w:t>
      </w:r>
      <w:r w:rsidRPr="00A11880">
        <w:rPr>
          <w:rFonts w:eastAsia="TimesNewRomanPSMT"/>
          <w:sz w:val="28"/>
          <w:szCs w:val="28"/>
        </w:rPr>
        <w:t>до</w:t>
      </w:r>
      <w:r w:rsidRPr="00A11880">
        <w:rPr>
          <w:sz w:val="28"/>
          <w:szCs w:val="28"/>
        </w:rPr>
        <w:t xml:space="preserve"> </w:t>
      </w:r>
      <w:r w:rsidRPr="00A11880">
        <w:rPr>
          <w:rFonts w:eastAsia="TimesNewRomanPSMT"/>
          <w:sz w:val="28"/>
          <w:szCs w:val="28"/>
        </w:rPr>
        <w:t>різни</w:t>
      </w:r>
      <w:r w:rsidRPr="00A11880">
        <w:rPr>
          <w:rFonts w:eastAsia="TimesNewRomanPSMT"/>
          <w:sz w:val="28"/>
          <w:szCs w:val="28"/>
          <w:lang w:val="uk-UA"/>
        </w:rPr>
        <w:t>х</w:t>
      </w:r>
      <w:r w:rsidRPr="00A11880">
        <w:rPr>
          <w:sz w:val="28"/>
          <w:szCs w:val="28"/>
        </w:rPr>
        <w:t xml:space="preserve"> </w:t>
      </w:r>
      <w:r w:rsidRPr="00A11880">
        <w:rPr>
          <w:rFonts w:eastAsia="TimesNewRomanPSMT"/>
          <w:sz w:val="28"/>
          <w:szCs w:val="28"/>
        </w:rPr>
        <w:t>мовни</w:t>
      </w:r>
      <w:r w:rsidRPr="00A11880">
        <w:rPr>
          <w:rFonts w:eastAsia="TimesNewRomanPSMT"/>
          <w:sz w:val="28"/>
          <w:szCs w:val="28"/>
          <w:lang w:val="uk-UA"/>
        </w:rPr>
        <w:t>х</w:t>
      </w:r>
      <w:r w:rsidRPr="00A11880">
        <w:rPr>
          <w:sz w:val="28"/>
          <w:szCs w:val="28"/>
        </w:rPr>
        <w:t xml:space="preserve"> </w:t>
      </w:r>
      <w:r w:rsidRPr="00A11880">
        <w:rPr>
          <w:rFonts w:eastAsia="TimesNewRomanPSMT"/>
          <w:sz w:val="28"/>
          <w:szCs w:val="28"/>
        </w:rPr>
        <w:t>співтовариств.</w:t>
      </w:r>
      <w:r w:rsidRPr="00A11880">
        <w:rPr>
          <w:sz w:val="28"/>
          <w:szCs w:val="28"/>
        </w:rPr>
        <w:t xml:space="preserve"> </w:t>
      </w:r>
    </w:p>
    <w:p w:rsidR="00C80D15" w:rsidRPr="00A11880" w:rsidRDefault="00C80D15" w:rsidP="00467B3D">
      <w:pPr>
        <w:widowControl w:val="0"/>
        <w:spacing w:line="360" w:lineRule="auto"/>
        <w:ind w:firstLine="567"/>
        <w:jc w:val="both"/>
        <w:rPr>
          <w:sz w:val="28"/>
          <w:szCs w:val="28"/>
        </w:rPr>
      </w:pPr>
      <w:r w:rsidRPr="00A11880">
        <w:rPr>
          <w:sz w:val="28"/>
          <w:szCs w:val="28"/>
        </w:rPr>
        <w:t>Запис</w:t>
      </w:r>
      <w:r w:rsidRPr="00A11880">
        <w:rPr>
          <w:sz w:val="28"/>
          <w:szCs w:val="28"/>
          <w:lang w:val="uk-UA"/>
        </w:rPr>
        <w:t>у</w:t>
      </w:r>
      <w:r w:rsidRPr="00A11880">
        <w:rPr>
          <w:sz w:val="28"/>
          <w:szCs w:val="28"/>
        </w:rPr>
        <w:t xml:space="preserve"> </w:t>
      </w:r>
      <w:r w:rsidRPr="00A11880">
        <w:rPr>
          <w:bCs/>
          <w:sz w:val="28"/>
          <w:szCs w:val="28"/>
        </w:rPr>
        <w:t>VIAF</w:t>
      </w:r>
      <w:r w:rsidRPr="00A11880">
        <w:rPr>
          <w:sz w:val="28"/>
          <w:szCs w:val="28"/>
        </w:rPr>
        <w:t xml:space="preserve"> </w:t>
      </w:r>
      <w:r w:rsidRPr="00A11880">
        <w:rPr>
          <w:sz w:val="28"/>
          <w:szCs w:val="28"/>
          <w:lang w:val="uk-UA"/>
        </w:rPr>
        <w:t>присвоюється</w:t>
      </w:r>
      <w:r w:rsidRPr="00A11880">
        <w:rPr>
          <w:sz w:val="28"/>
          <w:szCs w:val="28"/>
        </w:rPr>
        <w:t xml:space="preserve"> стандартний унікальний номер, </w:t>
      </w:r>
      <w:r w:rsidRPr="00A11880">
        <w:rPr>
          <w:sz w:val="28"/>
          <w:szCs w:val="28"/>
          <w:lang w:val="uk-UA"/>
        </w:rPr>
        <w:t>що об’єднує</w:t>
      </w:r>
      <w:r w:rsidRPr="00A11880">
        <w:rPr>
          <w:sz w:val="28"/>
          <w:szCs w:val="28"/>
        </w:rPr>
        <w:t xml:space="preserve"> увесь набір первинних записів, а також посила</w:t>
      </w:r>
      <w:r w:rsidRPr="00A11880">
        <w:rPr>
          <w:sz w:val="28"/>
          <w:szCs w:val="28"/>
          <w:lang w:val="uk-UA"/>
        </w:rPr>
        <w:t>ння</w:t>
      </w:r>
      <w:r w:rsidRPr="00A11880">
        <w:rPr>
          <w:sz w:val="28"/>
          <w:szCs w:val="28"/>
        </w:rPr>
        <w:t xml:space="preserve"> на оригінальні джерела. Дані знаходяться у вільному доступі через інтернет і можуть бути використані для досліджень і обміну через фонди бібліотек в електронному вигляді. Взаємне оновлення здійснюється по протоколу Ініціативи відкритих архівів (OAI). </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 xml:space="preserve">Використовуючи інтерфейс сайту </w:t>
      </w:r>
      <w:r w:rsidRPr="00A11880">
        <w:rPr>
          <w:sz w:val="28"/>
          <w:szCs w:val="28"/>
          <w:lang w:val="en-US"/>
        </w:rPr>
        <w:t>VIAF</w:t>
      </w:r>
      <w:r w:rsidRPr="00A11880">
        <w:rPr>
          <w:sz w:val="28"/>
          <w:szCs w:val="28"/>
          <w:lang w:val="uk-UA"/>
        </w:rPr>
        <w:t>, система дозволяє здійснювати пошук бібліографічних записів мовою оригіналу та користувача. Представлення</w:t>
      </w:r>
      <w:r w:rsidRPr="00783699">
        <w:rPr>
          <w:sz w:val="28"/>
          <w:szCs w:val="28"/>
        </w:rPr>
        <w:t xml:space="preserve"> </w:t>
      </w:r>
      <w:r w:rsidRPr="00A11880">
        <w:rPr>
          <w:sz w:val="28"/>
          <w:szCs w:val="28"/>
        </w:rPr>
        <w:t>даних</w:t>
      </w:r>
      <w:r w:rsidRPr="00783699">
        <w:rPr>
          <w:sz w:val="28"/>
          <w:szCs w:val="28"/>
        </w:rPr>
        <w:t xml:space="preserve"> </w:t>
      </w:r>
      <w:r w:rsidRPr="00A11880">
        <w:rPr>
          <w:sz w:val="28"/>
          <w:szCs w:val="28"/>
        </w:rPr>
        <w:t>відбувається</w:t>
      </w:r>
      <w:r w:rsidRPr="00783699">
        <w:rPr>
          <w:sz w:val="28"/>
          <w:szCs w:val="28"/>
        </w:rPr>
        <w:t xml:space="preserve"> </w:t>
      </w:r>
      <w:r w:rsidRPr="00A11880">
        <w:rPr>
          <w:sz w:val="28"/>
          <w:szCs w:val="28"/>
        </w:rPr>
        <w:t>шляхом</w:t>
      </w:r>
      <w:r w:rsidRPr="00783699">
        <w:rPr>
          <w:sz w:val="28"/>
          <w:szCs w:val="28"/>
        </w:rPr>
        <w:t xml:space="preserve"> </w:t>
      </w:r>
      <w:r w:rsidRPr="00A11880">
        <w:rPr>
          <w:sz w:val="28"/>
          <w:szCs w:val="28"/>
        </w:rPr>
        <w:t>злиття</w:t>
      </w:r>
      <w:r w:rsidRPr="00783699">
        <w:rPr>
          <w:sz w:val="28"/>
          <w:szCs w:val="28"/>
        </w:rPr>
        <w:t xml:space="preserve"> </w:t>
      </w:r>
      <w:r w:rsidRPr="00A11880">
        <w:rPr>
          <w:sz w:val="28"/>
          <w:szCs w:val="28"/>
        </w:rPr>
        <w:t>записів</w:t>
      </w:r>
      <w:r w:rsidRPr="00783699">
        <w:rPr>
          <w:sz w:val="28"/>
          <w:szCs w:val="28"/>
        </w:rPr>
        <w:t xml:space="preserve"> </w:t>
      </w:r>
      <w:r w:rsidRPr="00A11880">
        <w:rPr>
          <w:sz w:val="28"/>
          <w:szCs w:val="28"/>
        </w:rPr>
        <w:t>з</w:t>
      </w:r>
      <w:r w:rsidRPr="00783699">
        <w:rPr>
          <w:sz w:val="28"/>
          <w:szCs w:val="28"/>
        </w:rPr>
        <w:t xml:space="preserve"> </w:t>
      </w:r>
      <w:r w:rsidRPr="00A11880">
        <w:rPr>
          <w:sz w:val="28"/>
          <w:szCs w:val="28"/>
        </w:rPr>
        <w:t>однаковими</w:t>
      </w:r>
      <w:r w:rsidRPr="00783699">
        <w:rPr>
          <w:sz w:val="28"/>
          <w:szCs w:val="28"/>
        </w:rPr>
        <w:t xml:space="preserve"> </w:t>
      </w:r>
      <w:r w:rsidRPr="00A11880">
        <w:rPr>
          <w:sz w:val="28"/>
          <w:szCs w:val="28"/>
        </w:rPr>
        <w:t>іменами</w:t>
      </w:r>
      <w:r w:rsidRPr="00783699">
        <w:rPr>
          <w:sz w:val="28"/>
          <w:szCs w:val="28"/>
        </w:rPr>
        <w:t xml:space="preserve">. </w:t>
      </w:r>
      <w:r w:rsidRPr="00A11880">
        <w:rPr>
          <w:sz w:val="28"/>
          <w:szCs w:val="28"/>
        </w:rPr>
        <w:t>Під час пошуку використовується внутрішня індексація. Це було зроблено для того, щоб виключити накладення й уникнути перевантаження сайту.</w:t>
      </w:r>
    </w:p>
    <w:p w:rsidR="00C80D15" w:rsidRPr="00A11880" w:rsidRDefault="00C80D15" w:rsidP="00467B3D">
      <w:pPr>
        <w:widowControl w:val="0"/>
        <w:spacing w:line="360" w:lineRule="auto"/>
        <w:ind w:firstLine="567"/>
        <w:jc w:val="both"/>
        <w:rPr>
          <w:sz w:val="28"/>
          <w:szCs w:val="28"/>
          <w:lang w:val="uk-UA"/>
        </w:rPr>
      </w:pPr>
      <w:r w:rsidRPr="00A11880">
        <w:rPr>
          <w:sz w:val="28"/>
          <w:szCs w:val="28"/>
          <w:lang w:val="uk-UA"/>
        </w:rPr>
        <w:t>Наявність в АЗ посилань на міжнародні системи ідентифікації надасть читачеві можливість знаходження інформації в світовому бібліотечному просторі, уникаючи багатокрокових етапів пошуку конкретної особи / організації з усім спектром взаємопов’язаних даних.</w:t>
      </w:r>
    </w:p>
    <w:p w:rsidR="00C80D15" w:rsidRPr="00A11880" w:rsidRDefault="00C80D15" w:rsidP="00467B3D">
      <w:pPr>
        <w:widowControl w:val="0"/>
        <w:spacing w:line="360" w:lineRule="auto"/>
        <w:ind w:firstLine="567"/>
        <w:jc w:val="both"/>
        <w:rPr>
          <w:b/>
          <w:sz w:val="28"/>
          <w:szCs w:val="28"/>
          <w:lang w:val="uk-UA"/>
        </w:rPr>
      </w:pPr>
      <w:r w:rsidRPr="00A11880">
        <w:rPr>
          <w:sz w:val="28"/>
          <w:szCs w:val="28"/>
          <w:lang w:val="uk-UA"/>
        </w:rPr>
        <w:t>Таким чином, перспективною технологією організації доступності та зв’язків даних у вебсередовищі сьогодні є впровадження одної з ключових технологій Семантичного Вебу – принципів пов’язаних даних (</w:t>
      </w:r>
      <w:r w:rsidRPr="00A11880">
        <w:rPr>
          <w:sz w:val="28"/>
          <w:szCs w:val="28"/>
          <w:lang w:val="en-US"/>
        </w:rPr>
        <w:t>Linked</w:t>
      </w:r>
      <w:r w:rsidRPr="00A11880">
        <w:rPr>
          <w:sz w:val="28"/>
          <w:szCs w:val="28"/>
          <w:lang w:val="uk-UA"/>
        </w:rPr>
        <w:t xml:space="preserve"> </w:t>
      </w:r>
      <w:r w:rsidRPr="00A11880">
        <w:rPr>
          <w:sz w:val="28"/>
          <w:szCs w:val="28"/>
          <w:lang w:val="en-US"/>
        </w:rPr>
        <w:t>Data</w:t>
      </w:r>
      <w:r w:rsidRPr="00A11880">
        <w:rPr>
          <w:sz w:val="28"/>
          <w:szCs w:val="28"/>
          <w:lang w:val="uk-UA"/>
        </w:rPr>
        <w:t>). Технологія пов’язаних даних надає такі переваги: (1) агрегування даних з розподілених онлайн першоджерел, (2) створення нових зв'язків між ними і візуалізація їх, (3) збагачення даних за допомогою посилань на зовнішні ресурси, такі як: WorldCat</w:t>
      </w:r>
      <w:r w:rsidRPr="00A11880">
        <w:rPr>
          <w:b/>
          <w:sz w:val="28"/>
          <w:szCs w:val="28"/>
          <w:lang w:val="uk-UA"/>
        </w:rPr>
        <w:t xml:space="preserve">, </w:t>
      </w:r>
      <w:r w:rsidRPr="00A11880">
        <w:rPr>
          <w:sz w:val="28"/>
          <w:szCs w:val="28"/>
          <w:lang w:val="en-US"/>
        </w:rPr>
        <w:t>ISNI</w:t>
      </w:r>
      <w:r w:rsidRPr="00A11880">
        <w:rPr>
          <w:sz w:val="28"/>
          <w:szCs w:val="28"/>
          <w:lang w:val="uk-UA"/>
        </w:rPr>
        <w:t xml:space="preserve">, </w:t>
      </w:r>
      <w:r w:rsidRPr="00A11880">
        <w:rPr>
          <w:sz w:val="28"/>
          <w:szCs w:val="28"/>
          <w:lang w:val="en-US"/>
        </w:rPr>
        <w:t>VIAF</w:t>
      </w:r>
      <w:r w:rsidRPr="00A11880">
        <w:rPr>
          <w:sz w:val="28"/>
          <w:szCs w:val="28"/>
          <w:lang w:val="uk-UA"/>
        </w:rPr>
        <w:t xml:space="preserve"> [4].</w:t>
      </w:r>
    </w:p>
    <w:p w:rsidR="00C80D15" w:rsidRPr="00A11880" w:rsidRDefault="00C80D15" w:rsidP="00467B3D">
      <w:pPr>
        <w:widowControl w:val="0"/>
        <w:spacing w:line="360" w:lineRule="auto"/>
        <w:ind w:firstLine="567"/>
        <w:jc w:val="both"/>
        <w:rPr>
          <w:sz w:val="28"/>
          <w:szCs w:val="28"/>
          <w:lang w:val="uk-UA"/>
        </w:rPr>
      </w:pPr>
    </w:p>
    <w:p w:rsidR="00C80D15" w:rsidRPr="00A11880" w:rsidRDefault="00C80D15" w:rsidP="00467B3D">
      <w:pPr>
        <w:widowControl w:val="0"/>
        <w:spacing w:line="360" w:lineRule="auto"/>
        <w:jc w:val="center"/>
        <w:rPr>
          <w:b/>
          <w:sz w:val="28"/>
          <w:szCs w:val="28"/>
          <w:lang w:val="uk-UA"/>
        </w:rPr>
      </w:pPr>
      <w:r>
        <w:rPr>
          <w:b/>
          <w:sz w:val="28"/>
          <w:szCs w:val="28"/>
          <w:lang w:val="uk-UA"/>
        </w:rPr>
        <w:t>Б</w:t>
      </w:r>
      <w:r w:rsidRPr="00A11880">
        <w:rPr>
          <w:b/>
          <w:sz w:val="28"/>
          <w:szCs w:val="28"/>
          <w:lang w:val="uk-UA"/>
        </w:rPr>
        <w:t>ібліографічн</w:t>
      </w:r>
      <w:r>
        <w:rPr>
          <w:b/>
          <w:sz w:val="28"/>
          <w:szCs w:val="28"/>
          <w:lang w:val="uk-UA"/>
        </w:rPr>
        <w:t>і</w:t>
      </w:r>
      <w:r w:rsidRPr="00A11880">
        <w:rPr>
          <w:b/>
          <w:sz w:val="28"/>
          <w:szCs w:val="28"/>
          <w:lang w:val="uk-UA"/>
        </w:rPr>
        <w:t xml:space="preserve"> посилан</w:t>
      </w:r>
      <w:r>
        <w:rPr>
          <w:b/>
          <w:sz w:val="28"/>
          <w:szCs w:val="28"/>
          <w:lang w:val="uk-UA"/>
        </w:rPr>
        <w:t>ня</w:t>
      </w:r>
    </w:p>
    <w:p w:rsidR="00C80D15" w:rsidRPr="00783699" w:rsidRDefault="00C80D15" w:rsidP="00467B3D">
      <w:pPr>
        <w:widowControl w:val="0"/>
        <w:autoSpaceDE w:val="0"/>
        <w:autoSpaceDN w:val="0"/>
        <w:adjustRightInd w:val="0"/>
        <w:spacing w:line="360" w:lineRule="auto"/>
        <w:jc w:val="both"/>
        <w:rPr>
          <w:sz w:val="28"/>
          <w:szCs w:val="28"/>
        </w:rPr>
      </w:pPr>
      <w:r w:rsidRPr="00A11880">
        <w:rPr>
          <w:sz w:val="28"/>
          <w:szCs w:val="28"/>
        </w:rPr>
        <w:t>1</w:t>
      </w:r>
      <w:r w:rsidRPr="00A11880">
        <w:rPr>
          <w:sz w:val="28"/>
          <w:szCs w:val="28"/>
          <w:lang w:val="uk-UA"/>
        </w:rPr>
        <w:t>.</w:t>
      </w:r>
      <w:r w:rsidRPr="00A11880">
        <w:rPr>
          <w:sz w:val="28"/>
          <w:szCs w:val="28"/>
        </w:rPr>
        <w:t xml:space="preserve"> </w:t>
      </w:r>
      <w:r w:rsidRPr="00A11880">
        <w:rPr>
          <w:rFonts w:eastAsia="TimesNewRomanPS-BoldMT"/>
          <w:bCs/>
          <w:sz w:val="28"/>
          <w:szCs w:val="28"/>
        </w:rPr>
        <w:t>Земсков А</w:t>
      </w:r>
      <w:r w:rsidRPr="00A11880">
        <w:rPr>
          <w:bCs/>
          <w:sz w:val="28"/>
          <w:szCs w:val="28"/>
        </w:rPr>
        <w:t xml:space="preserve">. </w:t>
      </w:r>
      <w:r w:rsidRPr="00A11880">
        <w:rPr>
          <w:rFonts w:eastAsia="TimesNewRomanPS-BoldMT"/>
          <w:bCs/>
          <w:sz w:val="28"/>
          <w:szCs w:val="28"/>
        </w:rPr>
        <w:t>И</w:t>
      </w:r>
      <w:r w:rsidRPr="00A11880">
        <w:rPr>
          <w:bCs/>
          <w:sz w:val="28"/>
          <w:szCs w:val="28"/>
        </w:rPr>
        <w:t xml:space="preserve">. </w:t>
      </w:r>
      <w:r w:rsidRPr="00A11880">
        <w:rPr>
          <w:rFonts w:eastAsia="TimesNewRomanPSMT"/>
          <w:sz w:val="28"/>
          <w:szCs w:val="28"/>
        </w:rPr>
        <w:t xml:space="preserve">Новые формы обработки электронных документов. </w:t>
      </w:r>
      <w:r w:rsidRPr="00A11880">
        <w:rPr>
          <w:rFonts w:eastAsia="TimesNewRomanPSMT"/>
          <w:i/>
          <w:sz w:val="28"/>
          <w:szCs w:val="28"/>
        </w:rPr>
        <w:t>Науч</w:t>
      </w:r>
      <w:r w:rsidRPr="00A11880">
        <w:rPr>
          <w:i/>
          <w:sz w:val="28"/>
          <w:szCs w:val="28"/>
        </w:rPr>
        <w:t xml:space="preserve">. </w:t>
      </w:r>
      <w:r w:rsidRPr="00A11880">
        <w:rPr>
          <w:rFonts w:eastAsia="TimesNewRomanPSMT"/>
          <w:i/>
          <w:sz w:val="28"/>
          <w:szCs w:val="28"/>
        </w:rPr>
        <w:t>и техн</w:t>
      </w:r>
      <w:r w:rsidRPr="00A11880">
        <w:rPr>
          <w:i/>
          <w:sz w:val="28"/>
          <w:szCs w:val="28"/>
        </w:rPr>
        <w:t xml:space="preserve">. </w:t>
      </w:r>
      <w:r w:rsidRPr="00A11880">
        <w:rPr>
          <w:rFonts w:eastAsia="TimesNewRomanPSMT"/>
          <w:i/>
          <w:sz w:val="28"/>
          <w:szCs w:val="28"/>
        </w:rPr>
        <w:t>б-ки</w:t>
      </w:r>
      <w:r w:rsidRPr="00A11880">
        <w:rPr>
          <w:sz w:val="28"/>
          <w:szCs w:val="28"/>
        </w:rPr>
        <w:t xml:space="preserve">. </w:t>
      </w:r>
      <w:r w:rsidRPr="00783699">
        <w:rPr>
          <w:sz w:val="28"/>
          <w:szCs w:val="28"/>
        </w:rPr>
        <w:t xml:space="preserve">2013. </w:t>
      </w:r>
      <w:r w:rsidRPr="00783699">
        <w:rPr>
          <w:rFonts w:eastAsia="TimesNewRomanPSMT"/>
          <w:sz w:val="28"/>
          <w:szCs w:val="28"/>
        </w:rPr>
        <w:t xml:space="preserve">№ </w:t>
      </w:r>
      <w:r w:rsidRPr="00783699">
        <w:rPr>
          <w:sz w:val="28"/>
          <w:szCs w:val="28"/>
        </w:rPr>
        <w:t xml:space="preserve">8. </w:t>
      </w:r>
      <w:r w:rsidRPr="00A11880">
        <w:rPr>
          <w:rFonts w:eastAsia="TimesNewRomanPSMT"/>
          <w:sz w:val="28"/>
          <w:szCs w:val="28"/>
        </w:rPr>
        <w:t>С</w:t>
      </w:r>
      <w:r w:rsidRPr="00783699">
        <w:rPr>
          <w:sz w:val="28"/>
          <w:szCs w:val="28"/>
        </w:rPr>
        <w:t>. 44–51.</w:t>
      </w:r>
    </w:p>
    <w:p w:rsidR="00C80D15" w:rsidRPr="00783699" w:rsidRDefault="00C80D15" w:rsidP="00467B3D">
      <w:pPr>
        <w:widowControl w:val="0"/>
        <w:spacing w:line="360" w:lineRule="auto"/>
        <w:jc w:val="both"/>
        <w:rPr>
          <w:sz w:val="28"/>
          <w:szCs w:val="28"/>
        </w:rPr>
      </w:pPr>
      <w:r w:rsidRPr="00A11880">
        <w:rPr>
          <w:sz w:val="28"/>
          <w:szCs w:val="28"/>
        </w:rPr>
        <w:t>2</w:t>
      </w:r>
      <w:r w:rsidRPr="00A11880">
        <w:rPr>
          <w:sz w:val="28"/>
          <w:szCs w:val="28"/>
          <w:lang w:val="uk-UA"/>
        </w:rPr>
        <w:t>.</w:t>
      </w:r>
      <w:r w:rsidRPr="00A11880">
        <w:rPr>
          <w:sz w:val="28"/>
          <w:szCs w:val="28"/>
        </w:rPr>
        <w:t xml:space="preserve"> Ісаєва О. В., Дорош М. В., Власова Т. Ю. Інтелектуальний пошуковий інструментарій знаннєвих ресурсів у порталі "Наука України". </w:t>
      </w:r>
      <w:r w:rsidRPr="00A11880">
        <w:rPr>
          <w:i/>
          <w:sz w:val="28"/>
          <w:szCs w:val="28"/>
        </w:rPr>
        <w:t>Бібліотечний</w:t>
      </w:r>
      <w:r w:rsidRPr="00783699">
        <w:rPr>
          <w:i/>
          <w:sz w:val="28"/>
          <w:szCs w:val="28"/>
        </w:rPr>
        <w:t xml:space="preserve"> </w:t>
      </w:r>
      <w:r w:rsidRPr="00A11880">
        <w:rPr>
          <w:i/>
          <w:sz w:val="28"/>
          <w:szCs w:val="28"/>
        </w:rPr>
        <w:t>вісник</w:t>
      </w:r>
      <w:r w:rsidRPr="00783699">
        <w:rPr>
          <w:sz w:val="28"/>
          <w:szCs w:val="28"/>
        </w:rPr>
        <w:t xml:space="preserve">. 2019. № 2. </w:t>
      </w:r>
      <w:r w:rsidRPr="00A11880">
        <w:rPr>
          <w:sz w:val="28"/>
          <w:szCs w:val="28"/>
        </w:rPr>
        <w:t>С</w:t>
      </w:r>
      <w:r w:rsidRPr="00783699">
        <w:rPr>
          <w:sz w:val="28"/>
          <w:szCs w:val="28"/>
        </w:rPr>
        <w:t>. 10</w:t>
      </w:r>
      <w:r w:rsidRPr="00A11880">
        <w:rPr>
          <w:color w:val="000000"/>
          <w:sz w:val="28"/>
          <w:szCs w:val="28"/>
          <w:lang w:val="uk-UA"/>
        </w:rPr>
        <w:t>−</w:t>
      </w:r>
      <w:r w:rsidRPr="00783699">
        <w:rPr>
          <w:sz w:val="28"/>
          <w:szCs w:val="28"/>
        </w:rPr>
        <w:t>15.</w:t>
      </w:r>
    </w:p>
    <w:p w:rsidR="00C80D15" w:rsidRPr="00A11880" w:rsidRDefault="00C80D15" w:rsidP="00467B3D">
      <w:pPr>
        <w:widowControl w:val="0"/>
        <w:spacing w:line="360" w:lineRule="auto"/>
        <w:jc w:val="both"/>
        <w:rPr>
          <w:sz w:val="28"/>
          <w:szCs w:val="28"/>
          <w:lang w:val="en-US"/>
        </w:rPr>
      </w:pPr>
      <w:r w:rsidRPr="00A11880">
        <w:rPr>
          <w:color w:val="000000"/>
          <w:sz w:val="28"/>
          <w:szCs w:val="28"/>
          <w:lang w:val="uk-UA"/>
        </w:rPr>
        <w:t>3. Ісаєва</w:t>
      </w:r>
      <w:r w:rsidRPr="00783699">
        <w:rPr>
          <w:color w:val="000000"/>
          <w:sz w:val="28"/>
          <w:szCs w:val="28"/>
        </w:rPr>
        <w:t xml:space="preserve"> </w:t>
      </w:r>
      <w:r w:rsidRPr="00A11880">
        <w:rPr>
          <w:color w:val="000000"/>
          <w:sz w:val="28"/>
          <w:szCs w:val="28"/>
          <w:lang w:val="uk-UA"/>
        </w:rPr>
        <w:t>О.</w:t>
      </w:r>
      <w:r w:rsidRPr="00783699">
        <w:rPr>
          <w:color w:val="000000"/>
          <w:sz w:val="28"/>
          <w:szCs w:val="28"/>
        </w:rPr>
        <w:t xml:space="preserve"> </w:t>
      </w:r>
      <w:r w:rsidRPr="00A11880">
        <w:rPr>
          <w:color w:val="000000"/>
          <w:sz w:val="28"/>
          <w:szCs w:val="28"/>
          <w:lang w:val="uk-UA"/>
        </w:rPr>
        <w:t xml:space="preserve">В. </w:t>
      </w:r>
      <w:hyperlink r:id="rId7" w:history="1">
        <w:r w:rsidRPr="00A11880">
          <w:rPr>
            <w:rStyle w:val="Hyperlink"/>
            <w:color w:val="000000"/>
            <w:sz w:val="28"/>
            <w:szCs w:val="28"/>
            <w:u w:val="none"/>
            <w:lang w:val="uk-UA"/>
          </w:rPr>
          <w:t>Місце авторитетної роботи в пріоритетних напрямках діяльності наукової бібліотеки</w:t>
        </w:r>
      </w:hyperlink>
      <w:r w:rsidRPr="00A11880">
        <w:rPr>
          <w:color w:val="000000"/>
          <w:sz w:val="28"/>
          <w:szCs w:val="28"/>
          <w:lang w:val="uk-UA"/>
        </w:rPr>
        <w:t xml:space="preserve">. </w:t>
      </w:r>
      <w:hyperlink r:id="rId8" w:history="1">
        <w:r w:rsidRPr="00A11880">
          <w:rPr>
            <w:rStyle w:val="Hyperlink"/>
            <w:i/>
            <w:color w:val="000000"/>
            <w:sz w:val="28"/>
            <w:szCs w:val="28"/>
            <w:u w:val="none"/>
            <w:lang w:val="uk-UA"/>
          </w:rPr>
          <w:t>Бібліотека. Наука. Комунікація: формування нац. інформ. простору</w:t>
        </w:r>
      </w:hyperlink>
      <w:r w:rsidRPr="00A11880">
        <w:rPr>
          <w:color w:val="000000"/>
          <w:sz w:val="28"/>
          <w:szCs w:val="28"/>
          <w:lang w:val="en-US"/>
        </w:rPr>
        <w:t xml:space="preserve"> </w:t>
      </w:r>
      <w:r w:rsidRPr="00A11880">
        <w:rPr>
          <w:color w:val="000000"/>
          <w:sz w:val="28"/>
          <w:szCs w:val="28"/>
          <w:lang w:val="uk-UA"/>
        </w:rPr>
        <w:t>=</w:t>
      </w:r>
      <w:r w:rsidRPr="00A11880">
        <w:rPr>
          <w:i/>
          <w:color w:val="000000"/>
          <w:sz w:val="28"/>
          <w:szCs w:val="28"/>
          <w:lang w:val="uk-UA"/>
        </w:rPr>
        <w:t xml:space="preserve"> </w:t>
      </w:r>
      <w:r w:rsidRPr="00A11880">
        <w:rPr>
          <w:i/>
          <w:color w:val="000000"/>
          <w:sz w:val="28"/>
          <w:szCs w:val="28"/>
          <w:lang w:val="en-US"/>
        </w:rPr>
        <w:t>Library</w:t>
      </w:r>
      <w:r w:rsidRPr="00A11880">
        <w:rPr>
          <w:i/>
          <w:color w:val="000000"/>
          <w:sz w:val="28"/>
          <w:szCs w:val="28"/>
          <w:lang w:val="uk-UA"/>
        </w:rPr>
        <w:t xml:space="preserve">. </w:t>
      </w:r>
      <w:r w:rsidRPr="00A11880">
        <w:rPr>
          <w:i/>
          <w:color w:val="000000"/>
          <w:sz w:val="28"/>
          <w:szCs w:val="28"/>
          <w:lang w:val="en-US"/>
        </w:rPr>
        <w:t>Science</w:t>
      </w:r>
      <w:r w:rsidRPr="00A11880">
        <w:rPr>
          <w:i/>
          <w:color w:val="000000"/>
          <w:sz w:val="28"/>
          <w:szCs w:val="28"/>
          <w:lang w:val="uk-UA"/>
        </w:rPr>
        <w:t xml:space="preserve">. </w:t>
      </w:r>
      <w:r w:rsidRPr="00A11880">
        <w:rPr>
          <w:i/>
          <w:color w:val="000000"/>
          <w:sz w:val="28"/>
          <w:szCs w:val="28"/>
          <w:lang w:val="en-US"/>
        </w:rPr>
        <w:t>Communication</w:t>
      </w:r>
      <w:r w:rsidRPr="00A11880">
        <w:rPr>
          <w:color w:val="000000"/>
          <w:sz w:val="28"/>
          <w:szCs w:val="28"/>
          <w:lang w:val="en-US"/>
        </w:rPr>
        <w:t xml:space="preserve">: the </w:t>
      </w:r>
      <w:r w:rsidRPr="00A11880">
        <w:rPr>
          <w:i/>
          <w:color w:val="000000"/>
          <w:sz w:val="28"/>
          <w:szCs w:val="28"/>
          <w:lang w:val="en-US"/>
        </w:rPr>
        <w:t>formation of a national information space</w:t>
      </w:r>
      <w:r w:rsidRPr="00A11880">
        <w:rPr>
          <w:color w:val="000000"/>
          <w:sz w:val="28"/>
          <w:szCs w:val="28"/>
          <w:lang w:val="en-US"/>
        </w:rPr>
        <w:t xml:space="preserve">. </w:t>
      </w:r>
      <w:r w:rsidRPr="00A11880">
        <w:rPr>
          <w:color w:val="000000"/>
          <w:sz w:val="28"/>
          <w:szCs w:val="28"/>
          <w:lang w:val="uk-UA"/>
        </w:rPr>
        <w:t>Матеріали міжнар. наук. конф. (Київ, 21−23 жовт., 2016 р.). Київ, 2016. С. 365−370</w:t>
      </w:r>
      <w:r w:rsidRPr="00A11880">
        <w:rPr>
          <w:color w:val="000000"/>
          <w:sz w:val="28"/>
          <w:szCs w:val="28"/>
          <w:lang w:val="en-US"/>
        </w:rPr>
        <w:t>.</w:t>
      </w:r>
    </w:p>
    <w:p w:rsidR="00C80D15" w:rsidRPr="00A11880" w:rsidRDefault="00C80D15" w:rsidP="00467B3D">
      <w:pPr>
        <w:widowControl w:val="0"/>
        <w:spacing w:line="360" w:lineRule="auto"/>
        <w:jc w:val="both"/>
        <w:rPr>
          <w:sz w:val="28"/>
          <w:szCs w:val="28"/>
        </w:rPr>
      </w:pPr>
      <w:r w:rsidRPr="00A11880">
        <w:rPr>
          <w:color w:val="000000"/>
          <w:sz w:val="28"/>
          <w:szCs w:val="28"/>
          <w:lang w:val="uk-UA"/>
        </w:rPr>
        <w:t>4. Лобузіна</w:t>
      </w:r>
      <w:r>
        <w:rPr>
          <w:color w:val="000000"/>
          <w:sz w:val="28"/>
          <w:szCs w:val="28"/>
          <w:lang w:val="en-US"/>
        </w:rPr>
        <w:t xml:space="preserve"> </w:t>
      </w:r>
      <w:r w:rsidRPr="00A11880">
        <w:rPr>
          <w:color w:val="000000"/>
          <w:sz w:val="28"/>
          <w:szCs w:val="28"/>
          <w:lang w:val="uk-UA"/>
        </w:rPr>
        <w:t>К.</w:t>
      </w:r>
      <w:r>
        <w:rPr>
          <w:color w:val="000000"/>
          <w:sz w:val="28"/>
          <w:szCs w:val="28"/>
          <w:lang w:val="en-US"/>
        </w:rPr>
        <w:t xml:space="preserve"> </w:t>
      </w:r>
      <w:r w:rsidRPr="00A11880">
        <w:rPr>
          <w:color w:val="000000"/>
          <w:sz w:val="28"/>
          <w:szCs w:val="28"/>
          <w:lang w:val="uk-UA"/>
        </w:rPr>
        <w:t xml:space="preserve">В. Пов’язані дані: основа організації семантичних бібліотечних вебресурсів. </w:t>
      </w:r>
      <w:r w:rsidRPr="00A11880">
        <w:rPr>
          <w:i/>
          <w:color w:val="000000"/>
          <w:sz w:val="28"/>
          <w:szCs w:val="28"/>
          <w:lang w:val="uk-UA"/>
        </w:rPr>
        <w:t xml:space="preserve">Бібліотека. Наука. Комунікація. 100-річчя Національної бібліотеки України імені В. І. Вернадського. </w:t>
      </w:r>
      <w:r w:rsidRPr="00A11880">
        <w:rPr>
          <w:color w:val="000000"/>
          <w:sz w:val="28"/>
          <w:szCs w:val="28"/>
          <w:lang w:val="uk-UA"/>
        </w:rPr>
        <w:t>Матеріали міжнар. наук. конф. (Київ, 6−8 лист., 2018 р.). Київ, 2018. С. 355−360.</w:t>
      </w:r>
    </w:p>
    <w:p w:rsidR="00C80D15" w:rsidRPr="00A11880" w:rsidRDefault="00C80D15" w:rsidP="00467B3D">
      <w:pPr>
        <w:widowControl w:val="0"/>
        <w:autoSpaceDE w:val="0"/>
        <w:autoSpaceDN w:val="0"/>
        <w:adjustRightInd w:val="0"/>
        <w:spacing w:line="360" w:lineRule="auto"/>
        <w:jc w:val="both"/>
        <w:rPr>
          <w:sz w:val="28"/>
          <w:szCs w:val="28"/>
        </w:rPr>
      </w:pPr>
      <w:r w:rsidRPr="00A11880">
        <w:rPr>
          <w:sz w:val="28"/>
          <w:szCs w:val="28"/>
          <w:lang w:val="uk-UA"/>
        </w:rPr>
        <w:t xml:space="preserve">5. </w:t>
      </w:r>
      <w:r w:rsidRPr="00A11880">
        <w:rPr>
          <w:sz w:val="28"/>
          <w:szCs w:val="28"/>
        </w:rPr>
        <w:t>Стегаева</w:t>
      </w:r>
      <w:r w:rsidRPr="00A11880">
        <w:rPr>
          <w:sz w:val="28"/>
          <w:szCs w:val="28"/>
          <w:lang w:val="uk-UA"/>
        </w:rPr>
        <w:t xml:space="preserve"> М. В. Виртуальный международный авторитетный файл как перспективное направление развития авторитетних файлов</w:t>
      </w:r>
      <w:r w:rsidRPr="00A11880">
        <w:rPr>
          <w:i/>
          <w:sz w:val="28"/>
          <w:szCs w:val="28"/>
          <w:lang w:val="uk-UA"/>
        </w:rPr>
        <w:t>.</w:t>
      </w:r>
      <w:r w:rsidRPr="00A11880">
        <w:rPr>
          <w:i/>
          <w:sz w:val="28"/>
          <w:szCs w:val="28"/>
        </w:rPr>
        <w:t xml:space="preserve"> </w:t>
      </w:r>
      <w:r w:rsidRPr="00A11880">
        <w:rPr>
          <w:rFonts w:eastAsia="TimesNewRomanPSMT"/>
          <w:i/>
          <w:sz w:val="28"/>
          <w:szCs w:val="28"/>
        </w:rPr>
        <w:t>Науч</w:t>
      </w:r>
      <w:r w:rsidRPr="00A11880">
        <w:rPr>
          <w:i/>
          <w:sz w:val="28"/>
          <w:szCs w:val="28"/>
        </w:rPr>
        <w:t xml:space="preserve">. </w:t>
      </w:r>
      <w:r w:rsidRPr="00A11880">
        <w:rPr>
          <w:rFonts w:eastAsia="TimesNewRomanPSMT"/>
          <w:i/>
          <w:sz w:val="28"/>
          <w:szCs w:val="28"/>
        </w:rPr>
        <w:t>и техн</w:t>
      </w:r>
      <w:r w:rsidRPr="00A11880">
        <w:rPr>
          <w:i/>
          <w:sz w:val="28"/>
          <w:szCs w:val="28"/>
        </w:rPr>
        <w:t xml:space="preserve">. </w:t>
      </w:r>
      <w:r w:rsidRPr="00A11880">
        <w:rPr>
          <w:rFonts w:eastAsia="TimesNewRomanPSMT"/>
          <w:i/>
          <w:sz w:val="28"/>
          <w:szCs w:val="28"/>
        </w:rPr>
        <w:t>б-ки</w:t>
      </w:r>
      <w:r w:rsidRPr="00A11880">
        <w:rPr>
          <w:sz w:val="28"/>
          <w:szCs w:val="28"/>
        </w:rPr>
        <w:t xml:space="preserve">. 2017. </w:t>
      </w:r>
      <w:r w:rsidRPr="00A11880">
        <w:rPr>
          <w:rFonts w:eastAsia="TimesNewRomanPSMT"/>
          <w:sz w:val="28"/>
          <w:szCs w:val="28"/>
        </w:rPr>
        <w:t>№</w:t>
      </w:r>
      <w:r w:rsidRPr="00DD753B">
        <w:rPr>
          <w:rFonts w:eastAsia="TimesNewRomanPSMT"/>
          <w:sz w:val="28"/>
          <w:szCs w:val="28"/>
        </w:rPr>
        <w:t xml:space="preserve"> </w:t>
      </w:r>
      <w:r w:rsidRPr="00A11880">
        <w:rPr>
          <w:sz w:val="28"/>
          <w:szCs w:val="28"/>
        </w:rPr>
        <w:t xml:space="preserve">2. </w:t>
      </w:r>
      <w:r w:rsidRPr="00A11880">
        <w:rPr>
          <w:rFonts w:eastAsia="TimesNewRomanPSMT"/>
          <w:sz w:val="28"/>
          <w:szCs w:val="28"/>
        </w:rPr>
        <w:t>С</w:t>
      </w:r>
      <w:r w:rsidRPr="00A11880">
        <w:rPr>
          <w:sz w:val="28"/>
          <w:szCs w:val="28"/>
        </w:rPr>
        <w:t xml:space="preserve">. 111–121. </w:t>
      </w:r>
      <w:r w:rsidRPr="00A11880">
        <w:rPr>
          <w:sz w:val="28"/>
          <w:szCs w:val="28"/>
          <w:lang w:val="en-US"/>
        </w:rPr>
        <w:t>URL</w:t>
      </w:r>
      <w:r w:rsidRPr="00A11880">
        <w:rPr>
          <w:sz w:val="28"/>
          <w:szCs w:val="28"/>
        </w:rPr>
        <w:t>:</w:t>
      </w:r>
      <w:r w:rsidRPr="00DD753B">
        <w:rPr>
          <w:sz w:val="28"/>
          <w:szCs w:val="28"/>
        </w:rPr>
        <w:t xml:space="preserve"> </w:t>
      </w:r>
      <w:hyperlink r:id="rId9" w:history="1">
        <w:r w:rsidRPr="000A4EB7">
          <w:rPr>
            <w:rStyle w:val="Hyperlink"/>
            <w:sz w:val="28"/>
            <w:szCs w:val="28"/>
            <w:lang w:val="en-US"/>
          </w:rPr>
          <w:t>http</w:t>
        </w:r>
        <w:r w:rsidRPr="000A4EB7">
          <w:rPr>
            <w:rStyle w:val="Hyperlink"/>
            <w:sz w:val="28"/>
            <w:szCs w:val="28"/>
          </w:rPr>
          <w:t>://</w:t>
        </w:r>
        <w:r w:rsidRPr="000A4EB7">
          <w:rPr>
            <w:rStyle w:val="Hyperlink"/>
            <w:sz w:val="28"/>
            <w:szCs w:val="28"/>
            <w:lang w:val="en-US"/>
          </w:rPr>
          <w:t>www</w:t>
        </w:r>
        <w:r w:rsidRPr="000A4EB7">
          <w:rPr>
            <w:rStyle w:val="Hyperlink"/>
            <w:sz w:val="28"/>
            <w:szCs w:val="28"/>
          </w:rPr>
          <w:t>.</w:t>
        </w:r>
        <w:r w:rsidRPr="000A4EB7">
          <w:rPr>
            <w:rStyle w:val="Hyperlink"/>
            <w:sz w:val="28"/>
            <w:szCs w:val="28"/>
            <w:lang w:val="en-US"/>
          </w:rPr>
          <w:t>gpntb</w:t>
        </w:r>
        <w:r w:rsidRPr="000A4EB7">
          <w:rPr>
            <w:rStyle w:val="Hyperlink"/>
            <w:sz w:val="28"/>
            <w:szCs w:val="28"/>
          </w:rPr>
          <w:t>.</w:t>
        </w:r>
        <w:r w:rsidRPr="000A4EB7">
          <w:rPr>
            <w:rStyle w:val="Hyperlink"/>
            <w:sz w:val="28"/>
            <w:szCs w:val="28"/>
            <w:lang w:val="en-US"/>
          </w:rPr>
          <w:t>ru</w:t>
        </w:r>
        <w:r w:rsidRPr="000A4EB7">
          <w:rPr>
            <w:rStyle w:val="Hyperlink"/>
            <w:sz w:val="28"/>
            <w:szCs w:val="28"/>
          </w:rPr>
          <w:t>/</w:t>
        </w:r>
        <w:r w:rsidRPr="000A4EB7">
          <w:rPr>
            <w:rStyle w:val="Hyperlink"/>
            <w:sz w:val="28"/>
            <w:szCs w:val="28"/>
            <w:lang w:val="en-US"/>
          </w:rPr>
          <w:t>ntb</w:t>
        </w:r>
        <w:r w:rsidRPr="000A4EB7">
          <w:rPr>
            <w:rStyle w:val="Hyperlink"/>
            <w:sz w:val="28"/>
            <w:szCs w:val="28"/>
          </w:rPr>
          <w:t>/</w:t>
        </w:r>
        <w:r w:rsidRPr="000A4EB7">
          <w:rPr>
            <w:rStyle w:val="Hyperlink"/>
            <w:sz w:val="28"/>
            <w:szCs w:val="28"/>
            <w:lang w:val="en-US"/>
          </w:rPr>
          <w:t>ntb</w:t>
        </w:r>
        <w:r w:rsidRPr="000A4EB7">
          <w:rPr>
            <w:rStyle w:val="Hyperlink"/>
            <w:sz w:val="28"/>
            <w:szCs w:val="28"/>
          </w:rPr>
          <w:t>/</w:t>
        </w:r>
      </w:hyperlink>
      <w:r w:rsidRPr="00DD753B">
        <w:rPr>
          <w:sz w:val="28"/>
          <w:szCs w:val="28"/>
        </w:rPr>
        <w:t xml:space="preserve"> </w:t>
      </w:r>
      <w:r w:rsidRPr="00A11880">
        <w:rPr>
          <w:sz w:val="28"/>
          <w:szCs w:val="28"/>
        </w:rPr>
        <w:t>2017/2/</w:t>
      </w:r>
      <w:r w:rsidRPr="00A11880">
        <w:rPr>
          <w:sz w:val="28"/>
          <w:szCs w:val="28"/>
          <w:lang w:val="en-US"/>
        </w:rPr>
        <w:t>NTB</w:t>
      </w:r>
      <w:r w:rsidRPr="00A11880">
        <w:rPr>
          <w:sz w:val="28"/>
          <w:szCs w:val="28"/>
        </w:rPr>
        <w:t>2_2017_%</w:t>
      </w:r>
      <w:r w:rsidRPr="00A11880">
        <w:rPr>
          <w:sz w:val="28"/>
          <w:szCs w:val="28"/>
          <w:lang w:val="en-US"/>
        </w:rPr>
        <w:t>D</w:t>
      </w:r>
      <w:r w:rsidRPr="00A11880">
        <w:rPr>
          <w:sz w:val="28"/>
          <w:szCs w:val="28"/>
        </w:rPr>
        <w:t>0%905_13.</w:t>
      </w:r>
      <w:r w:rsidRPr="00A11880">
        <w:rPr>
          <w:sz w:val="28"/>
          <w:szCs w:val="28"/>
          <w:lang w:val="en-US"/>
        </w:rPr>
        <w:t>pdf</w:t>
      </w:r>
      <w:r w:rsidRPr="00A11880">
        <w:rPr>
          <w:sz w:val="28"/>
          <w:szCs w:val="28"/>
          <w:lang w:val="uk-UA"/>
        </w:rPr>
        <w:t>.</w:t>
      </w:r>
      <w:r w:rsidRPr="00A11880">
        <w:rPr>
          <w:sz w:val="28"/>
          <w:szCs w:val="28"/>
        </w:rPr>
        <w:t xml:space="preserve"> (дата звернення: 23.05.2019).</w:t>
      </w:r>
    </w:p>
    <w:p w:rsidR="00C80D15" w:rsidRPr="00DD753B" w:rsidRDefault="00C80D15" w:rsidP="00467B3D">
      <w:pPr>
        <w:widowControl w:val="0"/>
        <w:spacing w:line="360" w:lineRule="auto"/>
        <w:jc w:val="both"/>
        <w:rPr>
          <w:sz w:val="28"/>
          <w:szCs w:val="28"/>
          <w:lang w:val="en-US"/>
        </w:rPr>
      </w:pPr>
      <w:r w:rsidRPr="00A11880">
        <w:rPr>
          <w:sz w:val="28"/>
          <w:szCs w:val="28"/>
          <w:lang w:val="uk-UA"/>
        </w:rPr>
        <w:t xml:space="preserve">6. </w:t>
      </w:r>
      <w:r w:rsidRPr="00A11880">
        <w:rPr>
          <w:sz w:val="28"/>
          <w:szCs w:val="28"/>
          <w:lang w:val="en-US"/>
        </w:rPr>
        <w:t>Angjeli</w:t>
      </w:r>
      <w:r w:rsidRPr="00A11880">
        <w:rPr>
          <w:sz w:val="28"/>
          <w:szCs w:val="28"/>
          <w:lang w:val="uk-UA"/>
        </w:rPr>
        <w:t xml:space="preserve"> А.</w:t>
      </w:r>
      <w:r w:rsidRPr="00A11880">
        <w:rPr>
          <w:sz w:val="28"/>
          <w:szCs w:val="28"/>
          <w:lang w:val="en-US"/>
        </w:rPr>
        <w:t>, MacEwan</w:t>
      </w:r>
      <w:r w:rsidRPr="00A11880">
        <w:rPr>
          <w:sz w:val="28"/>
          <w:szCs w:val="28"/>
          <w:lang w:val="uk-UA"/>
        </w:rPr>
        <w:t xml:space="preserve"> </w:t>
      </w:r>
      <w:r w:rsidRPr="00A11880">
        <w:rPr>
          <w:sz w:val="28"/>
          <w:szCs w:val="28"/>
          <w:lang w:val="en-US"/>
        </w:rPr>
        <w:t xml:space="preserve">A., Boulet V. ISNI and VIAF – Transforming ways of trustfully consolidating identities. </w:t>
      </w:r>
      <w:r w:rsidRPr="00A11880">
        <w:rPr>
          <w:i/>
          <w:sz w:val="28"/>
          <w:szCs w:val="28"/>
          <w:lang w:val="en-US"/>
        </w:rPr>
        <w:t>IFLA WLIC 2014 - Libraries, Citizens, Soci</w:t>
      </w:r>
      <w:r>
        <w:rPr>
          <w:i/>
          <w:sz w:val="28"/>
          <w:szCs w:val="28"/>
          <w:lang w:val="en-US"/>
        </w:rPr>
        <w:t>eties: Confluence for Knowledge.</w:t>
      </w:r>
      <w:r w:rsidRPr="00A11880">
        <w:rPr>
          <w:i/>
          <w:sz w:val="28"/>
          <w:szCs w:val="28"/>
          <w:lang w:val="en-US"/>
        </w:rPr>
        <w:t xml:space="preserve"> Session 86 - Cataloguing with Bibliography, Classification &amp; Indexing and UNIMARC Strategic Programme</w:t>
      </w:r>
      <w:r w:rsidRPr="00A11880">
        <w:rPr>
          <w:sz w:val="28"/>
          <w:szCs w:val="28"/>
          <w:lang w:val="en-US"/>
        </w:rPr>
        <w:t xml:space="preserve">. </w:t>
      </w:r>
      <w:r w:rsidRPr="003E70BC">
        <w:rPr>
          <w:sz w:val="28"/>
          <w:szCs w:val="28"/>
          <w:lang w:val="en-US"/>
        </w:rPr>
        <w:t>(Lyon, France,16-22 August, 2014)</w:t>
      </w:r>
      <w:r>
        <w:rPr>
          <w:sz w:val="28"/>
          <w:szCs w:val="28"/>
          <w:lang w:val="en-US"/>
        </w:rPr>
        <w:t>.</w:t>
      </w:r>
      <w:r w:rsidRPr="003E70BC">
        <w:rPr>
          <w:sz w:val="28"/>
          <w:szCs w:val="28"/>
          <w:lang w:val="en-US"/>
        </w:rPr>
        <w:t xml:space="preserve"> </w:t>
      </w:r>
      <w:r w:rsidRPr="00A11880">
        <w:rPr>
          <w:sz w:val="28"/>
          <w:szCs w:val="28"/>
          <w:lang w:val="en-US"/>
        </w:rPr>
        <w:t xml:space="preserve">URL: https://www.researchgate.net/publication/274374584 </w:t>
      </w:r>
      <w:r w:rsidRPr="00A11880">
        <w:rPr>
          <w:sz w:val="28"/>
          <w:szCs w:val="28"/>
          <w:lang w:val="uk-UA"/>
        </w:rPr>
        <w:t>(дата звернення: 22.05.2019).</w:t>
      </w:r>
    </w:p>
    <w:p w:rsidR="00C80D15" w:rsidRPr="00783699" w:rsidRDefault="00C80D15" w:rsidP="00467B3D">
      <w:pPr>
        <w:widowControl w:val="0"/>
        <w:autoSpaceDE w:val="0"/>
        <w:autoSpaceDN w:val="0"/>
        <w:adjustRightInd w:val="0"/>
        <w:spacing w:line="360" w:lineRule="auto"/>
        <w:jc w:val="both"/>
        <w:rPr>
          <w:rFonts w:eastAsia="TimesNewRomanPSMT"/>
          <w:sz w:val="28"/>
          <w:szCs w:val="28"/>
        </w:rPr>
      </w:pPr>
      <w:r w:rsidRPr="00A11880">
        <w:rPr>
          <w:rFonts w:eastAsia="TimesNewRomanPSMT"/>
          <w:sz w:val="28"/>
          <w:szCs w:val="28"/>
          <w:lang w:val="uk-UA"/>
        </w:rPr>
        <w:t>7.</w:t>
      </w:r>
      <w:r w:rsidRPr="00A11880">
        <w:rPr>
          <w:rFonts w:eastAsia="TimesNewRomanPSMT"/>
          <w:sz w:val="28"/>
          <w:szCs w:val="28"/>
          <w:lang w:val="en-US"/>
        </w:rPr>
        <w:t xml:space="preserve"> </w:t>
      </w:r>
      <w:r w:rsidRPr="00A11880">
        <w:rPr>
          <w:bCs/>
          <w:sz w:val="28"/>
          <w:szCs w:val="28"/>
          <w:lang w:val="en-US"/>
        </w:rPr>
        <w:t>Tillett B. B.</w:t>
      </w:r>
      <w:r>
        <w:rPr>
          <w:bCs/>
          <w:sz w:val="28"/>
          <w:szCs w:val="28"/>
          <w:lang w:val="uk-UA"/>
        </w:rPr>
        <w:t xml:space="preserve">, </w:t>
      </w:r>
      <w:r w:rsidRPr="00112946">
        <w:rPr>
          <w:color w:val="000000"/>
          <w:sz w:val="27"/>
          <w:szCs w:val="27"/>
          <w:lang w:val="en-US"/>
        </w:rPr>
        <w:t>Bourdon</w:t>
      </w:r>
      <w:r>
        <w:rPr>
          <w:color w:val="000000"/>
          <w:sz w:val="27"/>
          <w:szCs w:val="27"/>
          <w:lang w:val="uk-UA"/>
        </w:rPr>
        <w:t xml:space="preserve"> </w:t>
      </w:r>
      <w:r>
        <w:rPr>
          <w:color w:val="000000"/>
          <w:sz w:val="27"/>
          <w:szCs w:val="27"/>
          <w:lang w:val="en-US"/>
        </w:rPr>
        <w:t xml:space="preserve">F., </w:t>
      </w:r>
      <w:r w:rsidRPr="00112946">
        <w:rPr>
          <w:color w:val="000000"/>
          <w:sz w:val="27"/>
          <w:szCs w:val="27"/>
          <w:lang w:val="en-US"/>
        </w:rPr>
        <w:t>Danskin</w:t>
      </w:r>
      <w:r>
        <w:rPr>
          <w:color w:val="000000"/>
          <w:sz w:val="27"/>
          <w:szCs w:val="27"/>
          <w:lang w:val="en-US"/>
        </w:rPr>
        <w:t xml:space="preserve"> A., </w:t>
      </w:r>
      <w:r w:rsidRPr="00112946">
        <w:rPr>
          <w:color w:val="000000"/>
          <w:sz w:val="27"/>
          <w:szCs w:val="27"/>
          <w:lang w:val="en-US"/>
        </w:rPr>
        <w:t>MacEwan</w:t>
      </w:r>
      <w:r>
        <w:rPr>
          <w:color w:val="000000"/>
          <w:sz w:val="27"/>
          <w:szCs w:val="27"/>
          <w:lang w:val="en-US"/>
        </w:rPr>
        <w:t xml:space="preserve"> A., </w:t>
      </w:r>
      <w:r w:rsidRPr="00112946">
        <w:rPr>
          <w:color w:val="000000"/>
          <w:sz w:val="27"/>
          <w:szCs w:val="27"/>
          <w:lang w:val="en-US"/>
        </w:rPr>
        <w:t>Murtomaa</w:t>
      </w:r>
      <w:r>
        <w:rPr>
          <w:color w:val="000000"/>
          <w:sz w:val="27"/>
          <w:szCs w:val="27"/>
          <w:lang w:val="en-US"/>
        </w:rPr>
        <w:t xml:space="preserve"> E., </w:t>
      </w:r>
      <w:r w:rsidRPr="006658C0">
        <w:rPr>
          <w:color w:val="000000"/>
          <w:sz w:val="27"/>
          <w:szCs w:val="27"/>
          <w:lang w:val="en-US"/>
        </w:rPr>
        <w:t>Willer</w:t>
      </w:r>
      <w:r>
        <w:rPr>
          <w:color w:val="000000"/>
          <w:sz w:val="27"/>
          <w:szCs w:val="27"/>
          <w:lang w:val="en-US"/>
        </w:rPr>
        <w:t xml:space="preserve"> M.</w:t>
      </w:r>
      <w:r>
        <w:rPr>
          <w:rFonts w:eastAsia="TimesNewRomanPSMT"/>
          <w:sz w:val="28"/>
          <w:szCs w:val="28"/>
          <w:lang w:val="en-US"/>
        </w:rPr>
        <w:t xml:space="preserve">. </w:t>
      </w:r>
      <w:r w:rsidRPr="00A11880">
        <w:rPr>
          <w:rFonts w:eastAsia="TimesNewRomanPSMT"/>
          <w:sz w:val="28"/>
          <w:szCs w:val="28"/>
          <w:lang w:val="en-US"/>
        </w:rPr>
        <w:t>Mandatory data elements for internationally shared resource authority records</w:t>
      </w:r>
      <w:r>
        <w:rPr>
          <w:rFonts w:eastAsia="TimesNewRomanPSMT"/>
          <w:sz w:val="28"/>
          <w:szCs w:val="28"/>
          <w:lang w:val="en-US"/>
        </w:rPr>
        <w:t>.</w:t>
      </w:r>
      <w:r w:rsidRPr="00A11880">
        <w:rPr>
          <w:rFonts w:eastAsia="TimesNewRomanPSMT"/>
          <w:sz w:val="28"/>
          <w:szCs w:val="28"/>
          <w:lang w:val="en-US"/>
        </w:rPr>
        <w:t xml:space="preserve"> </w:t>
      </w:r>
      <w:r>
        <w:rPr>
          <w:rFonts w:eastAsia="TimesNewRomanPSMT"/>
          <w:sz w:val="28"/>
          <w:szCs w:val="28"/>
          <w:lang w:val="en-US"/>
        </w:rPr>
        <w:t>R</w:t>
      </w:r>
      <w:r w:rsidRPr="00A11880">
        <w:rPr>
          <w:rFonts w:eastAsia="TimesNewRomanPSMT"/>
          <w:sz w:val="28"/>
          <w:szCs w:val="28"/>
          <w:lang w:val="en-US"/>
        </w:rPr>
        <w:t xml:space="preserve">eport of the IFLA UBCIM Working group on minimal level authority records and ISADN. </w:t>
      </w:r>
      <w:r w:rsidRPr="007B069D">
        <w:rPr>
          <w:rFonts w:eastAsia="TimesNewRomanPSMT"/>
          <w:i/>
          <w:sz w:val="28"/>
          <w:szCs w:val="28"/>
          <w:lang w:val="de-DE"/>
        </w:rPr>
        <w:t>IFLA UBCIM Programme</w:t>
      </w:r>
      <w:r>
        <w:rPr>
          <w:rFonts w:eastAsia="TimesNewRomanPSMT"/>
          <w:i/>
          <w:sz w:val="28"/>
          <w:szCs w:val="28"/>
          <w:lang w:val="de-DE"/>
        </w:rPr>
        <w:t>.</w:t>
      </w:r>
      <w:r w:rsidRPr="007B069D">
        <w:rPr>
          <w:rFonts w:eastAsia="TimesNewRomanPSMT"/>
          <w:sz w:val="28"/>
          <w:szCs w:val="28"/>
          <w:lang w:val="de-DE"/>
        </w:rPr>
        <w:t xml:space="preserve"> </w:t>
      </w:r>
      <w:r w:rsidRPr="00783699">
        <w:rPr>
          <w:rFonts w:eastAsia="TimesNewRomanPSMT"/>
          <w:sz w:val="28"/>
          <w:szCs w:val="28"/>
          <w:lang w:val="de-DE"/>
        </w:rPr>
        <w:t>Frankfurt,</w:t>
      </w:r>
      <w:r>
        <w:rPr>
          <w:rFonts w:eastAsia="TimesNewRomanPSMT"/>
          <w:sz w:val="28"/>
          <w:szCs w:val="28"/>
          <w:lang w:val="de-DE"/>
        </w:rPr>
        <w:t xml:space="preserve"> </w:t>
      </w:r>
      <w:r w:rsidRPr="007B069D">
        <w:rPr>
          <w:rFonts w:eastAsia="TimesNewRomanPSMT"/>
          <w:sz w:val="28"/>
          <w:szCs w:val="28"/>
          <w:lang w:val="en-US"/>
        </w:rPr>
        <w:t>1998</w:t>
      </w:r>
      <w:r w:rsidRPr="00783699">
        <w:rPr>
          <w:rFonts w:eastAsia="TimesNewRomanPSMT"/>
          <w:sz w:val="28"/>
          <w:szCs w:val="28"/>
          <w:lang w:val="de-DE"/>
        </w:rPr>
        <w:t>. URL</w:t>
      </w:r>
      <w:r w:rsidRPr="007B069D">
        <w:rPr>
          <w:rFonts w:eastAsia="TimesNewRomanPSMT"/>
          <w:sz w:val="28"/>
          <w:szCs w:val="28"/>
          <w:lang w:val="de-DE"/>
        </w:rPr>
        <w:t xml:space="preserve"> :</w:t>
      </w:r>
      <w:r w:rsidRPr="00783699">
        <w:rPr>
          <w:rFonts w:eastAsia="TimesNewRomanPSMT"/>
          <w:sz w:val="28"/>
          <w:szCs w:val="28"/>
          <w:lang w:val="uk-UA"/>
        </w:rPr>
        <w:t xml:space="preserve"> </w:t>
      </w:r>
      <w:hyperlink r:id="rId10" w:history="1">
        <w:r w:rsidRPr="007B069D">
          <w:rPr>
            <w:rStyle w:val="Hyperlink"/>
            <w:sz w:val="28"/>
            <w:szCs w:val="28"/>
            <w:lang w:val="de-DE"/>
          </w:rPr>
          <w:t>https://archive.ifla.org/ubcim/p1996-2/mlar.htm</w:t>
        </w:r>
      </w:hyperlink>
      <w:r w:rsidRPr="007B069D">
        <w:rPr>
          <w:lang w:val="de-DE"/>
        </w:rPr>
        <w:t xml:space="preserve"> </w:t>
      </w:r>
      <w:r w:rsidRPr="00A11880">
        <w:rPr>
          <w:sz w:val="28"/>
          <w:szCs w:val="28"/>
          <w:lang w:val="uk-UA"/>
        </w:rPr>
        <w:t>(дата звернення: 22.05.2019)</w:t>
      </w:r>
      <w:r w:rsidRPr="00783699">
        <w:rPr>
          <w:sz w:val="28"/>
          <w:szCs w:val="28"/>
        </w:rPr>
        <w:t>.</w:t>
      </w:r>
    </w:p>
    <w:p w:rsidR="00C80D15" w:rsidRPr="00A11880" w:rsidRDefault="00C80D15" w:rsidP="000F3580">
      <w:pPr>
        <w:widowControl w:val="0"/>
        <w:autoSpaceDE w:val="0"/>
        <w:autoSpaceDN w:val="0"/>
        <w:adjustRightInd w:val="0"/>
        <w:spacing w:line="360" w:lineRule="auto"/>
        <w:jc w:val="both"/>
        <w:rPr>
          <w:sz w:val="28"/>
          <w:szCs w:val="28"/>
          <w:lang w:val="uk-UA"/>
        </w:rPr>
      </w:pPr>
      <w:r w:rsidRPr="00A11880">
        <w:rPr>
          <w:sz w:val="28"/>
          <w:szCs w:val="28"/>
          <w:lang w:val="uk-UA"/>
        </w:rPr>
        <w:t>8.</w:t>
      </w:r>
      <w:r w:rsidRPr="00A11880">
        <w:rPr>
          <w:sz w:val="28"/>
          <w:szCs w:val="28"/>
          <w:lang w:val="en-US"/>
        </w:rPr>
        <w:t xml:space="preserve"> </w:t>
      </w:r>
      <w:r w:rsidRPr="00A11880">
        <w:rPr>
          <w:bCs/>
          <w:sz w:val="28"/>
          <w:szCs w:val="28"/>
          <w:lang w:val="en-US"/>
        </w:rPr>
        <w:t xml:space="preserve">Tillett B. B. </w:t>
      </w:r>
      <w:r w:rsidRPr="00A11880">
        <w:rPr>
          <w:sz w:val="28"/>
          <w:szCs w:val="28"/>
          <w:lang w:val="en-US"/>
        </w:rPr>
        <w:t xml:space="preserve">The Virtual International Authority File </w:t>
      </w:r>
      <w:r>
        <w:rPr>
          <w:sz w:val="28"/>
          <w:szCs w:val="28"/>
          <w:lang w:val="en-US"/>
        </w:rPr>
        <w:t xml:space="preserve">[Presentation] </w:t>
      </w:r>
      <w:r w:rsidRPr="00C521A0">
        <w:rPr>
          <w:i/>
          <w:sz w:val="28"/>
          <w:szCs w:val="28"/>
          <w:lang w:val="en-US"/>
        </w:rPr>
        <w:t>Giornata di studio sul controllo di autorità nel Servizio Bibliotecario Nazionale</w:t>
      </w:r>
      <w:r w:rsidRPr="000F3580">
        <w:rPr>
          <w:sz w:val="28"/>
          <w:szCs w:val="28"/>
          <w:lang w:val="en-US"/>
        </w:rPr>
        <w:t xml:space="preserve"> </w:t>
      </w:r>
      <w:r>
        <w:rPr>
          <w:sz w:val="28"/>
          <w:szCs w:val="28"/>
          <w:lang w:val="en-US"/>
        </w:rPr>
        <w:t>(Rome, 22 Nov. 2002).</w:t>
      </w:r>
      <w:r w:rsidRPr="000F3580">
        <w:rPr>
          <w:sz w:val="28"/>
          <w:szCs w:val="28"/>
          <w:lang w:val="en-US"/>
        </w:rPr>
        <w:t xml:space="preserve"> </w:t>
      </w:r>
      <w:r w:rsidRPr="00A11880">
        <w:rPr>
          <w:sz w:val="28"/>
          <w:szCs w:val="28"/>
          <w:lang w:val="en-US"/>
        </w:rPr>
        <w:t>URL</w:t>
      </w:r>
      <w:r w:rsidRPr="00A11880">
        <w:rPr>
          <w:sz w:val="28"/>
          <w:szCs w:val="28"/>
        </w:rPr>
        <w:t xml:space="preserve">: </w:t>
      </w:r>
      <w:r w:rsidRPr="00A11880">
        <w:rPr>
          <w:sz w:val="28"/>
          <w:szCs w:val="28"/>
          <w:lang w:val="en-US"/>
        </w:rPr>
        <w:t>http</w:t>
      </w:r>
      <w:r w:rsidRPr="00A11880">
        <w:rPr>
          <w:sz w:val="28"/>
          <w:szCs w:val="28"/>
        </w:rPr>
        <w:t>://</w:t>
      </w:r>
      <w:r w:rsidRPr="00A11880">
        <w:rPr>
          <w:sz w:val="28"/>
          <w:szCs w:val="28"/>
          <w:lang w:val="en-US"/>
        </w:rPr>
        <w:t>www</w:t>
      </w:r>
      <w:r w:rsidRPr="00A11880">
        <w:rPr>
          <w:sz w:val="28"/>
          <w:szCs w:val="28"/>
        </w:rPr>
        <w:t>.</w:t>
      </w:r>
      <w:r w:rsidRPr="00A11880">
        <w:rPr>
          <w:sz w:val="28"/>
          <w:szCs w:val="28"/>
          <w:lang w:val="en-US"/>
        </w:rPr>
        <w:t>iccu</w:t>
      </w:r>
      <w:r w:rsidRPr="00A11880">
        <w:rPr>
          <w:sz w:val="28"/>
          <w:szCs w:val="28"/>
        </w:rPr>
        <w:t>.</w:t>
      </w:r>
      <w:r w:rsidRPr="00A11880">
        <w:rPr>
          <w:sz w:val="28"/>
          <w:szCs w:val="28"/>
          <w:lang w:val="en-US"/>
        </w:rPr>
        <w:t>sbn</w:t>
      </w:r>
      <w:r w:rsidRPr="00A11880">
        <w:rPr>
          <w:sz w:val="28"/>
          <w:szCs w:val="28"/>
        </w:rPr>
        <w:t>.</w:t>
      </w:r>
      <w:r w:rsidRPr="00A11880">
        <w:rPr>
          <w:sz w:val="28"/>
          <w:szCs w:val="28"/>
          <w:lang w:val="en-US"/>
        </w:rPr>
        <w:t>it</w:t>
      </w:r>
      <w:r w:rsidRPr="00A11880">
        <w:rPr>
          <w:sz w:val="28"/>
          <w:szCs w:val="28"/>
        </w:rPr>
        <w:t>/</w:t>
      </w:r>
      <w:r w:rsidRPr="00A11880">
        <w:rPr>
          <w:sz w:val="28"/>
          <w:szCs w:val="28"/>
          <w:lang w:val="en-US"/>
        </w:rPr>
        <w:t>upload</w:t>
      </w:r>
      <w:r w:rsidRPr="00A11880">
        <w:rPr>
          <w:sz w:val="28"/>
          <w:szCs w:val="28"/>
        </w:rPr>
        <w:t>/</w:t>
      </w:r>
      <w:r w:rsidRPr="00A11880">
        <w:rPr>
          <w:sz w:val="28"/>
          <w:szCs w:val="28"/>
          <w:lang w:val="en-US"/>
        </w:rPr>
        <w:t>documenti</w:t>
      </w:r>
      <w:r w:rsidRPr="00A11880">
        <w:rPr>
          <w:sz w:val="28"/>
          <w:szCs w:val="28"/>
        </w:rPr>
        <w:t>/</w:t>
      </w:r>
      <w:r w:rsidRPr="00A11880">
        <w:rPr>
          <w:sz w:val="28"/>
          <w:szCs w:val="28"/>
          <w:lang w:val="en-US"/>
        </w:rPr>
        <w:t>TillettAF</w:t>
      </w:r>
      <w:r w:rsidRPr="00A11880">
        <w:rPr>
          <w:sz w:val="28"/>
          <w:szCs w:val="28"/>
        </w:rPr>
        <w:t>.</w:t>
      </w:r>
      <w:r w:rsidRPr="00A11880">
        <w:rPr>
          <w:sz w:val="28"/>
          <w:szCs w:val="28"/>
          <w:lang w:val="en-US"/>
        </w:rPr>
        <w:t>ppt</w:t>
      </w:r>
      <w:r w:rsidRPr="00A11880">
        <w:rPr>
          <w:sz w:val="28"/>
          <w:szCs w:val="28"/>
          <w:lang w:val="uk-UA"/>
        </w:rPr>
        <w:t>.</w:t>
      </w:r>
      <w:r w:rsidRPr="00A11880">
        <w:rPr>
          <w:sz w:val="28"/>
          <w:szCs w:val="28"/>
        </w:rPr>
        <w:t xml:space="preserve"> (дата звернення: 23.05.2019)</w:t>
      </w:r>
    </w:p>
    <w:p w:rsidR="00C80D15" w:rsidRPr="00A11880" w:rsidRDefault="00C80D15" w:rsidP="00467B3D">
      <w:pPr>
        <w:widowControl w:val="0"/>
        <w:autoSpaceDE w:val="0"/>
        <w:autoSpaceDN w:val="0"/>
        <w:adjustRightInd w:val="0"/>
        <w:spacing w:line="360" w:lineRule="auto"/>
        <w:ind w:firstLine="567"/>
        <w:rPr>
          <w:sz w:val="28"/>
          <w:szCs w:val="28"/>
          <w:lang w:val="uk-UA"/>
        </w:rPr>
      </w:pPr>
    </w:p>
    <w:p w:rsidR="00C80D15" w:rsidRPr="00A11880" w:rsidRDefault="00C80D15" w:rsidP="00467B3D">
      <w:pPr>
        <w:widowControl w:val="0"/>
        <w:autoSpaceDE w:val="0"/>
        <w:autoSpaceDN w:val="0"/>
        <w:adjustRightInd w:val="0"/>
        <w:spacing w:line="360" w:lineRule="auto"/>
        <w:ind w:firstLine="567"/>
        <w:jc w:val="center"/>
        <w:rPr>
          <w:b/>
          <w:sz w:val="28"/>
          <w:szCs w:val="28"/>
          <w:lang w:val="en-US"/>
        </w:rPr>
      </w:pPr>
      <w:r w:rsidRPr="00A11880">
        <w:rPr>
          <w:b/>
          <w:sz w:val="28"/>
          <w:szCs w:val="28"/>
          <w:lang w:val="en-US"/>
        </w:rPr>
        <w:t>References</w:t>
      </w:r>
    </w:p>
    <w:p w:rsidR="00C80D15" w:rsidRPr="00A11880" w:rsidRDefault="00C80D15" w:rsidP="00467B3D">
      <w:pPr>
        <w:widowControl w:val="0"/>
        <w:autoSpaceDE w:val="0"/>
        <w:autoSpaceDN w:val="0"/>
        <w:adjustRightInd w:val="0"/>
        <w:spacing w:line="360" w:lineRule="auto"/>
        <w:jc w:val="both"/>
        <w:rPr>
          <w:bCs/>
          <w:sz w:val="28"/>
          <w:szCs w:val="28"/>
          <w:lang w:val="en-US"/>
        </w:rPr>
      </w:pPr>
      <w:r w:rsidRPr="00A11880">
        <w:rPr>
          <w:bCs/>
          <w:sz w:val="28"/>
          <w:szCs w:val="28"/>
          <w:lang w:val="en-US"/>
        </w:rPr>
        <w:t xml:space="preserve">1. Zemskov, A. I. (2013). Novye formy obrabotki elektronnykh dokumentov [New forms of processing </w:t>
      </w:r>
      <w:r>
        <w:rPr>
          <w:bCs/>
          <w:sz w:val="28"/>
          <w:szCs w:val="28"/>
          <w:lang w:val="en-US"/>
        </w:rPr>
        <w:t xml:space="preserve">of </w:t>
      </w:r>
      <w:r w:rsidRPr="00A11880">
        <w:rPr>
          <w:bCs/>
          <w:sz w:val="28"/>
          <w:szCs w:val="28"/>
          <w:lang w:val="en-US"/>
        </w:rPr>
        <w:t xml:space="preserve">electronic documents]. </w:t>
      </w:r>
      <w:r w:rsidRPr="00810CA4">
        <w:rPr>
          <w:bCs/>
          <w:i/>
          <w:sz w:val="28"/>
          <w:szCs w:val="28"/>
          <w:lang w:val="en-US"/>
        </w:rPr>
        <w:t>Nauch. I Tekhn. B-ki, 8,</w:t>
      </w:r>
      <w:r w:rsidRPr="00A11880">
        <w:rPr>
          <w:bCs/>
          <w:sz w:val="28"/>
          <w:szCs w:val="28"/>
          <w:lang w:val="en-US"/>
        </w:rPr>
        <w:t xml:space="preserve"> 44</w:t>
      </w:r>
      <w:r>
        <w:rPr>
          <w:bCs/>
          <w:sz w:val="28"/>
          <w:szCs w:val="28"/>
          <w:lang w:val="en-US"/>
        </w:rPr>
        <w:t>-</w:t>
      </w:r>
      <w:r w:rsidRPr="00A11880">
        <w:rPr>
          <w:bCs/>
          <w:sz w:val="28"/>
          <w:szCs w:val="28"/>
          <w:lang w:val="en-US"/>
        </w:rPr>
        <w:t>51. [In Russian].</w:t>
      </w:r>
    </w:p>
    <w:p w:rsidR="00C80D15" w:rsidRPr="00A11880" w:rsidRDefault="00C80D15" w:rsidP="00467B3D">
      <w:pPr>
        <w:widowControl w:val="0"/>
        <w:autoSpaceDE w:val="0"/>
        <w:autoSpaceDN w:val="0"/>
        <w:adjustRightInd w:val="0"/>
        <w:spacing w:line="360" w:lineRule="auto"/>
        <w:jc w:val="both"/>
        <w:rPr>
          <w:bCs/>
          <w:sz w:val="28"/>
          <w:szCs w:val="28"/>
          <w:lang w:val="en-US"/>
        </w:rPr>
      </w:pPr>
      <w:r w:rsidRPr="00A11880">
        <w:rPr>
          <w:bCs/>
          <w:sz w:val="28"/>
          <w:szCs w:val="28"/>
          <w:lang w:val="en-US"/>
        </w:rPr>
        <w:t>2. Isaieva, O. V.,</w:t>
      </w:r>
      <w:r>
        <w:rPr>
          <w:bCs/>
          <w:sz w:val="28"/>
          <w:szCs w:val="28"/>
          <w:lang w:val="en-US"/>
        </w:rPr>
        <w:t xml:space="preserve"> &amp;</w:t>
      </w:r>
      <w:r w:rsidRPr="00A11880">
        <w:rPr>
          <w:bCs/>
          <w:sz w:val="28"/>
          <w:szCs w:val="28"/>
          <w:lang w:val="en-US"/>
        </w:rPr>
        <w:t xml:space="preserve"> Dorosh, M. V., Vlasova, T. Yu. (201</w:t>
      </w:r>
      <w:r w:rsidRPr="00783699">
        <w:rPr>
          <w:bCs/>
          <w:sz w:val="28"/>
          <w:szCs w:val="28"/>
          <w:lang w:val="en-US"/>
        </w:rPr>
        <w:t>9</w:t>
      </w:r>
      <w:r w:rsidRPr="00A11880">
        <w:rPr>
          <w:bCs/>
          <w:sz w:val="28"/>
          <w:szCs w:val="28"/>
          <w:lang w:val="en-US"/>
        </w:rPr>
        <w:t xml:space="preserve">). Intelektualnyi poshukovyi instrumentarii znannievykh resursiv u portali "Nauka Ukrainy" [Intelligent search tools of knowledge resources in the portal "Science of Ukraine"]. </w:t>
      </w:r>
      <w:r w:rsidRPr="00A0161F">
        <w:rPr>
          <w:bCs/>
          <w:i/>
          <w:sz w:val="28"/>
          <w:szCs w:val="28"/>
          <w:lang w:val="en-US"/>
        </w:rPr>
        <w:t>Bibliotechnyi Visnyk, 2</w:t>
      </w:r>
      <w:r w:rsidRPr="00A11880">
        <w:rPr>
          <w:bCs/>
          <w:sz w:val="28"/>
          <w:szCs w:val="28"/>
          <w:lang w:val="en-US"/>
        </w:rPr>
        <w:t>, 10</w:t>
      </w:r>
      <w:r>
        <w:rPr>
          <w:bCs/>
          <w:sz w:val="28"/>
          <w:szCs w:val="28"/>
          <w:lang w:val="en-US"/>
        </w:rPr>
        <w:t>-</w:t>
      </w:r>
      <w:r w:rsidRPr="00A11880">
        <w:rPr>
          <w:bCs/>
          <w:sz w:val="28"/>
          <w:szCs w:val="28"/>
          <w:lang w:val="en-US"/>
        </w:rPr>
        <w:t>15. [In Ukrainian].</w:t>
      </w:r>
    </w:p>
    <w:p w:rsidR="00C80D15" w:rsidRPr="00A11880" w:rsidRDefault="00C80D15" w:rsidP="00467B3D">
      <w:pPr>
        <w:widowControl w:val="0"/>
        <w:spacing w:line="360" w:lineRule="auto"/>
        <w:jc w:val="both"/>
        <w:rPr>
          <w:bCs/>
          <w:sz w:val="28"/>
          <w:szCs w:val="28"/>
          <w:lang w:val="en-US"/>
        </w:rPr>
      </w:pPr>
      <w:r w:rsidRPr="00A11880">
        <w:rPr>
          <w:bCs/>
          <w:sz w:val="28"/>
          <w:szCs w:val="28"/>
          <w:lang w:val="en-US"/>
        </w:rPr>
        <w:t xml:space="preserve">3. Isaieva, </w:t>
      </w:r>
      <w:r w:rsidRPr="00783699">
        <w:rPr>
          <w:bCs/>
          <w:sz w:val="28"/>
          <w:szCs w:val="28"/>
          <w:lang w:val="en-US"/>
        </w:rPr>
        <w:t>O</w:t>
      </w:r>
      <w:r w:rsidRPr="00A11880">
        <w:rPr>
          <w:bCs/>
          <w:sz w:val="28"/>
          <w:szCs w:val="28"/>
          <w:lang w:val="en-US"/>
        </w:rPr>
        <w:t xml:space="preserve">. </w:t>
      </w:r>
      <w:r w:rsidRPr="00783699">
        <w:rPr>
          <w:bCs/>
          <w:sz w:val="28"/>
          <w:szCs w:val="28"/>
          <w:lang w:val="en-US"/>
        </w:rPr>
        <w:t>V</w:t>
      </w:r>
      <w:r w:rsidRPr="00A11880">
        <w:rPr>
          <w:bCs/>
          <w:sz w:val="28"/>
          <w:szCs w:val="28"/>
          <w:lang w:val="en-US"/>
        </w:rPr>
        <w:t>. (2016</w:t>
      </w:r>
      <w:r>
        <w:rPr>
          <w:bCs/>
          <w:sz w:val="28"/>
          <w:szCs w:val="28"/>
          <w:lang w:val="en-US"/>
        </w:rPr>
        <w:t>, October</w:t>
      </w:r>
      <w:r w:rsidRPr="00A11880">
        <w:rPr>
          <w:bCs/>
          <w:sz w:val="28"/>
          <w:szCs w:val="28"/>
          <w:lang w:val="en-US"/>
        </w:rPr>
        <w:t xml:space="preserve">). Mistse avtorytetnoi roboty v priorytetnykh napriamkakh diialnosti naukovoi biblioteky. [A place of authoritative work is in priority directions of activity of scientific library]. In </w:t>
      </w:r>
      <w:r w:rsidRPr="00A0161F">
        <w:rPr>
          <w:bCs/>
          <w:i/>
          <w:sz w:val="28"/>
          <w:szCs w:val="28"/>
          <w:lang w:val="en-US"/>
        </w:rPr>
        <w:t>Library. Science. Communication: the formation of a national information space. Proceedings of the Inter</w:t>
      </w:r>
      <w:r>
        <w:rPr>
          <w:bCs/>
          <w:i/>
          <w:sz w:val="28"/>
          <w:szCs w:val="28"/>
          <w:lang w:val="en-US"/>
        </w:rPr>
        <w:t>n</w:t>
      </w:r>
      <w:r w:rsidRPr="00A0161F">
        <w:rPr>
          <w:bCs/>
          <w:i/>
          <w:sz w:val="28"/>
          <w:szCs w:val="28"/>
          <w:lang w:val="en-US"/>
        </w:rPr>
        <w:t>ational Scientific Conference</w:t>
      </w:r>
      <w:r w:rsidRPr="00A11880">
        <w:rPr>
          <w:bCs/>
          <w:sz w:val="28"/>
          <w:szCs w:val="28"/>
          <w:lang w:val="en-US"/>
        </w:rPr>
        <w:t xml:space="preserve"> (pp. 365-370)</w:t>
      </w:r>
      <w:r>
        <w:rPr>
          <w:bCs/>
          <w:sz w:val="28"/>
          <w:szCs w:val="28"/>
          <w:lang w:val="en-US"/>
        </w:rPr>
        <w:t>,</w:t>
      </w:r>
      <w:r w:rsidRPr="00A11880">
        <w:rPr>
          <w:bCs/>
          <w:sz w:val="28"/>
          <w:szCs w:val="28"/>
          <w:lang w:val="en-US"/>
        </w:rPr>
        <w:t xml:space="preserve"> </w:t>
      </w:r>
      <w:r>
        <w:rPr>
          <w:bCs/>
          <w:sz w:val="28"/>
          <w:szCs w:val="28"/>
          <w:lang w:val="en-US"/>
        </w:rPr>
        <w:t xml:space="preserve">Vernadsky National Library of Ukraine. </w:t>
      </w:r>
      <w:r w:rsidRPr="00A11880">
        <w:rPr>
          <w:bCs/>
          <w:sz w:val="28"/>
          <w:szCs w:val="28"/>
          <w:lang w:val="en-US"/>
        </w:rPr>
        <w:t>Kyiv, Ukraine. [In Ukrainian].</w:t>
      </w:r>
    </w:p>
    <w:p w:rsidR="00C80D15" w:rsidRPr="00A11880" w:rsidRDefault="00C80D15" w:rsidP="00467B3D">
      <w:pPr>
        <w:widowControl w:val="0"/>
        <w:spacing w:line="360" w:lineRule="auto"/>
        <w:jc w:val="both"/>
        <w:rPr>
          <w:bCs/>
          <w:sz w:val="28"/>
          <w:szCs w:val="28"/>
          <w:lang w:val="en-US"/>
        </w:rPr>
      </w:pPr>
      <w:r w:rsidRPr="00A11880">
        <w:rPr>
          <w:bCs/>
          <w:sz w:val="28"/>
          <w:szCs w:val="28"/>
          <w:lang w:val="en-US"/>
        </w:rPr>
        <w:t>4. Lobuzina, K. V. (2018</w:t>
      </w:r>
      <w:r>
        <w:rPr>
          <w:bCs/>
          <w:sz w:val="28"/>
          <w:szCs w:val="28"/>
          <w:lang w:val="en-US"/>
        </w:rPr>
        <w:t>, November</w:t>
      </w:r>
      <w:r w:rsidRPr="00A11880">
        <w:rPr>
          <w:bCs/>
          <w:sz w:val="28"/>
          <w:szCs w:val="28"/>
          <w:lang w:val="en-US"/>
        </w:rPr>
        <w:t xml:space="preserve">). Poviazani dani: osnova orhanizatsii semantychnykh bibliotechnykh vebresursiv [Related data: the basis of the organization of semantic library webresources]. In </w:t>
      </w:r>
      <w:r w:rsidRPr="005320E7">
        <w:rPr>
          <w:bCs/>
          <w:i/>
          <w:sz w:val="28"/>
          <w:szCs w:val="28"/>
          <w:lang w:val="en-US"/>
        </w:rPr>
        <w:t xml:space="preserve">Library. Science. Communication. </w:t>
      </w:r>
      <w:r w:rsidRPr="005320E7">
        <w:rPr>
          <w:i/>
          <w:sz w:val="28"/>
          <w:szCs w:val="28"/>
          <w:lang w:val="en-US"/>
        </w:rPr>
        <w:t>100</w:t>
      </w:r>
      <w:r>
        <w:rPr>
          <w:i/>
          <w:sz w:val="28"/>
          <w:szCs w:val="28"/>
          <w:lang w:val="en-US"/>
        </w:rPr>
        <w:t>-</w:t>
      </w:r>
      <w:r w:rsidRPr="005320E7">
        <w:rPr>
          <w:i/>
          <w:sz w:val="28"/>
          <w:szCs w:val="28"/>
          <w:lang w:val="en-US"/>
        </w:rPr>
        <w:t>th anniversary</w:t>
      </w:r>
      <w:r>
        <w:rPr>
          <w:i/>
          <w:sz w:val="28"/>
          <w:szCs w:val="28"/>
          <w:lang w:val="en-US"/>
        </w:rPr>
        <w:t xml:space="preserve">. </w:t>
      </w:r>
      <w:r w:rsidRPr="00A0161F">
        <w:rPr>
          <w:bCs/>
          <w:i/>
          <w:sz w:val="28"/>
          <w:szCs w:val="28"/>
          <w:lang w:val="en-US"/>
        </w:rPr>
        <w:t>Proceedings of the Inter</w:t>
      </w:r>
      <w:r>
        <w:rPr>
          <w:bCs/>
          <w:i/>
          <w:sz w:val="28"/>
          <w:szCs w:val="28"/>
          <w:lang w:val="en-US"/>
        </w:rPr>
        <w:t>n</w:t>
      </w:r>
      <w:r w:rsidRPr="00A0161F">
        <w:rPr>
          <w:bCs/>
          <w:i/>
          <w:sz w:val="28"/>
          <w:szCs w:val="28"/>
          <w:lang w:val="en-US"/>
        </w:rPr>
        <w:t>ational Scientific Conference</w:t>
      </w:r>
      <w:r>
        <w:rPr>
          <w:bCs/>
          <w:i/>
          <w:sz w:val="28"/>
          <w:szCs w:val="28"/>
          <w:lang w:val="en-US"/>
        </w:rPr>
        <w:t>.</w:t>
      </w:r>
      <w:r w:rsidRPr="00783699">
        <w:rPr>
          <w:sz w:val="28"/>
          <w:szCs w:val="28"/>
          <w:lang w:val="en-US"/>
        </w:rPr>
        <w:t xml:space="preserve"> </w:t>
      </w:r>
      <w:r w:rsidRPr="00A11880">
        <w:rPr>
          <w:bCs/>
          <w:sz w:val="28"/>
          <w:szCs w:val="28"/>
          <w:lang w:val="en-US"/>
        </w:rPr>
        <w:t>(pp. 355</w:t>
      </w:r>
      <w:r>
        <w:rPr>
          <w:bCs/>
          <w:sz w:val="28"/>
          <w:szCs w:val="28"/>
          <w:lang w:val="en-US"/>
        </w:rPr>
        <w:t>-360),</w:t>
      </w:r>
      <w:r w:rsidRPr="00A11880">
        <w:rPr>
          <w:bCs/>
          <w:sz w:val="28"/>
          <w:szCs w:val="28"/>
          <w:lang w:val="en-US"/>
        </w:rPr>
        <w:t xml:space="preserve"> </w:t>
      </w:r>
      <w:r w:rsidRPr="00783699">
        <w:rPr>
          <w:sz w:val="28"/>
          <w:szCs w:val="28"/>
          <w:lang w:val="en-US"/>
        </w:rPr>
        <w:t>Vernadsky National Library of Ukraine</w:t>
      </w:r>
      <w:r>
        <w:rPr>
          <w:sz w:val="28"/>
          <w:szCs w:val="28"/>
          <w:lang w:val="en-US"/>
        </w:rPr>
        <w:t>.</w:t>
      </w:r>
      <w:r w:rsidRPr="00783699">
        <w:rPr>
          <w:sz w:val="28"/>
          <w:szCs w:val="28"/>
          <w:lang w:val="en-US"/>
        </w:rPr>
        <w:t xml:space="preserve"> </w:t>
      </w:r>
      <w:r w:rsidRPr="00A11880">
        <w:rPr>
          <w:bCs/>
          <w:sz w:val="28"/>
          <w:szCs w:val="28"/>
          <w:lang w:val="en-US"/>
        </w:rPr>
        <w:t>Kyiv, Ukraine. [In Ukrainian].</w:t>
      </w:r>
    </w:p>
    <w:p w:rsidR="00C80D15" w:rsidRPr="00A11880" w:rsidRDefault="00C80D15" w:rsidP="00467B3D">
      <w:pPr>
        <w:widowControl w:val="0"/>
        <w:spacing w:line="360" w:lineRule="auto"/>
        <w:jc w:val="both"/>
        <w:rPr>
          <w:bCs/>
          <w:sz w:val="28"/>
          <w:szCs w:val="28"/>
          <w:lang w:val="en-US"/>
        </w:rPr>
      </w:pPr>
      <w:r w:rsidRPr="00A11880">
        <w:rPr>
          <w:bCs/>
          <w:sz w:val="28"/>
          <w:szCs w:val="28"/>
          <w:lang w:val="en-US"/>
        </w:rPr>
        <w:t>5. Stegaeva, M. V. (2017). Virtualnyi mezhdunarodnyi avtoritetnyi fail kak perspektivnoe napravlenie razvitiia avtoritetnykh failov [The Virtual International Authority File as a perspective vector for further development</w:t>
      </w:r>
      <w:r>
        <w:rPr>
          <w:bCs/>
          <w:sz w:val="28"/>
          <w:szCs w:val="28"/>
          <w:lang w:val="en-US"/>
        </w:rPr>
        <w:t xml:space="preserve"> of authority</w:t>
      </w:r>
      <w:r w:rsidRPr="00A11880">
        <w:rPr>
          <w:bCs/>
          <w:sz w:val="28"/>
          <w:szCs w:val="28"/>
          <w:lang w:val="en-US"/>
        </w:rPr>
        <w:t xml:space="preserve"> </w:t>
      </w:r>
      <w:r>
        <w:rPr>
          <w:bCs/>
          <w:sz w:val="28"/>
          <w:szCs w:val="28"/>
          <w:lang w:val="en-US"/>
        </w:rPr>
        <w:t>f</w:t>
      </w:r>
      <w:r w:rsidRPr="00A11880">
        <w:rPr>
          <w:bCs/>
          <w:sz w:val="28"/>
          <w:szCs w:val="28"/>
          <w:lang w:val="en-US"/>
        </w:rPr>
        <w:t>ile</w:t>
      </w:r>
      <w:r>
        <w:rPr>
          <w:bCs/>
          <w:sz w:val="28"/>
          <w:szCs w:val="28"/>
          <w:lang w:val="en-US"/>
        </w:rPr>
        <w:t>s</w:t>
      </w:r>
      <w:r w:rsidRPr="00A11880">
        <w:rPr>
          <w:bCs/>
          <w:sz w:val="28"/>
          <w:szCs w:val="28"/>
          <w:lang w:val="en-US"/>
        </w:rPr>
        <w:t xml:space="preserve">]. </w:t>
      </w:r>
      <w:r w:rsidRPr="006E4A1F">
        <w:rPr>
          <w:bCs/>
          <w:i/>
          <w:sz w:val="28"/>
          <w:szCs w:val="28"/>
          <w:lang w:val="en-US"/>
        </w:rPr>
        <w:t>Nauch. I Tekhn. B-ki, 2,</w:t>
      </w:r>
      <w:r w:rsidRPr="00A11880">
        <w:rPr>
          <w:bCs/>
          <w:sz w:val="28"/>
          <w:szCs w:val="28"/>
          <w:lang w:val="en-US"/>
        </w:rPr>
        <w:t xml:space="preserve"> 111</w:t>
      </w:r>
      <w:r>
        <w:rPr>
          <w:bCs/>
          <w:sz w:val="28"/>
          <w:szCs w:val="28"/>
          <w:lang w:val="en-US"/>
        </w:rPr>
        <w:t>-</w:t>
      </w:r>
      <w:r w:rsidRPr="00A11880">
        <w:rPr>
          <w:bCs/>
          <w:sz w:val="28"/>
          <w:szCs w:val="28"/>
          <w:lang w:val="en-US"/>
        </w:rPr>
        <w:t>121. Retrieved from</w:t>
      </w:r>
      <w:r>
        <w:rPr>
          <w:bCs/>
          <w:sz w:val="28"/>
          <w:szCs w:val="28"/>
          <w:lang w:val="uk-UA"/>
        </w:rPr>
        <w:t xml:space="preserve"> </w:t>
      </w:r>
      <w:r w:rsidRPr="00A11880">
        <w:rPr>
          <w:bCs/>
          <w:sz w:val="28"/>
          <w:szCs w:val="28"/>
          <w:lang w:val="en-US"/>
        </w:rPr>
        <w:t>http://www.gpntb.ru/ntb/ntb/2017/2/NTB2_2017_%D0%905_13.pdf. [In Russian].</w:t>
      </w:r>
    </w:p>
    <w:p w:rsidR="00C80D15" w:rsidRPr="00D31F63" w:rsidRDefault="00C80D15" w:rsidP="00467B3D">
      <w:pPr>
        <w:widowControl w:val="0"/>
        <w:autoSpaceDE w:val="0"/>
        <w:autoSpaceDN w:val="0"/>
        <w:adjustRightInd w:val="0"/>
        <w:spacing w:line="360" w:lineRule="auto"/>
        <w:jc w:val="both"/>
        <w:rPr>
          <w:bCs/>
          <w:sz w:val="28"/>
          <w:szCs w:val="28"/>
          <w:lang w:val="en-US"/>
        </w:rPr>
      </w:pPr>
      <w:r w:rsidRPr="00783699">
        <w:rPr>
          <w:bCs/>
          <w:sz w:val="28"/>
          <w:szCs w:val="28"/>
          <w:lang w:val="de-DE"/>
        </w:rPr>
        <w:t xml:space="preserve">6. Angjeli, </w:t>
      </w:r>
      <w:r w:rsidRPr="00A11880">
        <w:rPr>
          <w:bCs/>
          <w:sz w:val="28"/>
          <w:szCs w:val="28"/>
          <w:lang w:val="en-US"/>
        </w:rPr>
        <w:t>А</w:t>
      </w:r>
      <w:r w:rsidRPr="00783699">
        <w:rPr>
          <w:bCs/>
          <w:sz w:val="28"/>
          <w:szCs w:val="28"/>
          <w:lang w:val="de-DE"/>
        </w:rPr>
        <w:t xml:space="preserve">., </w:t>
      </w:r>
      <w:r>
        <w:rPr>
          <w:bCs/>
          <w:sz w:val="28"/>
          <w:szCs w:val="28"/>
          <w:lang w:val="de-DE"/>
        </w:rPr>
        <w:t xml:space="preserve">&amp; </w:t>
      </w:r>
      <w:r w:rsidRPr="00783699">
        <w:rPr>
          <w:bCs/>
          <w:sz w:val="28"/>
          <w:szCs w:val="28"/>
          <w:lang w:val="de-DE"/>
        </w:rPr>
        <w:t>Mac Ewan, A., Boulet, V. (2014</w:t>
      </w:r>
      <w:r>
        <w:rPr>
          <w:bCs/>
          <w:sz w:val="28"/>
          <w:szCs w:val="28"/>
          <w:lang w:val="de-DE"/>
        </w:rPr>
        <w:t>, August</w:t>
      </w:r>
      <w:r w:rsidRPr="00783699">
        <w:rPr>
          <w:bCs/>
          <w:sz w:val="28"/>
          <w:szCs w:val="28"/>
          <w:lang w:val="de-DE"/>
        </w:rPr>
        <w:t xml:space="preserve">). </w:t>
      </w:r>
      <w:r w:rsidRPr="00A11880">
        <w:rPr>
          <w:bCs/>
          <w:sz w:val="28"/>
          <w:szCs w:val="28"/>
          <w:lang w:val="en-US"/>
        </w:rPr>
        <w:t xml:space="preserve">ISNI and VIAF – Transforming ways of trustfully consolidating identities. </w:t>
      </w:r>
      <w:r>
        <w:rPr>
          <w:bCs/>
          <w:sz w:val="28"/>
          <w:szCs w:val="28"/>
          <w:lang w:val="en-US"/>
        </w:rPr>
        <w:t xml:space="preserve">In </w:t>
      </w:r>
      <w:r w:rsidRPr="00A11880">
        <w:rPr>
          <w:i/>
          <w:sz w:val="28"/>
          <w:szCs w:val="28"/>
          <w:lang w:val="en-US"/>
        </w:rPr>
        <w:t>IFLA WLIC 2014 - Libraries, Citizens, Soci</w:t>
      </w:r>
      <w:r>
        <w:rPr>
          <w:i/>
          <w:sz w:val="28"/>
          <w:szCs w:val="28"/>
          <w:lang w:val="en-US"/>
        </w:rPr>
        <w:t>eties: Confluence for Knowledge.</w:t>
      </w:r>
      <w:r w:rsidRPr="00A11880">
        <w:rPr>
          <w:i/>
          <w:sz w:val="28"/>
          <w:szCs w:val="28"/>
          <w:lang w:val="en-US"/>
        </w:rPr>
        <w:t xml:space="preserve"> Session 86 - Cataloguing with Bibliography, Classification &amp; Indexing and UNIMARC Strategic Programme</w:t>
      </w:r>
      <w:r>
        <w:rPr>
          <w:i/>
          <w:sz w:val="28"/>
          <w:szCs w:val="28"/>
          <w:lang w:val="en-US"/>
        </w:rPr>
        <w:t>.</w:t>
      </w:r>
      <w:r w:rsidRPr="00A11880">
        <w:rPr>
          <w:bCs/>
          <w:sz w:val="28"/>
          <w:szCs w:val="28"/>
          <w:lang w:val="en-US"/>
        </w:rPr>
        <w:t xml:space="preserve"> </w:t>
      </w:r>
      <w:r w:rsidRPr="00D31F63">
        <w:rPr>
          <w:bCs/>
          <w:sz w:val="28"/>
          <w:szCs w:val="28"/>
          <w:lang w:val="en-US"/>
        </w:rPr>
        <w:t xml:space="preserve">Lyon, France. Retrieved from </w:t>
      </w:r>
      <w:hyperlink r:id="rId11" w:history="1">
        <w:r w:rsidRPr="00D31F63">
          <w:rPr>
            <w:rStyle w:val="Hyperlink"/>
            <w:sz w:val="28"/>
            <w:szCs w:val="28"/>
            <w:lang w:val="en-US"/>
          </w:rPr>
          <w:t>https://www.researchgate.net/publication/274374584</w:t>
        </w:r>
      </w:hyperlink>
      <w:r w:rsidRPr="00D31F63">
        <w:rPr>
          <w:sz w:val="28"/>
          <w:szCs w:val="28"/>
          <w:lang w:val="en-US"/>
        </w:rPr>
        <w:t xml:space="preserve"> </w:t>
      </w:r>
    </w:p>
    <w:p w:rsidR="00C80D15" w:rsidRPr="00D31F63" w:rsidRDefault="00C80D15" w:rsidP="00D31F63">
      <w:pPr>
        <w:widowControl w:val="0"/>
        <w:autoSpaceDE w:val="0"/>
        <w:autoSpaceDN w:val="0"/>
        <w:adjustRightInd w:val="0"/>
        <w:spacing w:line="360" w:lineRule="auto"/>
        <w:jc w:val="both"/>
        <w:rPr>
          <w:bCs/>
          <w:sz w:val="28"/>
          <w:szCs w:val="28"/>
          <w:lang w:val="en-US"/>
        </w:rPr>
      </w:pPr>
      <w:r w:rsidRPr="00D31F63">
        <w:rPr>
          <w:bCs/>
          <w:sz w:val="28"/>
          <w:szCs w:val="28"/>
          <w:lang w:val="en-US"/>
        </w:rPr>
        <w:t>7. Tillett B. B.</w:t>
      </w:r>
      <w:r w:rsidRPr="00D31F63">
        <w:rPr>
          <w:bCs/>
          <w:sz w:val="28"/>
          <w:szCs w:val="28"/>
          <w:lang w:val="uk-UA"/>
        </w:rPr>
        <w:t>,</w:t>
      </w:r>
      <w:r w:rsidRPr="00D31F63">
        <w:rPr>
          <w:bCs/>
          <w:sz w:val="28"/>
          <w:szCs w:val="28"/>
          <w:lang w:val="en-US"/>
        </w:rPr>
        <w:t xml:space="preserve"> &amp;</w:t>
      </w:r>
      <w:r w:rsidRPr="00D31F63">
        <w:rPr>
          <w:bCs/>
          <w:sz w:val="28"/>
          <w:szCs w:val="28"/>
          <w:lang w:val="uk-UA"/>
        </w:rPr>
        <w:t xml:space="preserve"> </w:t>
      </w:r>
      <w:r w:rsidRPr="00D31F63">
        <w:rPr>
          <w:color w:val="000000"/>
          <w:sz w:val="28"/>
          <w:szCs w:val="28"/>
          <w:lang w:val="en-US"/>
        </w:rPr>
        <w:t>Bourdon</w:t>
      </w:r>
      <w:r w:rsidRPr="00D31F63">
        <w:rPr>
          <w:color w:val="000000"/>
          <w:sz w:val="28"/>
          <w:szCs w:val="28"/>
          <w:lang w:val="uk-UA"/>
        </w:rPr>
        <w:t xml:space="preserve"> </w:t>
      </w:r>
      <w:r w:rsidRPr="00D31F63">
        <w:rPr>
          <w:color w:val="000000"/>
          <w:sz w:val="28"/>
          <w:szCs w:val="28"/>
          <w:lang w:val="en-US"/>
        </w:rPr>
        <w:t xml:space="preserve">F., Danskin A., MacEwan A., Murtomaa E., Willer M. </w:t>
      </w:r>
      <w:r w:rsidRPr="00D31F63">
        <w:rPr>
          <w:bCs/>
          <w:sz w:val="28"/>
          <w:szCs w:val="28"/>
          <w:lang w:val="en-US"/>
        </w:rPr>
        <w:t xml:space="preserve">(1998). Mandatory data elements for internationally shared resource authority records: report of the IFLA UBCIM Working group on minimal level authority records and ISADN. </w:t>
      </w:r>
      <w:r>
        <w:rPr>
          <w:bCs/>
          <w:sz w:val="28"/>
          <w:szCs w:val="28"/>
          <w:lang w:val="en-US"/>
        </w:rPr>
        <w:t xml:space="preserve">In </w:t>
      </w:r>
      <w:r w:rsidRPr="007B069D">
        <w:rPr>
          <w:rFonts w:eastAsia="TimesNewRomanPSMT"/>
          <w:i/>
          <w:sz w:val="28"/>
          <w:szCs w:val="28"/>
          <w:lang w:val="en-US"/>
        </w:rPr>
        <w:t>IFLA UBCIM Programme.</w:t>
      </w:r>
      <w:r w:rsidRPr="007B069D">
        <w:rPr>
          <w:rFonts w:eastAsia="TimesNewRomanPSMT"/>
          <w:sz w:val="28"/>
          <w:szCs w:val="28"/>
          <w:lang w:val="en-US"/>
        </w:rPr>
        <w:t xml:space="preserve"> Frankfurt, Germany. </w:t>
      </w:r>
      <w:r w:rsidRPr="00D31F63">
        <w:rPr>
          <w:bCs/>
          <w:sz w:val="28"/>
          <w:szCs w:val="28"/>
          <w:lang w:val="en-US"/>
        </w:rPr>
        <w:t xml:space="preserve">Retrieved from </w:t>
      </w:r>
      <w:hyperlink r:id="rId12" w:history="1">
        <w:r w:rsidRPr="009B415C">
          <w:rPr>
            <w:rStyle w:val="Hyperlink"/>
            <w:bCs/>
            <w:sz w:val="28"/>
            <w:szCs w:val="28"/>
            <w:lang w:val="en-US"/>
          </w:rPr>
          <w:t>http://www.ifla.org./VI/3p1996-2/mlar.htm</w:t>
        </w:r>
      </w:hyperlink>
      <w:r>
        <w:rPr>
          <w:bCs/>
          <w:sz w:val="28"/>
          <w:szCs w:val="28"/>
          <w:lang w:val="en-US"/>
        </w:rPr>
        <w:t xml:space="preserve"> </w:t>
      </w:r>
    </w:p>
    <w:p w:rsidR="00C80D15" w:rsidRPr="00D31F63" w:rsidRDefault="00C80D15" w:rsidP="00467B3D">
      <w:pPr>
        <w:widowControl w:val="0"/>
        <w:autoSpaceDE w:val="0"/>
        <w:autoSpaceDN w:val="0"/>
        <w:adjustRightInd w:val="0"/>
        <w:spacing w:line="360" w:lineRule="auto"/>
        <w:jc w:val="both"/>
        <w:rPr>
          <w:sz w:val="28"/>
          <w:szCs w:val="28"/>
          <w:lang w:val="en-US"/>
        </w:rPr>
      </w:pPr>
      <w:r w:rsidRPr="00D31F63">
        <w:rPr>
          <w:bCs/>
          <w:sz w:val="28"/>
          <w:szCs w:val="28"/>
          <w:lang w:val="en-US"/>
        </w:rPr>
        <w:t>8. Tillett, B. B. (2002</w:t>
      </w:r>
      <w:r>
        <w:rPr>
          <w:bCs/>
          <w:sz w:val="28"/>
          <w:szCs w:val="28"/>
          <w:lang w:val="en-US"/>
        </w:rPr>
        <w:t>, November</w:t>
      </w:r>
      <w:r w:rsidRPr="00D31F63">
        <w:rPr>
          <w:bCs/>
          <w:sz w:val="28"/>
          <w:szCs w:val="28"/>
          <w:lang w:val="en-US"/>
        </w:rPr>
        <w:t xml:space="preserve">). The Virtual International Authority File. </w:t>
      </w:r>
      <w:r>
        <w:rPr>
          <w:sz w:val="28"/>
          <w:szCs w:val="28"/>
          <w:lang w:val="en-US"/>
        </w:rPr>
        <w:t xml:space="preserve">[Presentation] </w:t>
      </w:r>
      <w:r w:rsidRPr="00C521A0">
        <w:rPr>
          <w:i/>
          <w:sz w:val="28"/>
          <w:szCs w:val="28"/>
          <w:lang w:val="en-US"/>
        </w:rPr>
        <w:t>Giornata di studio sul controllo di autorità nel Servizio Bibliotecario Nazionale</w:t>
      </w:r>
      <w:r>
        <w:rPr>
          <w:i/>
          <w:sz w:val="28"/>
          <w:szCs w:val="28"/>
          <w:lang w:val="en-US"/>
        </w:rPr>
        <w:t xml:space="preserve">. </w:t>
      </w:r>
      <w:r>
        <w:rPr>
          <w:sz w:val="28"/>
          <w:szCs w:val="28"/>
          <w:lang w:val="en-US"/>
        </w:rPr>
        <w:t xml:space="preserve">Rome. Italy. </w:t>
      </w:r>
      <w:r w:rsidRPr="00D31F63">
        <w:rPr>
          <w:bCs/>
          <w:sz w:val="28"/>
          <w:szCs w:val="28"/>
          <w:lang w:val="en-US"/>
        </w:rPr>
        <w:t xml:space="preserve">Retrieved </w:t>
      </w:r>
      <w:r>
        <w:rPr>
          <w:bCs/>
          <w:sz w:val="28"/>
          <w:szCs w:val="28"/>
          <w:lang w:val="en-US"/>
        </w:rPr>
        <w:t xml:space="preserve">May 23, 2019, </w:t>
      </w:r>
      <w:r w:rsidRPr="00D31F63">
        <w:rPr>
          <w:bCs/>
          <w:sz w:val="28"/>
          <w:szCs w:val="28"/>
          <w:lang w:val="en-US"/>
        </w:rPr>
        <w:t xml:space="preserve">from </w:t>
      </w:r>
      <w:hyperlink r:id="rId13" w:history="1">
        <w:r w:rsidRPr="009B415C">
          <w:rPr>
            <w:rStyle w:val="Hyperlink"/>
            <w:bCs/>
            <w:sz w:val="28"/>
            <w:szCs w:val="28"/>
            <w:lang w:val="en-US"/>
          </w:rPr>
          <w:t>http://www.iccu</w:t>
        </w:r>
        <w:r w:rsidRPr="009B415C">
          <w:rPr>
            <w:rStyle w:val="Hyperlink"/>
            <w:sz w:val="28"/>
            <w:szCs w:val="28"/>
            <w:lang w:val="en-US"/>
          </w:rPr>
          <w:t>.sbn.it/upload/documenti/TillettAF.ppt</w:t>
        </w:r>
      </w:hyperlink>
      <w:r>
        <w:rPr>
          <w:sz w:val="28"/>
          <w:szCs w:val="28"/>
          <w:lang w:val="en-US"/>
        </w:rPr>
        <w:t xml:space="preserve"> </w:t>
      </w:r>
    </w:p>
    <w:p w:rsidR="00C80D15" w:rsidRDefault="00C80D15" w:rsidP="00467B3D">
      <w:pPr>
        <w:widowControl w:val="0"/>
        <w:spacing w:line="360" w:lineRule="auto"/>
        <w:rPr>
          <w:sz w:val="28"/>
          <w:szCs w:val="28"/>
          <w:lang w:val="en-US"/>
        </w:rPr>
      </w:pPr>
    </w:p>
    <w:p w:rsidR="00C80D15" w:rsidRPr="00A11880" w:rsidRDefault="00C80D15" w:rsidP="00467B3D">
      <w:pPr>
        <w:widowControl w:val="0"/>
        <w:spacing w:line="360" w:lineRule="auto"/>
        <w:rPr>
          <w:sz w:val="28"/>
          <w:szCs w:val="28"/>
          <w:lang w:val="uk-UA"/>
        </w:rPr>
      </w:pPr>
      <w:r>
        <w:rPr>
          <w:sz w:val="28"/>
          <w:szCs w:val="28"/>
          <w:lang w:val="en-US"/>
        </w:rPr>
        <w:t>UDC</w:t>
      </w:r>
      <w:r w:rsidRPr="00A11880">
        <w:rPr>
          <w:sz w:val="28"/>
          <w:szCs w:val="28"/>
          <w:lang w:val="uk-UA"/>
        </w:rPr>
        <w:t xml:space="preserve"> </w:t>
      </w:r>
      <w:r>
        <w:rPr>
          <w:sz w:val="28"/>
          <w:szCs w:val="28"/>
          <w:lang w:val="en-US"/>
        </w:rPr>
        <w:t>001.8:004.891]:003.623:025.32</w:t>
      </w:r>
    </w:p>
    <w:p w:rsidR="00C80D15" w:rsidRPr="00B63532" w:rsidRDefault="00C80D15" w:rsidP="00467B3D">
      <w:pPr>
        <w:widowControl w:val="0"/>
        <w:spacing w:line="360" w:lineRule="auto"/>
        <w:rPr>
          <w:sz w:val="28"/>
          <w:szCs w:val="28"/>
          <w:lang w:val="uk-UA"/>
        </w:rPr>
      </w:pPr>
      <w:r w:rsidRPr="00783699">
        <w:rPr>
          <w:rStyle w:val="shorttext"/>
          <w:b/>
          <w:sz w:val="28"/>
          <w:szCs w:val="28"/>
          <w:lang w:val="en-US"/>
        </w:rPr>
        <w:t>Isaieva</w:t>
      </w:r>
      <w:r w:rsidRPr="00A11880">
        <w:rPr>
          <w:rStyle w:val="shorttext"/>
          <w:sz w:val="28"/>
          <w:szCs w:val="28"/>
          <w:lang w:val="uk-UA"/>
        </w:rPr>
        <w:t xml:space="preserve"> </w:t>
      </w:r>
      <w:r w:rsidRPr="00783699">
        <w:rPr>
          <w:rStyle w:val="shorttext"/>
          <w:b/>
          <w:sz w:val="28"/>
          <w:szCs w:val="28"/>
          <w:lang w:val="en-US"/>
        </w:rPr>
        <w:t>Olha</w:t>
      </w:r>
      <w:r>
        <w:rPr>
          <w:rStyle w:val="shorttext"/>
          <w:sz w:val="28"/>
          <w:szCs w:val="28"/>
          <w:lang w:val="uk-UA"/>
        </w:rPr>
        <w:t>,</w:t>
      </w:r>
    </w:p>
    <w:p w:rsidR="00C80D15" w:rsidRPr="00B63532" w:rsidRDefault="00C80D15" w:rsidP="00467B3D">
      <w:pPr>
        <w:widowControl w:val="0"/>
        <w:spacing w:line="360" w:lineRule="auto"/>
        <w:rPr>
          <w:sz w:val="28"/>
          <w:szCs w:val="28"/>
          <w:lang w:val="uk-UA"/>
        </w:rPr>
      </w:pPr>
      <w:r w:rsidRPr="00A11880">
        <w:rPr>
          <w:sz w:val="28"/>
          <w:szCs w:val="28"/>
          <w:lang w:val="en-US"/>
        </w:rPr>
        <w:t>Research</w:t>
      </w:r>
      <w:r w:rsidRPr="00A11880">
        <w:rPr>
          <w:sz w:val="28"/>
          <w:szCs w:val="28"/>
          <w:lang w:val="uk-UA"/>
        </w:rPr>
        <w:t xml:space="preserve"> </w:t>
      </w:r>
      <w:r w:rsidRPr="00A11880">
        <w:rPr>
          <w:sz w:val="28"/>
          <w:szCs w:val="28"/>
          <w:lang w:val="en-US"/>
        </w:rPr>
        <w:t>Fellow</w:t>
      </w:r>
      <w:r>
        <w:rPr>
          <w:sz w:val="28"/>
          <w:szCs w:val="28"/>
          <w:lang w:val="uk-UA"/>
        </w:rPr>
        <w:t>,</w:t>
      </w:r>
    </w:p>
    <w:p w:rsidR="00C80D15" w:rsidRPr="00A11880" w:rsidRDefault="00C80D15" w:rsidP="00467B3D">
      <w:pPr>
        <w:widowControl w:val="0"/>
        <w:spacing w:line="360" w:lineRule="auto"/>
        <w:rPr>
          <w:sz w:val="28"/>
          <w:szCs w:val="28"/>
          <w:lang w:val="uk-UA"/>
        </w:rPr>
      </w:pPr>
      <w:r w:rsidRPr="00A11880">
        <w:rPr>
          <w:sz w:val="28"/>
          <w:szCs w:val="28"/>
          <w:lang w:val="en-US"/>
        </w:rPr>
        <w:t>ORCID</w:t>
      </w:r>
      <w:r w:rsidRPr="00A11880">
        <w:rPr>
          <w:sz w:val="28"/>
          <w:szCs w:val="28"/>
          <w:lang w:val="uk-UA"/>
        </w:rPr>
        <w:t xml:space="preserve"> 0000-0002-8936-6361</w:t>
      </w:r>
      <w:r>
        <w:rPr>
          <w:sz w:val="28"/>
          <w:szCs w:val="28"/>
          <w:lang w:val="uk-UA"/>
        </w:rPr>
        <w:t>,</w:t>
      </w:r>
    </w:p>
    <w:p w:rsidR="00C80D15" w:rsidRPr="00B63532" w:rsidRDefault="00C80D15" w:rsidP="00467B3D">
      <w:pPr>
        <w:widowControl w:val="0"/>
        <w:spacing w:line="360" w:lineRule="auto"/>
        <w:rPr>
          <w:sz w:val="28"/>
          <w:szCs w:val="28"/>
          <w:lang w:val="uk-UA"/>
        </w:rPr>
      </w:pPr>
      <w:r w:rsidRPr="00A11880">
        <w:rPr>
          <w:sz w:val="28"/>
          <w:szCs w:val="28"/>
          <w:lang w:val="en-US"/>
        </w:rPr>
        <w:t>Vernadsky National Library of Ukraine</w:t>
      </w:r>
      <w:r>
        <w:rPr>
          <w:sz w:val="28"/>
          <w:szCs w:val="28"/>
          <w:lang w:val="uk-UA"/>
        </w:rPr>
        <w:t>,</w:t>
      </w:r>
    </w:p>
    <w:p w:rsidR="00C80D15" w:rsidRPr="00A11880" w:rsidRDefault="00C80D15" w:rsidP="00467B3D">
      <w:pPr>
        <w:widowControl w:val="0"/>
        <w:spacing w:line="360" w:lineRule="auto"/>
        <w:rPr>
          <w:sz w:val="28"/>
          <w:szCs w:val="28"/>
          <w:lang w:val="uk-UA"/>
        </w:rPr>
      </w:pPr>
      <w:r w:rsidRPr="00A11880">
        <w:rPr>
          <w:sz w:val="28"/>
          <w:szCs w:val="28"/>
          <w:lang w:val="en-US"/>
        </w:rPr>
        <w:t>Kyiv, Ukraine</w:t>
      </w:r>
    </w:p>
    <w:p w:rsidR="00C80D15" w:rsidRPr="00B63532" w:rsidRDefault="00C80D15" w:rsidP="00467B3D">
      <w:pPr>
        <w:widowControl w:val="0"/>
        <w:spacing w:line="360" w:lineRule="auto"/>
        <w:rPr>
          <w:rStyle w:val="shorttext"/>
          <w:sz w:val="28"/>
          <w:szCs w:val="28"/>
          <w:lang w:val="uk-UA"/>
        </w:rPr>
      </w:pPr>
      <w:r w:rsidRPr="00783699">
        <w:rPr>
          <w:rStyle w:val="shorttext"/>
          <w:b/>
          <w:sz w:val="28"/>
          <w:szCs w:val="28"/>
          <w:lang w:val="en-US"/>
        </w:rPr>
        <w:t>Dorosh Maryna</w:t>
      </w:r>
      <w:r>
        <w:rPr>
          <w:rStyle w:val="shorttext"/>
          <w:sz w:val="28"/>
          <w:szCs w:val="28"/>
          <w:lang w:val="uk-UA"/>
        </w:rPr>
        <w:t>,</w:t>
      </w:r>
    </w:p>
    <w:p w:rsidR="00C80D15" w:rsidRPr="00B63532" w:rsidRDefault="00C80D15" w:rsidP="00467B3D">
      <w:pPr>
        <w:widowControl w:val="0"/>
        <w:spacing w:line="360" w:lineRule="auto"/>
        <w:rPr>
          <w:sz w:val="28"/>
          <w:szCs w:val="28"/>
          <w:lang w:val="uk-UA"/>
        </w:rPr>
      </w:pPr>
      <w:r w:rsidRPr="00A11880">
        <w:rPr>
          <w:rStyle w:val="shorttext"/>
          <w:sz w:val="28"/>
          <w:szCs w:val="28"/>
          <w:lang w:val="en-US"/>
        </w:rPr>
        <w:t xml:space="preserve">Junior </w:t>
      </w:r>
      <w:r w:rsidRPr="00A11880">
        <w:rPr>
          <w:sz w:val="28"/>
          <w:szCs w:val="28"/>
          <w:lang w:val="en-US"/>
        </w:rPr>
        <w:t>Research</w:t>
      </w:r>
      <w:r w:rsidRPr="00A11880">
        <w:rPr>
          <w:sz w:val="28"/>
          <w:szCs w:val="28"/>
          <w:lang w:val="uk-UA"/>
        </w:rPr>
        <w:t xml:space="preserve"> </w:t>
      </w:r>
      <w:r w:rsidRPr="00A11880">
        <w:rPr>
          <w:sz w:val="28"/>
          <w:szCs w:val="28"/>
          <w:lang w:val="en-US"/>
        </w:rPr>
        <w:t>Fellow</w:t>
      </w:r>
      <w:r>
        <w:rPr>
          <w:sz w:val="28"/>
          <w:szCs w:val="28"/>
          <w:lang w:val="uk-UA"/>
        </w:rPr>
        <w:t>,</w:t>
      </w:r>
    </w:p>
    <w:p w:rsidR="00C80D15" w:rsidRPr="00B63532" w:rsidRDefault="00C80D15" w:rsidP="00467B3D">
      <w:pPr>
        <w:widowControl w:val="0"/>
        <w:spacing w:line="360" w:lineRule="auto"/>
        <w:rPr>
          <w:sz w:val="28"/>
          <w:szCs w:val="28"/>
          <w:lang w:val="uk-UA"/>
        </w:rPr>
      </w:pPr>
      <w:r w:rsidRPr="00A11880">
        <w:rPr>
          <w:sz w:val="28"/>
          <w:szCs w:val="28"/>
          <w:lang w:val="en-US"/>
        </w:rPr>
        <w:t>Vernadsky National Library of Ukraine</w:t>
      </w:r>
      <w:r>
        <w:rPr>
          <w:sz w:val="28"/>
          <w:szCs w:val="28"/>
          <w:lang w:val="uk-UA"/>
        </w:rPr>
        <w:t>,</w:t>
      </w:r>
    </w:p>
    <w:p w:rsidR="00C80D15" w:rsidRPr="00A11880" w:rsidRDefault="00C80D15" w:rsidP="00467B3D">
      <w:pPr>
        <w:widowControl w:val="0"/>
        <w:spacing w:line="360" w:lineRule="auto"/>
        <w:rPr>
          <w:sz w:val="28"/>
          <w:szCs w:val="28"/>
          <w:lang w:val="uk-UA"/>
        </w:rPr>
      </w:pPr>
      <w:r w:rsidRPr="00A11880">
        <w:rPr>
          <w:sz w:val="28"/>
          <w:szCs w:val="28"/>
          <w:lang w:val="en-US"/>
        </w:rPr>
        <w:t>Kyiv, Ukraine</w:t>
      </w:r>
    </w:p>
    <w:p w:rsidR="00C80D15" w:rsidRPr="00B63532" w:rsidRDefault="00C80D15" w:rsidP="00467B3D">
      <w:pPr>
        <w:widowControl w:val="0"/>
        <w:spacing w:line="360" w:lineRule="auto"/>
        <w:rPr>
          <w:rStyle w:val="shorttext"/>
          <w:b/>
          <w:sz w:val="28"/>
          <w:szCs w:val="28"/>
          <w:lang w:val="uk-UA"/>
        </w:rPr>
      </w:pPr>
      <w:r w:rsidRPr="00A11880">
        <w:rPr>
          <w:b/>
          <w:sz w:val="28"/>
          <w:szCs w:val="28"/>
          <w:lang w:val="en-US"/>
        </w:rPr>
        <w:t>Vlasova</w:t>
      </w:r>
      <w:r w:rsidRPr="00A11880">
        <w:rPr>
          <w:b/>
          <w:sz w:val="28"/>
          <w:szCs w:val="28"/>
          <w:lang w:val="uk-UA"/>
        </w:rPr>
        <w:t xml:space="preserve"> </w:t>
      </w:r>
      <w:r w:rsidRPr="00A11880">
        <w:rPr>
          <w:b/>
          <w:sz w:val="28"/>
          <w:szCs w:val="28"/>
          <w:lang w:val="en-US"/>
        </w:rPr>
        <w:t>Tetiana</w:t>
      </w:r>
      <w:r w:rsidRPr="00B63532">
        <w:rPr>
          <w:sz w:val="28"/>
          <w:szCs w:val="28"/>
          <w:lang w:val="uk-UA"/>
        </w:rPr>
        <w:t>,</w:t>
      </w:r>
    </w:p>
    <w:p w:rsidR="00C80D15" w:rsidRPr="00B63532" w:rsidRDefault="00C80D15" w:rsidP="00467B3D">
      <w:pPr>
        <w:widowControl w:val="0"/>
        <w:spacing w:line="360" w:lineRule="auto"/>
        <w:rPr>
          <w:sz w:val="28"/>
          <w:szCs w:val="28"/>
          <w:lang w:val="uk-UA"/>
        </w:rPr>
      </w:pPr>
      <w:r w:rsidRPr="00A11880">
        <w:rPr>
          <w:rStyle w:val="shorttext"/>
          <w:sz w:val="28"/>
          <w:szCs w:val="28"/>
          <w:lang w:val="en-US"/>
        </w:rPr>
        <w:t xml:space="preserve">Junior </w:t>
      </w:r>
      <w:r w:rsidRPr="00A11880">
        <w:rPr>
          <w:sz w:val="28"/>
          <w:szCs w:val="28"/>
          <w:lang w:val="en-US"/>
        </w:rPr>
        <w:t>Research</w:t>
      </w:r>
      <w:r w:rsidRPr="00A11880">
        <w:rPr>
          <w:sz w:val="28"/>
          <w:szCs w:val="28"/>
          <w:lang w:val="uk-UA"/>
        </w:rPr>
        <w:t xml:space="preserve"> </w:t>
      </w:r>
      <w:r w:rsidRPr="00A11880">
        <w:rPr>
          <w:sz w:val="28"/>
          <w:szCs w:val="28"/>
          <w:lang w:val="en-US"/>
        </w:rPr>
        <w:t>Fellow</w:t>
      </w:r>
      <w:r>
        <w:rPr>
          <w:sz w:val="28"/>
          <w:szCs w:val="28"/>
          <w:lang w:val="uk-UA"/>
        </w:rPr>
        <w:t>,</w:t>
      </w:r>
    </w:p>
    <w:p w:rsidR="00C80D15" w:rsidRPr="00B63532" w:rsidRDefault="00C80D15" w:rsidP="00467B3D">
      <w:pPr>
        <w:widowControl w:val="0"/>
        <w:spacing w:line="360" w:lineRule="auto"/>
        <w:rPr>
          <w:sz w:val="28"/>
          <w:szCs w:val="28"/>
          <w:lang w:val="uk-UA"/>
        </w:rPr>
      </w:pPr>
      <w:r w:rsidRPr="00A11880">
        <w:rPr>
          <w:sz w:val="28"/>
          <w:szCs w:val="28"/>
          <w:lang w:val="en-US"/>
        </w:rPr>
        <w:t>Vernadsky National Library of Ukraine</w:t>
      </w:r>
      <w:r>
        <w:rPr>
          <w:sz w:val="28"/>
          <w:szCs w:val="28"/>
          <w:lang w:val="uk-UA"/>
        </w:rPr>
        <w:t>.</w:t>
      </w:r>
    </w:p>
    <w:p w:rsidR="00C80D15" w:rsidRPr="00A11880" w:rsidRDefault="00C80D15" w:rsidP="00467B3D">
      <w:pPr>
        <w:widowControl w:val="0"/>
        <w:autoSpaceDE w:val="0"/>
        <w:autoSpaceDN w:val="0"/>
        <w:adjustRightInd w:val="0"/>
        <w:spacing w:line="360" w:lineRule="auto"/>
        <w:jc w:val="both"/>
        <w:rPr>
          <w:sz w:val="28"/>
          <w:szCs w:val="28"/>
          <w:lang w:val="uk-UA"/>
        </w:rPr>
      </w:pPr>
      <w:r w:rsidRPr="00A11880">
        <w:rPr>
          <w:sz w:val="28"/>
          <w:szCs w:val="28"/>
          <w:lang w:val="en-US"/>
        </w:rPr>
        <w:t>Kyiv, Ukraine</w:t>
      </w:r>
    </w:p>
    <w:p w:rsidR="00C80D15" w:rsidRPr="00A11880" w:rsidRDefault="00C80D15" w:rsidP="00467B3D">
      <w:pPr>
        <w:widowControl w:val="0"/>
        <w:spacing w:line="360" w:lineRule="auto"/>
        <w:jc w:val="center"/>
        <w:rPr>
          <w:rStyle w:val="tlid-translationtranslation"/>
          <w:b/>
          <w:sz w:val="28"/>
          <w:szCs w:val="28"/>
          <w:lang w:val="uk-UA"/>
        </w:rPr>
      </w:pPr>
      <w:r w:rsidRPr="00783699">
        <w:rPr>
          <w:rStyle w:val="tlid-translationtranslation"/>
          <w:b/>
          <w:sz w:val="28"/>
          <w:szCs w:val="28"/>
          <w:lang w:val="en-US"/>
        </w:rPr>
        <w:t>INTERNATIONAL IDENTIFIERS IN AUTHORITY WORK</w:t>
      </w:r>
    </w:p>
    <w:p w:rsidR="00C80D15" w:rsidRPr="00A11880" w:rsidRDefault="00C80D15" w:rsidP="00467B3D">
      <w:pPr>
        <w:widowControl w:val="0"/>
        <w:spacing w:line="360" w:lineRule="auto"/>
        <w:jc w:val="both"/>
        <w:rPr>
          <w:sz w:val="28"/>
          <w:szCs w:val="28"/>
          <w:lang w:val="uk-UA"/>
        </w:rPr>
      </w:pPr>
      <w:r w:rsidRPr="00783699">
        <w:rPr>
          <w:rStyle w:val="tlid-translationtranslation"/>
          <w:sz w:val="28"/>
          <w:szCs w:val="28"/>
          <w:lang w:val="en-US"/>
        </w:rPr>
        <w:t>The development of computer technology updated the issue of expanding the composition of records authoritative file. Authoritative files that are created in</w:t>
      </w:r>
      <w:r w:rsidRPr="00A11880">
        <w:rPr>
          <w:rStyle w:val="tlid-translationtranslation"/>
          <w:sz w:val="28"/>
          <w:szCs w:val="28"/>
          <w:lang w:val="uk-UA"/>
        </w:rPr>
        <w:t xml:space="preserve"> </w:t>
      </w:r>
      <w:r w:rsidRPr="00A11880">
        <w:rPr>
          <w:rStyle w:val="tlid-translationtranslation"/>
          <w:sz w:val="28"/>
          <w:szCs w:val="28"/>
          <w:lang w:val="en-US"/>
        </w:rPr>
        <w:t>VNLU</w:t>
      </w:r>
      <w:r w:rsidRPr="00783699">
        <w:rPr>
          <w:rStyle w:val="tlid-translationtranslation"/>
          <w:sz w:val="28"/>
          <w:szCs w:val="28"/>
          <w:lang w:val="en-US"/>
        </w:rPr>
        <w:t>, supplemented by reference information, links to international identification systems of names / names of individuals / organizations, form the basis of the infrastructure of scientific communications. This increases the performance of web searches.</w:t>
      </w:r>
    </w:p>
    <w:p w:rsidR="00C80D15" w:rsidRPr="00A11880" w:rsidRDefault="00C80D15" w:rsidP="00467B3D">
      <w:pPr>
        <w:widowControl w:val="0"/>
        <w:spacing w:line="360" w:lineRule="auto"/>
        <w:jc w:val="both"/>
        <w:rPr>
          <w:sz w:val="28"/>
          <w:szCs w:val="28"/>
          <w:lang w:val="en-US"/>
        </w:rPr>
      </w:pPr>
      <w:r w:rsidRPr="00A11880">
        <w:rPr>
          <w:i/>
          <w:sz w:val="28"/>
          <w:szCs w:val="28"/>
          <w:lang w:val="en-US"/>
        </w:rPr>
        <w:t>Keywords:</w:t>
      </w:r>
      <w:r w:rsidRPr="00A11880">
        <w:rPr>
          <w:sz w:val="28"/>
          <w:szCs w:val="28"/>
          <w:lang w:val="en-US"/>
        </w:rPr>
        <w:t xml:space="preserve"> </w:t>
      </w:r>
      <w:r w:rsidRPr="00783699">
        <w:rPr>
          <w:rStyle w:val="tlid-translationtranslation"/>
          <w:sz w:val="28"/>
          <w:szCs w:val="28"/>
          <w:lang w:val="en-US"/>
        </w:rPr>
        <w:t>regulatory control, authoritative control, authoritative files, international identifiers</w:t>
      </w:r>
      <w:r w:rsidRPr="00A11880">
        <w:rPr>
          <w:rStyle w:val="tlid-translationtranslation"/>
          <w:sz w:val="28"/>
          <w:szCs w:val="28"/>
          <w:lang w:val="en-US"/>
        </w:rPr>
        <w:t>.</w:t>
      </w:r>
    </w:p>
    <w:p w:rsidR="00C80D15" w:rsidRPr="00A11880" w:rsidRDefault="00C80D15" w:rsidP="00467B3D">
      <w:pPr>
        <w:widowControl w:val="0"/>
        <w:autoSpaceDE w:val="0"/>
        <w:autoSpaceDN w:val="0"/>
        <w:adjustRightInd w:val="0"/>
        <w:spacing w:line="360" w:lineRule="auto"/>
        <w:jc w:val="both"/>
        <w:rPr>
          <w:sz w:val="28"/>
          <w:szCs w:val="28"/>
          <w:lang w:val="en-US"/>
        </w:rPr>
      </w:pPr>
    </w:p>
    <w:sectPr w:rsidR="00C80D15" w:rsidRPr="00A11880" w:rsidSect="00A11880">
      <w:footerReference w:type="even"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D15" w:rsidRDefault="00C80D15">
      <w:r>
        <w:separator/>
      </w:r>
    </w:p>
  </w:endnote>
  <w:endnote w:type="continuationSeparator" w:id="0">
    <w:p w:rsidR="00C80D15" w:rsidRDefault="00C80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D15" w:rsidRDefault="00C80D15" w:rsidP="00463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80D15" w:rsidRDefault="00C80D15" w:rsidP="001640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D15" w:rsidRDefault="00C80D15" w:rsidP="001640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D15" w:rsidRDefault="00C80D15">
      <w:r>
        <w:separator/>
      </w:r>
    </w:p>
  </w:footnote>
  <w:footnote w:type="continuationSeparator" w:id="0">
    <w:p w:rsidR="00C80D15" w:rsidRDefault="00C80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70A5"/>
    <w:multiLevelType w:val="hybridMultilevel"/>
    <w:tmpl w:val="CE30A5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CA47024"/>
    <w:multiLevelType w:val="hybridMultilevel"/>
    <w:tmpl w:val="9BB018B0"/>
    <w:lvl w:ilvl="0" w:tplc="EB781F4A">
      <w:start w:val="1"/>
      <w:numFmt w:val="decimal"/>
      <w:lvlText w:val="%1."/>
      <w:lvlJc w:val="left"/>
      <w:pPr>
        <w:tabs>
          <w:tab w:val="num" w:pos="870"/>
        </w:tabs>
        <w:ind w:left="870" w:hanging="870"/>
      </w:pPr>
      <w:rPr>
        <w:rFonts w:ascii="Times New Roman" w:eastAsia="Times New Roman" w:hAnsi="Times New Roman" w:cs="Times New Roman"/>
        <w:b/>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878446B"/>
    <w:multiLevelType w:val="hybridMultilevel"/>
    <w:tmpl w:val="28E8A092"/>
    <w:lvl w:ilvl="0" w:tplc="F8A0A8D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3782355E"/>
    <w:multiLevelType w:val="hybridMultilevel"/>
    <w:tmpl w:val="5148BA1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6F97AA4"/>
    <w:multiLevelType w:val="multilevel"/>
    <w:tmpl w:val="D9E81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A944D8B"/>
    <w:multiLevelType w:val="hybridMultilevel"/>
    <w:tmpl w:val="AECEC95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F926358"/>
    <w:multiLevelType w:val="hybridMultilevel"/>
    <w:tmpl w:val="EB8C2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34261AD"/>
    <w:multiLevelType w:val="hybridMultilevel"/>
    <w:tmpl w:val="FC8086E2"/>
    <w:lvl w:ilvl="0" w:tplc="EB781F4A">
      <w:start w:val="1"/>
      <w:numFmt w:val="decimal"/>
      <w:lvlText w:val="%1."/>
      <w:lvlJc w:val="left"/>
      <w:pPr>
        <w:tabs>
          <w:tab w:val="num" w:pos="870"/>
        </w:tabs>
        <w:ind w:left="870" w:hanging="870"/>
      </w:pPr>
      <w:rPr>
        <w:rFonts w:ascii="Times New Roman" w:eastAsia="Times New Roman" w:hAnsi="Times New Roman" w:cs="Times New Roman"/>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6EE550B"/>
    <w:multiLevelType w:val="multilevel"/>
    <w:tmpl w:val="D9E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2"/>
  </w:num>
  <w:num w:numId="5">
    <w:abstractNumId w:val="3"/>
  </w:num>
  <w:num w:numId="6">
    <w:abstractNumId w:val="5"/>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E80"/>
    <w:rsid w:val="00006CA7"/>
    <w:rsid w:val="00010E80"/>
    <w:rsid w:val="00011901"/>
    <w:rsid w:val="0001393C"/>
    <w:rsid w:val="000154DB"/>
    <w:rsid w:val="00022C7E"/>
    <w:rsid w:val="00027B5D"/>
    <w:rsid w:val="000379B8"/>
    <w:rsid w:val="00047723"/>
    <w:rsid w:val="00057CDB"/>
    <w:rsid w:val="000629C0"/>
    <w:rsid w:val="00065C02"/>
    <w:rsid w:val="000754FF"/>
    <w:rsid w:val="00085C5F"/>
    <w:rsid w:val="000960B6"/>
    <w:rsid w:val="000A4EB7"/>
    <w:rsid w:val="000A6DAE"/>
    <w:rsid w:val="000B4202"/>
    <w:rsid w:val="000B5D31"/>
    <w:rsid w:val="000D45BE"/>
    <w:rsid w:val="000D7E3D"/>
    <w:rsid w:val="000F2256"/>
    <w:rsid w:val="000F3580"/>
    <w:rsid w:val="000F47CE"/>
    <w:rsid w:val="00112946"/>
    <w:rsid w:val="00114F5B"/>
    <w:rsid w:val="001269E8"/>
    <w:rsid w:val="00134888"/>
    <w:rsid w:val="0013659F"/>
    <w:rsid w:val="00143112"/>
    <w:rsid w:val="00145E84"/>
    <w:rsid w:val="00151C9A"/>
    <w:rsid w:val="00164073"/>
    <w:rsid w:val="001817FB"/>
    <w:rsid w:val="00193A63"/>
    <w:rsid w:val="001A1D5F"/>
    <w:rsid w:val="001A1F95"/>
    <w:rsid w:val="001A556D"/>
    <w:rsid w:val="001C0CCF"/>
    <w:rsid w:val="001C351B"/>
    <w:rsid w:val="001E2274"/>
    <w:rsid w:val="001F72E5"/>
    <w:rsid w:val="00224EF4"/>
    <w:rsid w:val="00254A2D"/>
    <w:rsid w:val="00254EFF"/>
    <w:rsid w:val="00267DA5"/>
    <w:rsid w:val="002772D0"/>
    <w:rsid w:val="00292584"/>
    <w:rsid w:val="00294924"/>
    <w:rsid w:val="002C37EE"/>
    <w:rsid w:val="00300FBB"/>
    <w:rsid w:val="00332268"/>
    <w:rsid w:val="00366DAF"/>
    <w:rsid w:val="00374DE8"/>
    <w:rsid w:val="003810CD"/>
    <w:rsid w:val="00390199"/>
    <w:rsid w:val="003B5243"/>
    <w:rsid w:val="003B5321"/>
    <w:rsid w:val="003C70B0"/>
    <w:rsid w:val="003E70BC"/>
    <w:rsid w:val="003E7858"/>
    <w:rsid w:val="003F30FC"/>
    <w:rsid w:val="00400F88"/>
    <w:rsid w:val="00401928"/>
    <w:rsid w:val="00427EAF"/>
    <w:rsid w:val="00450295"/>
    <w:rsid w:val="004635A1"/>
    <w:rsid w:val="00467B3D"/>
    <w:rsid w:val="00472CC8"/>
    <w:rsid w:val="004745D4"/>
    <w:rsid w:val="00476217"/>
    <w:rsid w:val="004762DF"/>
    <w:rsid w:val="004853A1"/>
    <w:rsid w:val="004A3D57"/>
    <w:rsid w:val="004B18E3"/>
    <w:rsid w:val="004B2990"/>
    <w:rsid w:val="004B460E"/>
    <w:rsid w:val="004D15D9"/>
    <w:rsid w:val="004E479E"/>
    <w:rsid w:val="004E6A16"/>
    <w:rsid w:val="004F00DA"/>
    <w:rsid w:val="004F1D6F"/>
    <w:rsid w:val="004F76C8"/>
    <w:rsid w:val="00504274"/>
    <w:rsid w:val="005055E4"/>
    <w:rsid w:val="0051113A"/>
    <w:rsid w:val="00513113"/>
    <w:rsid w:val="005206F7"/>
    <w:rsid w:val="00530B54"/>
    <w:rsid w:val="005320E7"/>
    <w:rsid w:val="0056318F"/>
    <w:rsid w:val="00566BD9"/>
    <w:rsid w:val="005778C1"/>
    <w:rsid w:val="00593A41"/>
    <w:rsid w:val="005A31FE"/>
    <w:rsid w:val="005B32F1"/>
    <w:rsid w:val="005B4BAF"/>
    <w:rsid w:val="005C0789"/>
    <w:rsid w:val="005C0CAB"/>
    <w:rsid w:val="005C3DA6"/>
    <w:rsid w:val="005C6176"/>
    <w:rsid w:val="005E637E"/>
    <w:rsid w:val="005F195D"/>
    <w:rsid w:val="00600159"/>
    <w:rsid w:val="00621CEF"/>
    <w:rsid w:val="00635BF9"/>
    <w:rsid w:val="0064247C"/>
    <w:rsid w:val="00646D7F"/>
    <w:rsid w:val="00647FEC"/>
    <w:rsid w:val="006604AE"/>
    <w:rsid w:val="00661616"/>
    <w:rsid w:val="006658C0"/>
    <w:rsid w:val="006D3811"/>
    <w:rsid w:val="006E4A1F"/>
    <w:rsid w:val="006E4ACC"/>
    <w:rsid w:val="006E5439"/>
    <w:rsid w:val="006F487D"/>
    <w:rsid w:val="007129B6"/>
    <w:rsid w:val="00712CF4"/>
    <w:rsid w:val="00720326"/>
    <w:rsid w:val="00726243"/>
    <w:rsid w:val="0073721F"/>
    <w:rsid w:val="00740D1B"/>
    <w:rsid w:val="007427A8"/>
    <w:rsid w:val="00754A3F"/>
    <w:rsid w:val="007556B3"/>
    <w:rsid w:val="00783699"/>
    <w:rsid w:val="007A130B"/>
    <w:rsid w:val="007A1518"/>
    <w:rsid w:val="007A75A6"/>
    <w:rsid w:val="007B069D"/>
    <w:rsid w:val="007B7174"/>
    <w:rsid w:val="007C0B77"/>
    <w:rsid w:val="007D3EF3"/>
    <w:rsid w:val="007D5712"/>
    <w:rsid w:val="007D7982"/>
    <w:rsid w:val="007E21FD"/>
    <w:rsid w:val="007F4E0F"/>
    <w:rsid w:val="00810CA4"/>
    <w:rsid w:val="008453AC"/>
    <w:rsid w:val="00860C3D"/>
    <w:rsid w:val="00880FDA"/>
    <w:rsid w:val="00894D03"/>
    <w:rsid w:val="008C00AF"/>
    <w:rsid w:val="00914BB3"/>
    <w:rsid w:val="0092665F"/>
    <w:rsid w:val="009269A5"/>
    <w:rsid w:val="00933264"/>
    <w:rsid w:val="009412C0"/>
    <w:rsid w:val="0095007B"/>
    <w:rsid w:val="009536FD"/>
    <w:rsid w:val="009628FE"/>
    <w:rsid w:val="00977C39"/>
    <w:rsid w:val="0098429A"/>
    <w:rsid w:val="009A200B"/>
    <w:rsid w:val="009B415C"/>
    <w:rsid w:val="009B4395"/>
    <w:rsid w:val="009C21A9"/>
    <w:rsid w:val="009E59C6"/>
    <w:rsid w:val="00A0161F"/>
    <w:rsid w:val="00A02729"/>
    <w:rsid w:val="00A06BF9"/>
    <w:rsid w:val="00A10684"/>
    <w:rsid w:val="00A11880"/>
    <w:rsid w:val="00A2290D"/>
    <w:rsid w:val="00A23A5C"/>
    <w:rsid w:val="00A37660"/>
    <w:rsid w:val="00A4567E"/>
    <w:rsid w:val="00A60CF9"/>
    <w:rsid w:val="00A6741F"/>
    <w:rsid w:val="00A85E8E"/>
    <w:rsid w:val="00A96E7A"/>
    <w:rsid w:val="00AA0E32"/>
    <w:rsid w:val="00AB2E4D"/>
    <w:rsid w:val="00AD6873"/>
    <w:rsid w:val="00AF2DDE"/>
    <w:rsid w:val="00B0166B"/>
    <w:rsid w:val="00B072E2"/>
    <w:rsid w:val="00B11469"/>
    <w:rsid w:val="00B167D6"/>
    <w:rsid w:val="00B23C31"/>
    <w:rsid w:val="00B42B93"/>
    <w:rsid w:val="00B45B5B"/>
    <w:rsid w:val="00B5198B"/>
    <w:rsid w:val="00B55260"/>
    <w:rsid w:val="00B63532"/>
    <w:rsid w:val="00B64455"/>
    <w:rsid w:val="00B8026E"/>
    <w:rsid w:val="00B8474D"/>
    <w:rsid w:val="00B859F3"/>
    <w:rsid w:val="00B933AD"/>
    <w:rsid w:val="00BA1781"/>
    <w:rsid w:val="00BA27BD"/>
    <w:rsid w:val="00BA478C"/>
    <w:rsid w:val="00BD150F"/>
    <w:rsid w:val="00BE630D"/>
    <w:rsid w:val="00BF3AEB"/>
    <w:rsid w:val="00C14638"/>
    <w:rsid w:val="00C170A1"/>
    <w:rsid w:val="00C23E1F"/>
    <w:rsid w:val="00C24F9B"/>
    <w:rsid w:val="00C31A30"/>
    <w:rsid w:val="00C41D7B"/>
    <w:rsid w:val="00C45CE9"/>
    <w:rsid w:val="00C521A0"/>
    <w:rsid w:val="00C56F45"/>
    <w:rsid w:val="00C802C2"/>
    <w:rsid w:val="00C80D15"/>
    <w:rsid w:val="00C84CBE"/>
    <w:rsid w:val="00CB2629"/>
    <w:rsid w:val="00CE2665"/>
    <w:rsid w:val="00CF3770"/>
    <w:rsid w:val="00CF760F"/>
    <w:rsid w:val="00D04B53"/>
    <w:rsid w:val="00D10FB1"/>
    <w:rsid w:val="00D116A9"/>
    <w:rsid w:val="00D23E08"/>
    <w:rsid w:val="00D31F63"/>
    <w:rsid w:val="00D639AF"/>
    <w:rsid w:val="00D75A18"/>
    <w:rsid w:val="00D826B3"/>
    <w:rsid w:val="00D83B9F"/>
    <w:rsid w:val="00DA0302"/>
    <w:rsid w:val="00DA0768"/>
    <w:rsid w:val="00DA10EC"/>
    <w:rsid w:val="00DA3B78"/>
    <w:rsid w:val="00DC1175"/>
    <w:rsid w:val="00DC6B0A"/>
    <w:rsid w:val="00DD2CB7"/>
    <w:rsid w:val="00DD71E1"/>
    <w:rsid w:val="00DD753B"/>
    <w:rsid w:val="00DE0638"/>
    <w:rsid w:val="00DF0772"/>
    <w:rsid w:val="00DF3458"/>
    <w:rsid w:val="00E16B22"/>
    <w:rsid w:val="00E17A40"/>
    <w:rsid w:val="00E34C88"/>
    <w:rsid w:val="00E34F9A"/>
    <w:rsid w:val="00E35C2F"/>
    <w:rsid w:val="00E37BDE"/>
    <w:rsid w:val="00E60CDD"/>
    <w:rsid w:val="00E66B70"/>
    <w:rsid w:val="00E706F9"/>
    <w:rsid w:val="00E72F59"/>
    <w:rsid w:val="00E736FC"/>
    <w:rsid w:val="00E7667E"/>
    <w:rsid w:val="00E772BA"/>
    <w:rsid w:val="00E77C1D"/>
    <w:rsid w:val="00E908A6"/>
    <w:rsid w:val="00EB10DD"/>
    <w:rsid w:val="00EB3D38"/>
    <w:rsid w:val="00ED3479"/>
    <w:rsid w:val="00EF4EB6"/>
    <w:rsid w:val="00F12DB0"/>
    <w:rsid w:val="00F26C35"/>
    <w:rsid w:val="00F33F59"/>
    <w:rsid w:val="00F4110E"/>
    <w:rsid w:val="00F4630C"/>
    <w:rsid w:val="00F5094B"/>
    <w:rsid w:val="00F65475"/>
    <w:rsid w:val="00F87A7F"/>
    <w:rsid w:val="00FA13ED"/>
    <w:rsid w:val="00FC452B"/>
    <w:rsid w:val="00FC6723"/>
    <w:rsid w:val="00FC74BD"/>
    <w:rsid w:val="00FD142E"/>
    <w:rsid w:val="00FD192A"/>
    <w:rsid w:val="00FD2750"/>
    <w:rsid w:val="00FF0AF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5F"/>
    <w:rPr>
      <w:sz w:val="24"/>
      <w:szCs w:val="24"/>
    </w:rPr>
  </w:style>
  <w:style w:type="paragraph" w:styleId="Heading1">
    <w:name w:val="heading 1"/>
    <w:basedOn w:val="Normal"/>
    <w:link w:val="Heading1Char"/>
    <w:uiPriority w:val="99"/>
    <w:qFormat/>
    <w:rsid w:val="00F4110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621CE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B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F27B1"/>
    <w:rPr>
      <w:rFonts w:asciiTheme="majorHAnsi" w:eastAsiaTheme="majorEastAsia" w:hAnsiTheme="majorHAnsi" w:cstheme="majorBidi"/>
      <w:b/>
      <w:bCs/>
      <w:i/>
      <w:iCs/>
      <w:sz w:val="28"/>
      <w:szCs w:val="28"/>
    </w:rPr>
  </w:style>
  <w:style w:type="character" w:styleId="Strong">
    <w:name w:val="Strong"/>
    <w:basedOn w:val="DefaultParagraphFont"/>
    <w:uiPriority w:val="99"/>
    <w:qFormat/>
    <w:rsid w:val="00AB2E4D"/>
    <w:rPr>
      <w:rFonts w:cs="Times New Roman"/>
      <w:b/>
      <w:bCs/>
    </w:rPr>
  </w:style>
  <w:style w:type="character" w:styleId="Hyperlink">
    <w:name w:val="Hyperlink"/>
    <w:basedOn w:val="DefaultParagraphFont"/>
    <w:uiPriority w:val="99"/>
    <w:rsid w:val="00AF2DDE"/>
    <w:rPr>
      <w:rFonts w:cs="Times New Roman"/>
      <w:color w:val="0000FF"/>
      <w:u w:val="single"/>
    </w:rPr>
  </w:style>
  <w:style w:type="character" w:customStyle="1" w:styleId="tlid-translationtranslation">
    <w:name w:val="tlid-translation translation"/>
    <w:basedOn w:val="DefaultParagraphFont"/>
    <w:uiPriority w:val="99"/>
    <w:rsid w:val="007C0B77"/>
    <w:rPr>
      <w:rFonts w:cs="Times New Roman"/>
    </w:rPr>
  </w:style>
  <w:style w:type="paragraph" w:styleId="HTMLPreformatted">
    <w:name w:val="HTML Preformatted"/>
    <w:basedOn w:val="Normal"/>
    <w:link w:val="HTMLPreformattedChar"/>
    <w:uiPriority w:val="99"/>
    <w:rsid w:val="000F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F27B1"/>
    <w:rPr>
      <w:rFonts w:ascii="Courier New" w:hAnsi="Courier New" w:cs="Courier New"/>
      <w:sz w:val="20"/>
      <w:szCs w:val="20"/>
    </w:rPr>
  </w:style>
  <w:style w:type="character" w:customStyle="1" w:styleId="mw-headline">
    <w:name w:val="mw-headline"/>
    <w:basedOn w:val="DefaultParagraphFont"/>
    <w:uiPriority w:val="99"/>
    <w:rsid w:val="00621CEF"/>
    <w:rPr>
      <w:rFonts w:cs="Times New Roman"/>
    </w:rPr>
  </w:style>
  <w:style w:type="paragraph" w:styleId="Footer">
    <w:name w:val="footer"/>
    <w:basedOn w:val="Normal"/>
    <w:link w:val="FooterChar"/>
    <w:uiPriority w:val="99"/>
    <w:rsid w:val="00164073"/>
    <w:pPr>
      <w:tabs>
        <w:tab w:val="center" w:pos="4677"/>
        <w:tab w:val="right" w:pos="9355"/>
      </w:tabs>
    </w:pPr>
  </w:style>
  <w:style w:type="character" w:customStyle="1" w:styleId="FooterChar">
    <w:name w:val="Footer Char"/>
    <w:basedOn w:val="DefaultParagraphFont"/>
    <w:link w:val="Footer"/>
    <w:uiPriority w:val="99"/>
    <w:semiHidden/>
    <w:rsid w:val="00FF27B1"/>
    <w:rPr>
      <w:sz w:val="24"/>
      <w:szCs w:val="24"/>
    </w:rPr>
  </w:style>
  <w:style w:type="character" w:styleId="PageNumber">
    <w:name w:val="page number"/>
    <w:basedOn w:val="DefaultParagraphFont"/>
    <w:uiPriority w:val="99"/>
    <w:rsid w:val="00164073"/>
    <w:rPr>
      <w:rFonts w:cs="Times New Roman"/>
    </w:rPr>
  </w:style>
  <w:style w:type="paragraph" w:styleId="NormalWeb">
    <w:name w:val="Normal (Web)"/>
    <w:basedOn w:val="Normal"/>
    <w:uiPriority w:val="99"/>
    <w:rsid w:val="00ED3479"/>
    <w:pPr>
      <w:spacing w:before="100" w:beforeAutospacing="1" w:after="100" w:afterAutospacing="1"/>
    </w:pPr>
  </w:style>
  <w:style w:type="character" w:customStyle="1" w:styleId="shorttext">
    <w:name w:val="short_text"/>
    <w:basedOn w:val="DefaultParagraphFont"/>
    <w:uiPriority w:val="99"/>
    <w:rsid w:val="00151C9A"/>
    <w:rPr>
      <w:rFonts w:cs="Times New Roman"/>
    </w:rPr>
  </w:style>
  <w:style w:type="character" w:customStyle="1" w:styleId="nova-c-buttonlabelgtm-cite-publication-btn">
    <w:name w:val="nova-c-button__label gtm-cite-publication-btn"/>
    <w:basedOn w:val="DefaultParagraphFont"/>
    <w:uiPriority w:val="99"/>
    <w:rsid w:val="000379B8"/>
    <w:rPr>
      <w:rFonts w:cs="Times New Roman"/>
    </w:rPr>
  </w:style>
  <w:style w:type="paragraph" w:styleId="Header">
    <w:name w:val="header"/>
    <w:basedOn w:val="Normal"/>
    <w:link w:val="HeaderChar"/>
    <w:uiPriority w:val="99"/>
    <w:rsid w:val="003F30FC"/>
    <w:pPr>
      <w:tabs>
        <w:tab w:val="center" w:pos="4677"/>
        <w:tab w:val="right" w:pos="9355"/>
      </w:tabs>
    </w:pPr>
  </w:style>
  <w:style w:type="character" w:customStyle="1" w:styleId="HeaderChar">
    <w:name w:val="Header Char"/>
    <w:basedOn w:val="DefaultParagraphFont"/>
    <w:link w:val="Header"/>
    <w:uiPriority w:val="99"/>
    <w:semiHidden/>
    <w:rsid w:val="00FF27B1"/>
    <w:rPr>
      <w:sz w:val="24"/>
      <w:szCs w:val="24"/>
    </w:rPr>
  </w:style>
</w:styles>
</file>

<file path=word/webSettings.xml><?xml version="1.0" encoding="utf-8"?>
<w:webSettings xmlns:r="http://schemas.openxmlformats.org/officeDocument/2006/relationships" xmlns:w="http://schemas.openxmlformats.org/wordprocessingml/2006/main">
  <w:divs>
    <w:div w:id="2073848592">
      <w:marLeft w:val="0"/>
      <w:marRight w:val="0"/>
      <w:marTop w:val="0"/>
      <w:marBottom w:val="0"/>
      <w:divBdr>
        <w:top w:val="none" w:sz="0" w:space="0" w:color="auto"/>
        <w:left w:val="none" w:sz="0" w:space="0" w:color="auto"/>
        <w:bottom w:val="none" w:sz="0" w:space="0" w:color="auto"/>
        <w:right w:val="none" w:sz="0" w:space="0" w:color="auto"/>
      </w:divBdr>
      <w:divsChild>
        <w:div w:id="2073848639">
          <w:marLeft w:val="0"/>
          <w:marRight w:val="0"/>
          <w:marTop w:val="0"/>
          <w:marBottom w:val="0"/>
          <w:divBdr>
            <w:top w:val="none" w:sz="0" w:space="0" w:color="auto"/>
            <w:left w:val="none" w:sz="0" w:space="0" w:color="auto"/>
            <w:bottom w:val="none" w:sz="0" w:space="0" w:color="auto"/>
            <w:right w:val="none" w:sz="0" w:space="0" w:color="auto"/>
          </w:divBdr>
        </w:div>
      </w:divsChild>
    </w:div>
    <w:div w:id="2073848594">
      <w:marLeft w:val="0"/>
      <w:marRight w:val="0"/>
      <w:marTop w:val="0"/>
      <w:marBottom w:val="0"/>
      <w:divBdr>
        <w:top w:val="none" w:sz="0" w:space="0" w:color="auto"/>
        <w:left w:val="none" w:sz="0" w:space="0" w:color="auto"/>
        <w:bottom w:val="none" w:sz="0" w:space="0" w:color="auto"/>
        <w:right w:val="none" w:sz="0" w:space="0" w:color="auto"/>
      </w:divBdr>
      <w:divsChild>
        <w:div w:id="2073848651">
          <w:marLeft w:val="0"/>
          <w:marRight w:val="0"/>
          <w:marTop w:val="0"/>
          <w:marBottom w:val="0"/>
          <w:divBdr>
            <w:top w:val="none" w:sz="0" w:space="0" w:color="auto"/>
            <w:left w:val="none" w:sz="0" w:space="0" w:color="auto"/>
            <w:bottom w:val="none" w:sz="0" w:space="0" w:color="auto"/>
            <w:right w:val="none" w:sz="0" w:space="0" w:color="auto"/>
          </w:divBdr>
        </w:div>
      </w:divsChild>
    </w:div>
    <w:div w:id="2073848595">
      <w:marLeft w:val="0"/>
      <w:marRight w:val="0"/>
      <w:marTop w:val="0"/>
      <w:marBottom w:val="0"/>
      <w:divBdr>
        <w:top w:val="none" w:sz="0" w:space="0" w:color="auto"/>
        <w:left w:val="none" w:sz="0" w:space="0" w:color="auto"/>
        <w:bottom w:val="none" w:sz="0" w:space="0" w:color="auto"/>
        <w:right w:val="none" w:sz="0" w:space="0" w:color="auto"/>
      </w:divBdr>
      <w:divsChild>
        <w:div w:id="2073848618">
          <w:marLeft w:val="0"/>
          <w:marRight w:val="0"/>
          <w:marTop w:val="0"/>
          <w:marBottom w:val="0"/>
          <w:divBdr>
            <w:top w:val="none" w:sz="0" w:space="0" w:color="auto"/>
            <w:left w:val="none" w:sz="0" w:space="0" w:color="auto"/>
            <w:bottom w:val="none" w:sz="0" w:space="0" w:color="auto"/>
            <w:right w:val="none" w:sz="0" w:space="0" w:color="auto"/>
          </w:divBdr>
          <w:divsChild>
            <w:div w:id="2073848678">
              <w:marLeft w:val="0"/>
              <w:marRight w:val="0"/>
              <w:marTop w:val="0"/>
              <w:marBottom w:val="0"/>
              <w:divBdr>
                <w:top w:val="none" w:sz="0" w:space="0" w:color="auto"/>
                <w:left w:val="none" w:sz="0" w:space="0" w:color="auto"/>
                <w:bottom w:val="none" w:sz="0" w:space="0" w:color="auto"/>
                <w:right w:val="none" w:sz="0" w:space="0" w:color="auto"/>
              </w:divBdr>
              <w:divsChild>
                <w:div w:id="20738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596">
      <w:marLeft w:val="0"/>
      <w:marRight w:val="0"/>
      <w:marTop w:val="0"/>
      <w:marBottom w:val="0"/>
      <w:divBdr>
        <w:top w:val="none" w:sz="0" w:space="0" w:color="auto"/>
        <w:left w:val="none" w:sz="0" w:space="0" w:color="auto"/>
        <w:bottom w:val="none" w:sz="0" w:space="0" w:color="auto"/>
        <w:right w:val="none" w:sz="0" w:space="0" w:color="auto"/>
      </w:divBdr>
      <w:divsChild>
        <w:div w:id="2073848688">
          <w:marLeft w:val="0"/>
          <w:marRight w:val="0"/>
          <w:marTop w:val="0"/>
          <w:marBottom w:val="0"/>
          <w:divBdr>
            <w:top w:val="none" w:sz="0" w:space="0" w:color="auto"/>
            <w:left w:val="none" w:sz="0" w:space="0" w:color="auto"/>
            <w:bottom w:val="none" w:sz="0" w:space="0" w:color="auto"/>
            <w:right w:val="none" w:sz="0" w:space="0" w:color="auto"/>
          </w:divBdr>
          <w:divsChild>
            <w:div w:id="2073848669">
              <w:marLeft w:val="0"/>
              <w:marRight w:val="0"/>
              <w:marTop w:val="0"/>
              <w:marBottom w:val="0"/>
              <w:divBdr>
                <w:top w:val="none" w:sz="0" w:space="0" w:color="auto"/>
                <w:left w:val="none" w:sz="0" w:space="0" w:color="auto"/>
                <w:bottom w:val="none" w:sz="0" w:space="0" w:color="auto"/>
                <w:right w:val="none" w:sz="0" w:space="0" w:color="auto"/>
              </w:divBdr>
              <w:divsChild>
                <w:div w:id="2073848658">
                  <w:marLeft w:val="0"/>
                  <w:marRight w:val="0"/>
                  <w:marTop w:val="0"/>
                  <w:marBottom w:val="0"/>
                  <w:divBdr>
                    <w:top w:val="none" w:sz="0" w:space="0" w:color="auto"/>
                    <w:left w:val="none" w:sz="0" w:space="0" w:color="auto"/>
                    <w:bottom w:val="none" w:sz="0" w:space="0" w:color="auto"/>
                    <w:right w:val="none" w:sz="0" w:space="0" w:color="auto"/>
                  </w:divBdr>
                  <w:divsChild>
                    <w:div w:id="20738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8597">
      <w:marLeft w:val="0"/>
      <w:marRight w:val="0"/>
      <w:marTop w:val="0"/>
      <w:marBottom w:val="0"/>
      <w:divBdr>
        <w:top w:val="none" w:sz="0" w:space="0" w:color="auto"/>
        <w:left w:val="none" w:sz="0" w:space="0" w:color="auto"/>
        <w:bottom w:val="none" w:sz="0" w:space="0" w:color="auto"/>
        <w:right w:val="none" w:sz="0" w:space="0" w:color="auto"/>
      </w:divBdr>
      <w:divsChild>
        <w:div w:id="2073848694">
          <w:marLeft w:val="0"/>
          <w:marRight w:val="0"/>
          <w:marTop w:val="0"/>
          <w:marBottom w:val="0"/>
          <w:divBdr>
            <w:top w:val="none" w:sz="0" w:space="0" w:color="auto"/>
            <w:left w:val="none" w:sz="0" w:space="0" w:color="auto"/>
            <w:bottom w:val="none" w:sz="0" w:space="0" w:color="auto"/>
            <w:right w:val="none" w:sz="0" w:space="0" w:color="auto"/>
          </w:divBdr>
          <w:divsChild>
            <w:div w:id="20738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8599">
      <w:marLeft w:val="0"/>
      <w:marRight w:val="0"/>
      <w:marTop w:val="0"/>
      <w:marBottom w:val="0"/>
      <w:divBdr>
        <w:top w:val="none" w:sz="0" w:space="0" w:color="auto"/>
        <w:left w:val="none" w:sz="0" w:space="0" w:color="auto"/>
        <w:bottom w:val="none" w:sz="0" w:space="0" w:color="auto"/>
        <w:right w:val="none" w:sz="0" w:space="0" w:color="auto"/>
      </w:divBdr>
    </w:div>
    <w:div w:id="2073848602">
      <w:marLeft w:val="0"/>
      <w:marRight w:val="0"/>
      <w:marTop w:val="0"/>
      <w:marBottom w:val="0"/>
      <w:divBdr>
        <w:top w:val="none" w:sz="0" w:space="0" w:color="auto"/>
        <w:left w:val="none" w:sz="0" w:space="0" w:color="auto"/>
        <w:bottom w:val="none" w:sz="0" w:space="0" w:color="auto"/>
        <w:right w:val="none" w:sz="0" w:space="0" w:color="auto"/>
      </w:divBdr>
    </w:div>
    <w:div w:id="2073848604">
      <w:marLeft w:val="0"/>
      <w:marRight w:val="0"/>
      <w:marTop w:val="0"/>
      <w:marBottom w:val="0"/>
      <w:divBdr>
        <w:top w:val="none" w:sz="0" w:space="0" w:color="auto"/>
        <w:left w:val="none" w:sz="0" w:space="0" w:color="auto"/>
        <w:bottom w:val="none" w:sz="0" w:space="0" w:color="auto"/>
        <w:right w:val="none" w:sz="0" w:space="0" w:color="auto"/>
      </w:divBdr>
      <w:divsChild>
        <w:div w:id="2073848624">
          <w:marLeft w:val="0"/>
          <w:marRight w:val="0"/>
          <w:marTop w:val="0"/>
          <w:marBottom w:val="0"/>
          <w:divBdr>
            <w:top w:val="none" w:sz="0" w:space="0" w:color="auto"/>
            <w:left w:val="none" w:sz="0" w:space="0" w:color="auto"/>
            <w:bottom w:val="none" w:sz="0" w:space="0" w:color="auto"/>
            <w:right w:val="none" w:sz="0" w:space="0" w:color="auto"/>
          </w:divBdr>
        </w:div>
        <w:div w:id="2073848655">
          <w:marLeft w:val="0"/>
          <w:marRight w:val="0"/>
          <w:marTop w:val="0"/>
          <w:marBottom w:val="0"/>
          <w:divBdr>
            <w:top w:val="none" w:sz="0" w:space="0" w:color="auto"/>
            <w:left w:val="none" w:sz="0" w:space="0" w:color="auto"/>
            <w:bottom w:val="none" w:sz="0" w:space="0" w:color="auto"/>
            <w:right w:val="none" w:sz="0" w:space="0" w:color="auto"/>
          </w:divBdr>
        </w:div>
        <w:div w:id="2073848700">
          <w:marLeft w:val="0"/>
          <w:marRight w:val="0"/>
          <w:marTop w:val="0"/>
          <w:marBottom w:val="0"/>
          <w:divBdr>
            <w:top w:val="none" w:sz="0" w:space="0" w:color="auto"/>
            <w:left w:val="none" w:sz="0" w:space="0" w:color="auto"/>
            <w:bottom w:val="none" w:sz="0" w:space="0" w:color="auto"/>
            <w:right w:val="none" w:sz="0" w:space="0" w:color="auto"/>
          </w:divBdr>
        </w:div>
      </w:divsChild>
    </w:div>
    <w:div w:id="2073848605">
      <w:marLeft w:val="0"/>
      <w:marRight w:val="0"/>
      <w:marTop w:val="0"/>
      <w:marBottom w:val="0"/>
      <w:divBdr>
        <w:top w:val="none" w:sz="0" w:space="0" w:color="auto"/>
        <w:left w:val="none" w:sz="0" w:space="0" w:color="auto"/>
        <w:bottom w:val="none" w:sz="0" w:space="0" w:color="auto"/>
        <w:right w:val="none" w:sz="0" w:space="0" w:color="auto"/>
      </w:divBdr>
    </w:div>
    <w:div w:id="2073848606">
      <w:marLeft w:val="0"/>
      <w:marRight w:val="0"/>
      <w:marTop w:val="0"/>
      <w:marBottom w:val="0"/>
      <w:divBdr>
        <w:top w:val="none" w:sz="0" w:space="0" w:color="auto"/>
        <w:left w:val="none" w:sz="0" w:space="0" w:color="auto"/>
        <w:bottom w:val="none" w:sz="0" w:space="0" w:color="auto"/>
        <w:right w:val="none" w:sz="0" w:space="0" w:color="auto"/>
      </w:divBdr>
      <w:divsChild>
        <w:div w:id="2073848645">
          <w:marLeft w:val="0"/>
          <w:marRight w:val="0"/>
          <w:marTop w:val="0"/>
          <w:marBottom w:val="0"/>
          <w:divBdr>
            <w:top w:val="none" w:sz="0" w:space="0" w:color="auto"/>
            <w:left w:val="none" w:sz="0" w:space="0" w:color="auto"/>
            <w:bottom w:val="none" w:sz="0" w:space="0" w:color="auto"/>
            <w:right w:val="none" w:sz="0" w:space="0" w:color="auto"/>
          </w:divBdr>
          <w:divsChild>
            <w:div w:id="2073848640">
              <w:marLeft w:val="0"/>
              <w:marRight w:val="0"/>
              <w:marTop w:val="0"/>
              <w:marBottom w:val="0"/>
              <w:divBdr>
                <w:top w:val="none" w:sz="0" w:space="0" w:color="auto"/>
                <w:left w:val="none" w:sz="0" w:space="0" w:color="auto"/>
                <w:bottom w:val="none" w:sz="0" w:space="0" w:color="auto"/>
                <w:right w:val="none" w:sz="0" w:space="0" w:color="auto"/>
              </w:divBdr>
              <w:divsChild>
                <w:div w:id="20738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611">
      <w:marLeft w:val="0"/>
      <w:marRight w:val="0"/>
      <w:marTop w:val="0"/>
      <w:marBottom w:val="0"/>
      <w:divBdr>
        <w:top w:val="none" w:sz="0" w:space="0" w:color="auto"/>
        <w:left w:val="none" w:sz="0" w:space="0" w:color="auto"/>
        <w:bottom w:val="none" w:sz="0" w:space="0" w:color="auto"/>
        <w:right w:val="none" w:sz="0" w:space="0" w:color="auto"/>
      </w:divBdr>
      <w:divsChild>
        <w:div w:id="2073848607">
          <w:marLeft w:val="0"/>
          <w:marRight w:val="0"/>
          <w:marTop w:val="0"/>
          <w:marBottom w:val="0"/>
          <w:divBdr>
            <w:top w:val="none" w:sz="0" w:space="0" w:color="auto"/>
            <w:left w:val="none" w:sz="0" w:space="0" w:color="auto"/>
            <w:bottom w:val="none" w:sz="0" w:space="0" w:color="auto"/>
            <w:right w:val="none" w:sz="0" w:space="0" w:color="auto"/>
          </w:divBdr>
          <w:divsChild>
            <w:div w:id="2073848636">
              <w:marLeft w:val="0"/>
              <w:marRight w:val="0"/>
              <w:marTop w:val="0"/>
              <w:marBottom w:val="0"/>
              <w:divBdr>
                <w:top w:val="none" w:sz="0" w:space="0" w:color="auto"/>
                <w:left w:val="none" w:sz="0" w:space="0" w:color="auto"/>
                <w:bottom w:val="none" w:sz="0" w:space="0" w:color="auto"/>
                <w:right w:val="none" w:sz="0" w:space="0" w:color="auto"/>
              </w:divBdr>
              <w:divsChild>
                <w:div w:id="20738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614">
      <w:marLeft w:val="0"/>
      <w:marRight w:val="0"/>
      <w:marTop w:val="0"/>
      <w:marBottom w:val="0"/>
      <w:divBdr>
        <w:top w:val="none" w:sz="0" w:space="0" w:color="auto"/>
        <w:left w:val="none" w:sz="0" w:space="0" w:color="auto"/>
        <w:bottom w:val="none" w:sz="0" w:space="0" w:color="auto"/>
        <w:right w:val="none" w:sz="0" w:space="0" w:color="auto"/>
      </w:divBdr>
      <w:divsChild>
        <w:div w:id="2073848615">
          <w:marLeft w:val="0"/>
          <w:marRight w:val="0"/>
          <w:marTop w:val="0"/>
          <w:marBottom w:val="0"/>
          <w:divBdr>
            <w:top w:val="none" w:sz="0" w:space="0" w:color="auto"/>
            <w:left w:val="none" w:sz="0" w:space="0" w:color="auto"/>
            <w:bottom w:val="none" w:sz="0" w:space="0" w:color="auto"/>
            <w:right w:val="none" w:sz="0" w:space="0" w:color="auto"/>
          </w:divBdr>
          <w:divsChild>
            <w:div w:id="2073848628">
              <w:marLeft w:val="0"/>
              <w:marRight w:val="0"/>
              <w:marTop w:val="0"/>
              <w:marBottom w:val="0"/>
              <w:divBdr>
                <w:top w:val="none" w:sz="0" w:space="0" w:color="auto"/>
                <w:left w:val="none" w:sz="0" w:space="0" w:color="auto"/>
                <w:bottom w:val="none" w:sz="0" w:space="0" w:color="auto"/>
                <w:right w:val="none" w:sz="0" w:space="0" w:color="auto"/>
              </w:divBdr>
              <w:divsChild>
                <w:div w:id="20738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616">
      <w:marLeft w:val="0"/>
      <w:marRight w:val="0"/>
      <w:marTop w:val="0"/>
      <w:marBottom w:val="0"/>
      <w:divBdr>
        <w:top w:val="none" w:sz="0" w:space="0" w:color="auto"/>
        <w:left w:val="none" w:sz="0" w:space="0" w:color="auto"/>
        <w:bottom w:val="none" w:sz="0" w:space="0" w:color="auto"/>
        <w:right w:val="none" w:sz="0" w:space="0" w:color="auto"/>
      </w:divBdr>
    </w:div>
    <w:div w:id="2073848621">
      <w:marLeft w:val="0"/>
      <w:marRight w:val="0"/>
      <w:marTop w:val="0"/>
      <w:marBottom w:val="0"/>
      <w:divBdr>
        <w:top w:val="none" w:sz="0" w:space="0" w:color="auto"/>
        <w:left w:val="none" w:sz="0" w:space="0" w:color="auto"/>
        <w:bottom w:val="none" w:sz="0" w:space="0" w:color="auto"/>
        <w:right w:val="none" w:sz="0" w:space="0" w:color="auto"/>
      </w:divBdr>
    </w:div>
    <w:div w:id="2073848622">
      <w:marLeft w:val="0"/>
      <w:marRight w:val="0"/>
      <w:marTop w:val="0"/>
      <w:marBottom w:val="0"/>
      <w:divBdr>
        <w:top w:val="none" w:sz="0" w:space="0" w:color="auto"/>
        <w:left w:val="none" w:sz="0" w:space="0" w:color="auto"/>
        <w:bottom w:val="none" w:sz="0" w:space="0" w:color="auto"/>
        <w:right w:val="none" w:sz="0" w:space="0" w:color="auto"/>
      </w:divBdr>
    </w:div>
    <w:div w:id="2073848625">
      <w:marLeft w:val="0"/>
      <w:marRight w:val="0"/>
      <w:marTop w:val="0"/>
      <w:marBottom w:val="0"/>
      <w:divBdr>
        <w:top w:val="none" w:sz="0" w:space="0" w:color="auto"/>
        <w:left w:val="none" w:sz="0" w:space="0" w:color="auto"/>
        <w:bottom w:val="none" w:sz="0" w:space="0" w:color="auto"/>
        <w:right w:val="none" w:sz="0" w:space="0" w:color="auto"/>
      </w:divBdr>
      <w:divsChild>
        <w:div w:id="2073848641">
          <w:marLeft w:val="0"/>
          <w:marRight w:val="0"/>
          <w:marTop w:val="0"/>
          <w:marBottom w:val="0"/>
          <w:divBdr>
            <w:top w:val="none" w:sz="0" w:space="0" w:color="auto"/>
            <w:left w:val="none" w:sz="0" w:space="0" w:color="auto"/>
            <w:bottom w:val="none" w:sz="0" w:space="0" w:color="auto"/>
            <w:right w:val="none" w:sz="0" w:space="0" w:color="auto"/>
          </w:divBdr>
        </w:div>
        <w:div w:id="2073848647">
          <w:marLeft w:val="0"/>
          <w:marRight w:val="0"/>
          <w:marTop w:val="0"/>
          <w:marBottom w:val="0"/>
          <w:divBdr>
            <w:top w:val="none" w:sz="0" w:space="0" w:color="auto"/>
            <w:left w:val="none" w:sz="0" w:space="0" w:color="auto"/>
            <w:bottom w:val="none" w:sz="0" w:space="0" w:color="auto"/>
            <w:right w:val="none" w:sz="0" w:space="0" w:color="auto"/>
          </w:divBdr>
        </w:div>
        <w:div w:id="2073848649">
          <w:marLeft w:val="0"/>
          <w:marRight w:val="0"/>
          <w:marTop w:val="0"/>
          <w:marBottom w:val="0"/>
          <w:divBdr>
            <w:top w:val="none" w:sz="0" w:space="0" w:color="auto"/>
            <w:left w:val="none" w:sz="0" w:space="0" w:color="auto"/>
            <w:bottom w:val="none" w:sz="0" w:space="0" w:color="auto"/>
            <w:right w:val="none" w:sz="0" w:space="0" w:color="auto"/>
          </w:divBdr>
        </w:div>
        <w:div w:id="2073848654">
          <w:marLeft w:val="0"/>
          <w:marRight w:val="0"/>
          <w:marTop w:val="0"/>
          <w:marBottom w:val="0"/>
          <w:divBdr>
            <w:top w:val="none" w:sz="0" w:space="0" w:color="auto"/>
            <w:left w:val="none" w:sz="0" w:space="0" w:color="auto"/>
            <w:bottom w:val="none" w:sz="0" w:space="0" w:color="auto"/>
            <w:right w:val="none" w:sz="0" w:space="0" w:color="auto"/>
          </w:divBdr>
        </w:div>
        <w:div w:id="2073848681">
          <w:marLeft w:val="0"/>
          <w:marRight w:val="0"/>
          <w:marTop w:val="0"/>
          <w:marBottom w:val="0"/>
          <w:divBdr>
            <w:top w:val="none" w:sz="0" w:space="0" w:color="auto"/>
            <w:left w:val="none" w:sz="0" w:space="0" w:color="auto"/>
            <w:bottom w:val="none" w:sz="0" w:space="0" w:color="auto"/>
            <w:right w:val="none" w:sz="0" w:space="0" w:color="auto"/>
          </w:divBdr>
        </w:div>
        <w:div w:id="2073848685">
          <w:marLeft w:val="0"/>
          <w:marRight w:val="0"/>
          <w:marTop w:val="0"/>
          <w:marBottom w:val="0"/>
          <w:divBdr>
            <w:top w:val="none" w:sz="0" w:space="0" w:color="auto"/>
            <w:left w:val="none" w:sz="0" w:space="0" w:color="auto"/>
            <w:bottom w:val="none" w:sz="0" w:space="0" w:color="auto"/>
            <w:right w:val="none" w:sz="0" w:space="0" w:color="auto"/>
          </w:divBdr>
        </w:div>
        <w:div w:id="2073848687">
          <w:marLeft w:val="0"/>
          <w:marRight w:val="0"/>
          <w:marTop w:val="0"/>
          <w:marBottom w:val="0"/>
          <w:divBdr>
            <w:top w:val="none" w:sz="0" w:space="0" w:color="auto"/>
            <w:left w:val="none" w:sz="0" w:space="0" w:color="auto"/>
            <w:bottom w:val="none" w:sz="0" w:space="0" w:color="auto"/>
            <w:right w:val="none" w:sz="0" w:space="0" w:color="auto"/>
          </w:divBdr>
        </w:div>
        <w:div w:id="2073848702">
          <w:marLeft w:val="0"/>
          <w:marRight w:val="0"/>
          <w:marTop w:val="0"/>
          <w:marBottom w:val="0"/>
          <w:divBdr>
            <w:top w:val="none" w:sz="0" w:space="0" w:color="auto"/>
            <w:left w:val="none" w:sz="0" w:space="0" w:color="auto"/>
            <w:bottom w:val="none" w:sz="0" w:space="0" w:color="auto"/>
            <w:right w:val="none" w:sz="0" w:space="0" w:color="auto"/>
          </w:divBdr>
        </w:div>
      </w:divsChild>
    </w:div>
    <w:div w:id="2073848627">
      <w:marLeft w:val="0"/>
      <w:marRight w:val="0"/>
      <w:marTop w:val="0"/>
      <w:marBottom w:val="0"/>
      <w:divBdr>
        <w:top w:val="none" w:sz="0" w:space="0" w:color="auto"/>
        <w:left w:val="none" w:sz="0" w:space="0" w:color="auto"/>
        <w:bottom w:val="none" w:sz="0" w:space="0" w:color="auto"/>
        <w:right w:val="none" w:sz="0" w:space="0" w:color="auto"/>
      </w:divBdr>
      <w:divsChild>
        <w:div w:id="2073848696">
          <w:marLeft w:val="0"/>
          <w:marRight w:val="0"/>
          <w:marTop w:val="0"/>
          <w:marBottom w:val="0"/>
          <w:divBdr>
            <w:top w:val="none" w:sz="0" w:space="0" w:color="auto"/>
            <w:left w:val="none" w:sz="0" w:space="0" w:color="auto"/>
            <w:bottom w:val="none" w:sz="0" w:space="0" w:color="auto"/>
            <w:right w:val="none" w:sz="0" w:space="0" w:color="auto"/>
          </w:divBdr>
          <w:divsChild>
            <w:div w:id="2073848598">
              <w:marLeft w:val="0"/>
              <w:marRight w:val="0"/>
              <w:marTop w:val="0"/>
              <w:marBottom w:val="0"/>
              <w:divBdr>
                <w:top w:val="none" w:sz="0" w:space="0" w:color="auto"/>
                <w:left w:val="none" w:sz="0" w:space="0" w:color="auto"/>
                <w:bottom w:val="none" w:sz="0" w:space="0" w:color="auto"/>
                <w:right w:val="none" w:sz="0" w:space="0" w:color="auto"/>
              </w:divBdr>
              <w:divsChild>
                <w:div w:id="2073848637">
                  <w:marLeft w:val="0"/>
                  <w:marRight w:val="0"/>
                  <w:marTop w:val="0"/>
                  <w:marBottom w:val="0"/>
                  <w:divBdr>
                    <w:top w:val="none" w:sz="0" w:space="0" w:color="auto"/>
                    <w:left w:val="none" w:sz="0" w:space="0" w:color="auto"/>
                    <w:bottom w:val="none" w:sz="0" w:space="0" w:color="auto"/>
                    <w:right w:val="none" w:sz="0" w:space="0" w:color="auto"/>
                  </w:divBdr>
                  <w:divsChild>
                    <w:div w:id="20738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8629">
      <w:marLeft w:val="0"/>
      <w:marRight w:val="0"/>
      <w:marTop w:val="0"/>
      <w:marBottom w:val="0"/>
      <w:divBdr>
        <w:top w:val="none" w:sz="0" w:space="0" w:color="auto"/>
        <w:left w:val="none" w:sz="0" w:space="0" w:color="auto"/>
        <w:bottom w:val="none" w:sz="0" w:space="0" w:color="auto"/>
        <w:right w:val="none" w:sz="0" w:space="0" w:color="auto"/>
      </w:divBdr>
      <w:divsChild>
        <w:div w:id="2073848660">
          <w:marLeft w:val="0"/>
          <w:marRight w:val="0"/>
          <w:marTop w:val="0"/>
          <w:marBottom w:val="0"/>
          <w:divBdr>
            <w:top w:val="none" w:sz="0" w:space="0" w:color="auto"/>
            <w:left w:val="none" w:sz="0" w:space="0" w:color="auto"/>
            <w:bottom w:val="none" w:sz="0" w:space="0" w:color="auto"/>
            <w:right w:val="none" w:sz="0" w:space="0" w:color="auto"/>
          </w:divBdr>
          <w:divsChild>
            <w:div w:id="2073848652">
              <w:marLeft w:val="0"/>
              <w:marRight w:val="0"/>
              <w:marTop w:val="0"/>
              <w:marBottom w:val="0"/>
              <w:divBdr>
                <w:top w:val="none" w:sz="0" w:space="0" w:color="auto"/>
                <w:left w:val="none" w:sz="0" w:space="0" w:color="auto"/>
                <w:bottom w:val="none" w:sz="0" w:space="0" w:color="auto"/>
                <w:right w:val="none" w:sz="0" w:space="0" w:color="auto"/>
              </w:divBdr>
              <w:divsChild>
                <w:div w:id="2073848680">
                  <w:marLeft w:val="0"/>
                  <w:marRight w:val="0"/>
                  <w:marTop w:val="0"/>
                  <w:marBottom w:val="0"/>
                  <w:divBdr>
                    <w:top w:val="none" w:sz="0" w:space="0" w:color="auto"/>
                    <w:left w:val="none" w:sz="0" w:space="0" w:color="auto"/>
                    <w:bottom w:val="none" w:sz="0" w:space="0" w:color="auto"/>
                    <w:right w:val="none" w:sz="0" w:space="0" w:color="auto"/>
                  </w:divBdr>
                  <w:divsChild>
                    <w:div w:id="20738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8631">
      <w:marLeft w:val="0"/>
      <w:marRight w:val="0"/>
      <w:marTop w:val="0"/>
      <w:marBottom w:val="0"/>
      <w:divBdr>
        <w:top w:val="none" w:sz="0" w:space="0" w:color="auto"/>
        <w:left w:val="none" w:sz="0" w:space="0" w:color="auto"/>
        <w:bottom w:val="none" w:sz="0" w:space="0" w:color="auto"/>
        <w:right w:val="none" w:sz="0" w:space="0" w:color="auto"/>
      </w:divBdr>
      <w:divsChild>
        <w:div w:id="2073848600">
          <w:marLeft w:val="0"/>
          <w:marRight w:val="0"/>
          <w:marTop w:val="0"/>
          <w:marBottom w:val="0"/>
          <w:divBdr>
            <w:top w:val="none" w:sz="0" w:space="0" w:color="auto"/>
            <w:left w:val="none" w:sz="0" w:space="0" w:color="auto"/>
            <w:bottom w:val="none" w:sz="0" w:space="0" w:color="auto"/>
            <w:right w:val="none" w:sz="0" w:space="0" w:color="auto"/>
          </w:divBdr>
        </w:div>
        <w:div w:id="2073848620">
          <w:marLeft w:val="0"/>
          <w:marRight w:val="0"/>
          <w:marTop w:val="0"/>
          <w:marBottom w:val="0"/>
          <w:divBdr>
            <w:top w:val="none" w:sz="0" w:space="0" w:color="auto"/>
            <w:left w:val="none" w:sz="0" w:space="0" w:color="auto"/>
            <w:bottom w:val="none" w:sz="0" w:space="0" w:color="auto"/>
            <w:right w:val="none" w:sz="0" w:space="0" w:color="auto"/>
          </w:divBdr>
        </w:div>
        <w:div w:id="2073848656">
          <w:marLeft w:val="0"/>
          <w:marRight w:val="0"/>
          <w:marTop w:val="0"/>
          <w:marBottom w:val="0"/>
          <w:divBdr>
            <w:top w:val="none" w:sz="0" w:space="0" w:color="auto"/>
            <w:left w:val="none" w:sz="0" w:space="0" w:color="auto"/>
            <w:bottom w:val="none" w:sz="0" w:space="0" w:color="auto"/>
            <w:right w:val="none" w:sz="0" w:space="0" w:color="auto"/>
          </w:divBdr>
        </w:div>
        <w:div w:id="2073848672">
          <w:marLeft w:val="0"/>
          <w:marRight w:val="0"/>
          <w:marTop w:val="0"/>
          <w:marBottom w:val="0"/>
          <w:divBdr>
            <w:top w:val="none" w:sz="0" w:space="0" w:color="auto"/>
            <w:left w:val="none" w:sz="0" w:space="0" w:color="auto"/>
            <w:bottom w:val="none" w:sz="0" w:space="0" w:color="auto"/>
            <w:right w:val="none" w:sz="0" w:space="0" w:color="auto"/>
          </w:divBdr>
        </w:div>
        <w:div w:id="2073848674">
          <w:marLeft w:val="0"/>
          <w:marRight w:val="0"/>
          <w:marTop w:val="0"/>
          <w:marBottom w:val="0"/>
          <w:divBdr>
            <w:top w:val="none" w:sz="0" w:space="0" w:color="auto"/>
            <w:left w:val="none" w:sz="0" w:space="0" w:color="auto"/>
            <w:bottom w:val="none" w:sz="0" w:space="0" w:color="auto"/>
            <w:right w:val="none" w:sz="0" w:space="0" w:color="auto"/>
          </w:divBdr>
        </w:div>
      </w:divsChild>
    </w:div>
    <w:div w:id="2073848633">
      <w:marLeft w:val="0"/>
      <w:marRight w:val="0"/>
      <w:marTop w:val="0"/>
      <w:marBottom w:val="0"/>
      <w:divBdr>
        <w:top w:val="none" w:sz="0" w:space="0" w:color="auto"/>
        <w:left w:val="none" w:sz="0" w:space="0" w:color="auto"/>
        <w:bottom w:val="none" w:sz="0" w:space="0" w:color="auto"/>
        <w:right w:val="none" w:sz="0" w:space="0" w:color="auto"/>
      </w:divBdr>
    </w:div>
    <w:div w:id="2073848635">
      <w:marLeft w:val="0"/>
      <w:marRight w:val="0"/>
      <w:marTop w:val="0"/>
      <w:marBottom w:val="0"/>
      <w:divBdr>
        <w:top w:val="none" w:sz="0" w:space="0" w:color="auto"/>
        <w:left w:val="none" w:sz="0" w:space="0" w:color="auto"/>
        <w:bottom w:val="none" w:sz="0" w:space="0" w:color="auto"/>
        <w:right w:val="none" w:sz="0" w:space="0" w:color="auto"/>
      </w:divBdr>
    </w:div>
    <w:div w:id="2073848644">
      <w:marLeft w:val="0"/>
      <w:marRight w:val="0"/>
      <w:marTop w:val="0"/>
      <w:marBottom w:val="0"/>
      <w:divBdr>
        <w:top w:val="none" w:sz="0" w:space="0" w:color="auto"/>
        <w:left w:val="none" w:sz="0" w:space="0" w:color="auto"/>
        <w:bottom w:val="none" w:sz="0" w:space="0" w:color="auto"/>
        <w:right w:val="none" w:sz="0" w:space="0" w:color="auto"/>
      </w:divBdr>
    </w:div>
    <w:div w:id="2073848646">
      <w:marLeft w:val="0"/>
      <w:marRight w:val="0"/>
      <w:marTop w:val="0"/>
      <w:marBottom w:val="0"/>
      <w:divBdr>
        <w:top w:val="none" w:sz="0" w:space="0" w:color="auto"/>
        <w:left w:val="none" w:sz="0" w:space="0" w:color="auto"/>
        <w:bottom w:val="none" w:sz="0" w:space="0" w:color="auto"/>
        <w:right w:val="none" w:sz="0" w:space="0" w:color="auto"/>
      </w:divBdr>
      <w:divsChild>
        <w:div w:id="2073848593">
          <w:marLeft w:val="0"/>
          <w:marRight w:val="0"/>
          <w:marTop w:val="0"/>
          <w:marBottom w:val="0"/>
          <w:divBdr>
            <w:top w:val="none" w:sz="0" w:space="0" w:color="auto"/>
            <w:left w:val="none" w:sz="0" w:space="0" w:color="auto"/>
            <w:bottom w:val="none" w:sz="0" w:space="0" w:color="auto"/>
            <w:right w:val="none" w:sz="0" w:space="0" w:color="auto"/>
          </w:divBdr>
          <w:divsChild>
            <w:div w:id="2073848661">
              <w:marLeft w:val="0"/>
              <w:marRight w:val="0"/>
              <w:marTop w:val="0"/>
              <w:marBottom w:val="0"/>
              <w:divBdr>
                <w:top w:val="none" w:sz="0" w:space="0" w:color="auto"/>
                <w:left w:val="none" w:sz="0" w:space="0" w:color="auto"/>
                <w:bottom w:val="none" w:sz="0" w:space="0" w:color="auto"/>
                <w:right w:val="none" w:sz="0" w:space="0" w:color="auto"/>
              </w:divBdr>
              <w:divsChild>
                <w:div w:id="2073848609">
                  <w:marLeft w:val="0"/>
                  <w:marRight w:val="0"/>
                  <w:marTop w:val="0"/>
                  <w:marBottom w:val="0"/>
                  <w:divBdr>
                    <w:top w:val="none" w:sz="0" w:space="0" w:color="auto"/>
                    <w:left w:val="none" w:sz="0" w:space="0" w:color="auto"/>
                    <w:bottom w:val="none" w:sz="0" w:space="0" w:color="auto"/>
                    <w:right w:val="none" w:sz="0" w:space="0" w:color="auto"/>
                  </w:divBdr>
                  <w:divsChild>
                    <w:div w:id="20738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8648">
      <w:marLeft w:val="0"/>
      <w:marRight w:val="0"/>
      <w:marTop w:val="0"/>
      <w:marBottom w:val="0"/>
      <w:divBdr>
        <w:top w:val="none" w:sz="0" w:space="0" w:color="auto"/>
        <w:left w:val="none" w:sz="0" w:space="0" w:color="auto"/>
        <w:bottom w:val="none" w:sz="0" w:space="0" w:color="auto"/>
        <w:right w:val="none" w:sz="0" w:space="0" w:color="auto"/>
      </w:divBdr>
      <w:divsChild>
        <w:div w:id="2073848603">
          <w:marLeft w:val="0"/>
          <w:marRight w:val="0"/>
          <w:marTop w:val="0"/>
          <w:marBottom w:val="0"/>
          <w:divBdr>
            <w:top w:val="none" w:sz="0" w:space="0" w:color="auto"/>
            <w:left w:val="none" w:sz="0" w:space="0" w:color="auto"/>
            <w:bottom w:val="none" w:sz="0" w:space="0" w:color="auto"/>
            <w:right w:val="none" w:sz="0" w:space="0" w:color="auto"/>
          </w:divBdr>
        </w:div>
        <w:div w:id="2073848608">
          <w:marLeft w:val="0"/>
          <w:marRight w:val="0"/>
          <w:marTop w:val="0"/>
          <w:marBottom w:val="0"/>
          <w:divBdr>
            <w:top w:val="none" w:sz="0" w:space="0" w:color="auto"/>
            <w:left w:val="none" w:sz="0" w:space="0" w:color="auto"/>
            <w:bottom w:val="none" w:sz="0" w:space="0" w:color="auto"/>
            <w:right w:val="none" w:sz="0" w:space="0" w:color="auto"/>
          </w:divBdr>
        </w:div>
        <w:div w:id="2073848613">
          <w:marLeft w:val="0"/>
          <w:marRight w:val="0"/>
          <w:marTop w:val="0"/>
          <w:marBottom w:val="0"/>
          <w:divBdr>
            <w:top w:val="none" w:sz="0" w:space="0" w:color="auto"/>
            <w:left w:val="none" w:sz="0" w:space="0" w:color="auto"/>
            <w:bottom w:val="none" w:sz="0" w:space="0" w:color="auto"/>
            <w:right w:val="none" w:sz="0" w:space="0" w:color="auto"/>
          </w:divBdr>
        </w:div>
        <w:div w:id="2073848619">
          <w:marLeft w:val="0"/>
          <w:marRight w:val="0"/>
          <w:marTop w:val="0"/>
          <w:marBottom w:val="0"/>
          <w:divBdr>
            <w:top w:val="none" w:sz="0" w:space="0" w:color="auto"/>
            <w:left w:val="none" w:sz="0" w:space="0" w:color="auto"/>
            <w:bottom w:val="none" w:sz="0" w:space="0" w:color="auto"/>
            <w:right w:val="none" w:sz="0" w:space="0" w:color="auto"/>
          </w:divBdr>
        </w:div>
        <w:div w:id="2073848626">
          <w:marLeft w:val="0"/>
          <w:marRight w:val="0"/>
          <w:marTop w:val="0"/>
          <w:marBottom w:val="0"/>
          <w:divBdr>
            <w:top w:val="none" w:sz="0" w:space="0" w:color="auto"/>
            <w:left w:val="none" w:sz="0" w:space="0" w:color="auto"/>
            <w:bottom w:val="none" w:sz="0" w:space="0" w:color="auto"/>
            <w:right w:val="none" w:sz="0" w:space="0" w:color="auto"/>
          </w:divBdr>
        </w:div>
        <w:div w:id="2073848630">
          <w:marLeft w:val="0"/>
          <w:marRight w:val="0"/>
          <w:marTop w:val="0"/>
          <w:marBottom w:val="0"/>
          <w:divBdr>
            <w:top w:val="none" w:sz="0" w:space="0" w:color="auto"/>
            <w:left w:val="none" w:sz="0" w:space="0" w:color="auto"/>
            <w:bottom w:val="none" w:sz="0" w:space="0" w:color="auto"/>
            <w:right w:val="none" w:sz="0" w:space="0" w:color="auto"/>
          </w:divBdr>
        </w:div>
        <w:div w:id="2073848662">
          <w:marLeft w:val="0"/>
          <w:marRight w:val="0"/>
          <w:marTop w:val="0"/>
          <w:marBottom w:val="0"/>
          <w:divBdr>
            <w:top w:val="none" w:sz="0" w:space="0" w:color="auto"/>
            <w:left w:val="none" w:sz="0" w:space="0" w:color="auto"/>
            <w:bottom w:val="none" w:sz="0" w:space="0" w:color="auto"/>
            <w:right w:val="none" w:sz="0" w:space="0" w:color="auto"/>
          </w:divBdr>
        </w:div>
        <w:div w:id="2073848670">
          <w:marLeft w:val="0"/>
          <w:marRight w:val="0"/>
          <w:marTop w:val="0"/>
          <w:marBottom w:val="0"/>
          <w:divBdr>
            <w:top w:val="none" w:sz="0" w:space="0" w:color="auto"/>
            <w:left w:val="none" w:sz="0" w:space="0" w:color="auto"/>
            <w:bottom w:val="none" w:sz="0" w:space="0" w:color="auto"/>
            <w:right w:val="none" w:sz="0" w:space="0" w:color="auto"/>
          </w:divBdr>
        </w:div>
      </w:divsChild>
    </w:div>
    <w:div w:id="2073848664">
      <w:marLeft w:val="0"/>
      <w:marRight w:val="0"/>
      <w:marTop w:val="0"/>
      <w:marBottom w:val="0"/>
      <w:divBdr>
        <w:top w:val="none" w:sz="0" w:space="0" w:color="auto"/>
        <w:left w:val="none" w:sz="0" w:space="0" w:color="auto"/>
        <w:bottom w:val="none" w:sz="0" w:space="0" w:color="auto"/>
        <w:right w:val="none" w:sz="0" w:space="0" w:color="auto"/>
      </w:divBdr>
    </w:div>
    <w:div w:id="2073848665">
      <w:marLeft w:val="0"/>
      <w:marRight w:val="0"/>
      <w:marTop w:val="0"/>
      <w:marBottom w:val="0"/>
      <w:divBdr>
        <w:top w:val="none" w:sz="0" w:space="0" w:color="auto"/>
        <w:left w:val="none" w:sz="0" w:space="0" w:color="auto"/>
        <w:bottom w:val="none" w:sz="0" w:space="0" w:color="auto"/>
        <w:right w:val="none" w:sz="0" w:space="0" w:color="auto"/>
      </w:divBdr>
      <w:divsChild>
        <w:div w:id="2073848623">
          <w:marLeft w:val="0"/>
          <w:marRight w:val="0"/>
          <w:marTop w:val="0"/>
          <w:marBottom w:val="0"/>
          <w:divBdr>
            <w:top w:val="none" w:sz="0" w:space="0" w:color="auto"/>
            <w:left w:val="none" w:sz="0" w:space="0" w:color="auto"/>
            <w:bottom w:val="none" w:sz="0" w:space="0" w:color="auto"/>
            <w:right w:val="none" w:sz="0" w:space="0" w:color="auto"/>
          </w:divBdr>
          <w:divsChild>
            <w:div w:id="20738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8673">
      <w:marLeft w:val="0"/>
      <w:marRight w:val="0"/>
      <w:marTop w:val="0"/>
      <w:marBottom w:val="0"/>
      <w:divBdr>
        <w:top w:val="none" w:sz="0" w:space="0" w:color="auto"/>
        <w:left w:val="none" w:sz="0" w:space="0" w:color="auto"/>
        <w:bottom w:val="none" w:sz="0" w:space="0" w:color="auto"/>
        <w:right w:val="none" w:sz="0" w:space="0" w:color="auto"/>
      </w:divBdr>
    </w:div>
    <w:div w:id="2073848675">
      <w:marLeft w:val="0"/>
      <w:marRight w:val="0"/>
      <w:marTop w:val="0"/>
      <w:marBottom w:val="0"/>
      <w:divBdr>
        <w:top w:val="none" w:sz="0" w:space="0" w:color="auto"/>
        <w:left w:val="none" w:sz="0" w:space="0" w:color="auto"/>
        <w:bottom w:val="none" w:sz="0" w:space="0" w:color="auto"/>
        <w:right w:val="none" w:sz="0" w:space="0" w:color="auto"/>
      </w:divBdr>
      <w:divsChild>
        <w:div w:id="2073848638">
          <w:marLeft w:val="0"/>
          <w:marRight w:val="0"/>
          <w:marTop w:val="0"/>
          <w:marBottom w:val="0"/>
          <w:divBdr>
            <w:top w:val="none" w:sz="0" w:space="0" w:color="auto"/>
            <w:left w:val="none" w:sz="0" w:space="0" w:color="auto"/>
            <w:bottom w:val="none" w:sz="0" w:space="0" w:color="auto"/>
            <w:right w:val="none" w:sz="0" w:space="0" w:color="auto"/>
          </w:divBdr>
        </w:div>
        <w:div w:id="2073848642">
          <w:marLeft w:val="0"/>
          <w:marRight w:val="0"/>
          <w:marTop w:val="0"/>
          <w:marBottom w:val="0"/>
          <w:divBdr>
            <w:top w:val="none" w:sz="0" w:space="0" w:color="auto"/>
            <w:left w:val="none" w:sz="0" w:space="0" w:color="auto"/>
            <w:bottom w:val="none" w:sz="0" w:space="0" w:color="auto"/>
            <w:right w:val="none" w:sz="0" w:space="0" w:color="auto"/>
          </w:divBdr>
        </w:div>
        <w:div w:id="2073848659">
          <w:marLeft w:val="0"/>
          <w:marRight w:val="0"/>
          <w:marTop w:val="0"/>
          <w:marBottom w:val="0"/>
          <w:divBdr>
            <w:top w:val="none" w:sz="0" w:space="0" w:color="auto"/>
            <w:left w:val="none" w:sz="0" w:space="0" w:color="auto"/>
            <w:bottom w:val="none" w:sz="0" w:space="0" w:color="auto"/>
            <w:right w:val="none" w:sz="0" w:space="0" w:color="auto"/>
          </w:divBdr>
        </w:div>
        <w:div w:id="2073848671">
          <w:marLeft w:val="0"/>
          <w:marRight w:val="0"/>
          <w:marTop w:val="0"/>
          <w:marBottom w:val="0"/>
          <w:divBdr>
            <w:top w:val="none" w:sz="0" w:space="0" w:color="auto"/>
            <w:left w:val="none" w:sz="0" w:space="0" w:color="auto"/>
            <w:bottom w:val="none" w:sz="0" w:space="0" w:color="auto"/>
            <w:right w:val="none" w:sz="0" w:space="0" w:color="auto"/>
          </w:divBdr>
        </w:div>
        <w:div w:id="2073848690">
          <w:marLeft w:val="0"/>
          <w:marRight w:val="0"/>
          <w:marTop w:val="0"/>
          <w:marBottom w:val="0"/>
          <w:divBdr>
            <w:top w:val="none" w:sz="0" w:space="0" w:color="auto"/>
            <w:left w:val="none" w:sz="0" w:space="0" w:color="auto"/>
            <w:bottom w:val="none" w:sz="0" w:space="0" w:color="auto"/>
            <w:right w:val="none" w:sz="0" w:space="0" w:color="auto"/>
          </w:divBdr>
        </w:div>
      </w:divsChild>
    </w:div>
    <w:div w:id="2073848677">
      <w:marLeft w:val="0"/>
      <w:marRight w:val="0"/>
      <w:marTop w:val="0"/>
      <w:marBottom w:val="0"/>
      <w:divBdr>
        <w:top w:val="none" w:sz="0" w:space="0" w:color="auto"/>
        <w:left w:val="none" w:sz="0" w:space="0" w:color="auto"/>
        <w:bottom w:val="none" w:sz="0" w:space="0" w:color="auto"/>
        <w:right w:val="none" w:sz="0" w:space="0" w:color="auto"/>
      </w:divBdr>
      <w:divsChild>
        <w:div w:id="2073848612">
          <w:marLeft w:val="0"/>
          <w:marRight w:val="0"/>
          <w:marTop w:val="0"/>
          <w:marBottom w:val="0"/>
          <w:divBdr>
            <w:top w:val="none" w:sz="0" w:space="0" w:color="auto"/>
            <w:left w:val="none" w:sz="0" w:space="0" w:color="auto"/>
            <w:bottom w:val="none" w:sz="0" w:space="0" w:color="auto"/>
            <w:right w:val="none" w:sz="0" w:space="0" w:color="auto"/>
          </w:divBdr>
          <w:divsChild>
            <w:div w:id="2073848610">
              <w:marLeft w:val="0"/>
              <w:marRight w:val="0"/>
              <w:marTop w:val="0"/>
              <w:marBottom w:val="0"/>
              <w:divBdr>
                <w:top w:val="none" w:sz="0" w:space="0" w:color="auto"/>
                <w:left w:val="none" w:sz="0" w:space="0" w:color="auto"/>
                <w:bottom w:val="none" w:sz="0" w:space="0" w:color="auto"/>
                <w:right w:val="none" w:sz="0" w:space="0" w:color="auto"/>
              </w:divBdr>
              <w:divsChild>
                <w:div w:id="20738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679">
      <w:marLeft w:val="0"/>
      <w:marRight w:val="0"/>
      <w:marTop w:val="0"/>
      <w:marBottom w:val="0"/>
      <w:divBdr>
        <w:top w:val="none" w:sz="0" w:space="0" w:color="auto"/>
        <w:left w:val="none" w:sz="0" w:space="0" w:color="auto"/>
        <w:bottom w:val="none" w:sz="0" w:space="0" w:color="auto"/>
        <w:right w:val="none" w:sz="0" w:space="0" w:color="auto"/>
      </w:divBdr>
    </w:div>
    <w:div w:id="2073848682">
      <w:marLeft w:val="0"/>
      <w:marRight w:val="0"/>
      <w:marTop w:val="0"/>
      <w:marBottom w:val="0"/>
      <w:divBdr>
        <w:top w:val="none" w:sz="0" w:space="0" w:color="auto"/>
        <w:left w:val="none" w:sz="0" w:space="0" w:color="auto"/>
        <w:bottom w:val="none" w:sz="0" w:space="0" w:color="auto"/>
        <w:right w:val="none" w:sz="0" w:space="0" w:color="auto"/>
      </w:divBdr>
    </w:div>
    <w:div w:id="2073848683">
      <w:marLeft w:val="0"/>
      <w:marRight w:val="0"/>
      <w:marTop w:val="0"/>
      <w:marBottom w:val="0"/>
      <w:divBdr>
        <w:top w:val="none" w:sz="0" w:space="0" w:color="auto"/>
        <w:left w:val="none" w:sz="0" w:space="0" w:color="auto"/>
        <w:bottom w:val="none" w:sz="0" w:space="0" w:color="auto"/>
        <w:right w:val="none" w:sz="0" w:space="0" w:color="auto"/>
      </w:divBdr>
    </w:div>
    <w:div w:id="2073848684">
      <w:marLeft w:val="0"/>
      <w:marRight w:val="0"/>
      <w:marTop w:val="0"/>
      <w:marBottom w:val="0"/>
      <w:divBdr>
        <w:top w:val="none" w:sz="0" w:space="0" w:color="auto"/>
        <w:left w:val="none" w:sz="0" w:space="0" w:color="auto"/>
        <w:bottom w:val="none" w:sz="0" w:space="0" w:color="auto"/>
        <w:right w:val="none" w:sz="0" w:space="0" w:color="auto"/>
      </w:divBdr>
      <w:divsChild>
        <w:div w:id="2073848663">
          <w:marLeft w:val="0"/>
          <w:marRight w:val="0"/>
          <w:marTop w:val="0"/>
          <w:marBottom w:val="0"/>
          <w:divBdr>
            <w:top w:val="none" w:sz="0" w:space="0" w:color="auto"/>
            <w:left w:val="none" w:sz="0" w:space="0" w:color="auto"/>
            <w:bottom w:val="none" w:sz="0" w:space="0" w:color="auto"/>
            <w:right w:val="none" w:sz="0" w:space="0" w:color="auto"/>
          </w:divBdr>
          <w:divsChild>
            <w:div w:id="2073848667">
              <w:marLeft w:val="0"/>
              <w:marRight w:val="0"/>
              <w:marTop w:val="0"/>
              <w:marBottom w:val="0"/>
              <w:divBdr>
                <w:top w:val="none" w:sz="0" w:space="0" w:color="auto"/>
                <w:left w:val="none" w:sz="0" w:space="0" w:color="auto"/>
                <w:bottom w:val="none" w:sz="0" w:space="0" w:color="auto"/>
                <w:right w:val="none" w:sz="0" w:space="0" w:color="auto"/>
              </w:divBdr>
              <w:divsChild>
                <w:div w:id="20738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686">
      <w:marLeft w:val="0"/>
      <w:marRight w:val="0"/>
      <w:marTop w:val="0"/>
      <w:marBottom w:val="0"/>
      <w:divBdr>
        <w:top w:val="none" w:sz="0" w:space="0" w:color="auto"/>
        <w:left w:val="none" w:sz="0" w:space="0" w:color="auto"/>
        <w:bottom w:val="none" w:sz="0" w:space="0" w:color="auto"/>
        <w:right w:val="none" w:sz="0" w:space="0" w:color="auto"/>
      </w:divBdr>
    </w:div>
    <w:div w:id="2073848692">
      <w:marLeft w:val="0"/>
      <w:marRight w:val="0"/>
      <w:marTop w:val="0"/>
      <w:marBottom w:val="0"/>
      <w:divBdr>
        <w:top w:val="none" w:sz="0" w:space="0" w:color="auto"/>
        <w:left w:val="none" w:sz="0" w:space="0" w:color="auto"/>
        <w:bottom w:val="none" w:sz="0" w:space="0" w:color="auto"/>
        <w:right w:val="none" w:sz="0" w:space="0" w:color="auto"/>
      </w:divBdr>
    </w:div>
    <w:div w:id="2073848693">
      <w:marLeft w:val="0"/>
      <w:marRight w:val="0"/>
      <w:marTop w:val="0"/>
      <w:marBottom w:val="0"/>
      <w:divBdr>
        <w:top w:val="none" w:sz="0" w:space="0" w:color="auto"/>
        <w:left w:val="none" w:sz="0" w:space="0" w:color="auto"/>
        <w:bottom w:val="none" w:sz="0" w:space="0" w:color="auto"/>
        <w:right w:val="none" w:sz="0" w:space="0" w:color="auto"/>
      </w:divBdr>
    </w:div>
    <w:div w:id="2073848695">
      <w:marLeft w:val="0"/>
      <w:marRight w:val="0"/>
      <w:marTop w:val="0"/>
      <w:marBottom w:val="0"/>
      <w:divBdr>
        <w:top w:val="none" w:sz="0" w:space="0" w:color="auto"/>
        <w:left w:val="none" w:sz="0" w:space="0" w:color="auto"/>
        <w:bottom w:val="none" w:sz="0" w:space="0" w:color="auto"/>
        <w:right w:val="none" w:sz="0" w:space="0" w:color="auto"/>
      </w:divBdr>
    </w:div>
    <w:div w:id="2073848697">
      <w:marLeft w:val="0"/>
      <w:marRight w:val="0"/>
      <w:marTop w:val="0"/>
      <w:marBottom w:val="0"/>
      <w:divBdr>
        <w:top w:val="none" w:sz="0" w:space="0" w:color="auto"/>
        <w:left w:val="none" w:sz="0" w:space="0" w:color="auto"/>
        <w:bottom w:val="none" w:sz="0" w:space="0" w:color="auto"/>
        <w:right w:val="none" w:sz="0" w:space="0" w:color="auto"/>
      </w:divBdr>
      <w:divsChild>
        <w:div w:id="2073848666">
          <w:marLeft w:val="0"/>
          <w:marRight w:val="0"/>
          <w:marTop w:val="0"/>
          <w:marBottom w:val="0"/>
          <w:divBdr>
            <w:top w:val="none" w:sz="0" w:space="0" w:color="auto"/>
            <w:left w:val="none" w:sz="0" w:space="0" w:color="auto"/>
            <w:bottom w:val="none" w:sz="0" w:space="0" w:color="auto"/>
            <w:right w:val="none" w:sz="0" w:space="0" w:color="auto"/>
          </w:divBdr>
        </w:div>
      </w:divsChild>
    </w:div>
    <w:div w:id="2073848698">
      <w:marLeft w:val="0"/>
      <w:marRight w:val="0"/>
      <w:marTop w:val="0"/>
      <w:marBottom w:val="0"/>
      <w:divBdr>
        <w:top w:val="none" w:sz="0" w:space="0" w:color="auto"/>
        <w:left w:val="none" w:sz="0" w:space="0" w:color="auto"/>
        <w:bottom w:val="none" w:sz="0" w:space="0" w:color="auto"/>
        <w:right w:val="none" w:sz="0" w:space="0" w:color="auto"/>
      </w:divBdr>
    </w:div>
    <w:div w:id="2073848699">
      <w:marLeft w:val="0"/>
      <w:marRight w:val="0"/>
      <w:marTop w:val="0"/>
      <w:marBottom w:val="0"/>
      <w:divBdr>
        <w:top w:val="none" w:sz="0" w:space="0" w:color="auto"/>
        <w:left w:val="none" w:sz="0" w:space="0" w:color="auto"/>
        <w:bottom w:val="none" w:sz="0" w:space="0" w:color="auto"/>
        <w:right w:val="none" w:sz="0" w:space="0" w:color="auto"/>
      </w:divBdr>
    </w:div>
    <w:div w:id="2073848701">
      <w:marLeft w:val="0"/>
      <w:marRight w:val="0"/>
      <w:marTop w:val="0"/>
      <w:marBottom w:val="0"/>
      <w:divBdr>
        <w:top w:val="none" w:sz="0" w:space="0" w:color="auto"/>
        <w:left w:val="none" w:sz="0" w:space="0" w:color="auto"/>
        <w:bottom w:val="none" w:sz="0" w:space="0" w:color="auto"/>
        <w:right w:val="none" w:sz="0" w:space="0" w:color="auto"/>
      </w:divBdr>
    </w:div>
    <w:div w:id="2073848703">
      <w:marLeft w:val="0"/>
      <w:marRight w:val="0"/>
      <w:marTop w:val="0"/>
      <w:marBottom w:val="0"/>
      <w:divBdr>
        <w:top w:val="none" w:sz="0" w:space="0" w:color="auto"/>
        <w:left w:val="none" w:sz="0" w:space="0" w:color="auto"/>
        <w:bottom w:val="none" w:sz="0" w:space="0" w:color="auto"/>
        <w:right w:val="none" w:sz="0" w:space="0" w:color="auto"/>
      </w:divBdr>
    </w:div>
    <w:div w:id="2073848704">
      <w:marLeft w:val="0"/>
      <w:marRight w:val="0"/>
      <w:marTop w:val="0"/>
      <w:marBottom w:val="0"/>
      <w:divBdr>
        <w:top w:val="none" w:sz="0" w:space="0" w:color="auto"/>
        <w:left w:val="none" w:sz="0" w:space="0" w:color="auto"/>
        <w:bottom w:val="none" w:sz="0" w:space="0" w:color="auto"/>
        <w:right w:val="none" w:sz="0" w:space="0" w:color="auto"/>
      </w:divBdr>
      <w:divsChild>
        <w:div w:id="207384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e.nbuv.gov.ua/site/view/id/26" TargetMode="External"/><Relationship Id="rId13" Type="http://schemas.openxmlformats.org/officeDocument/2006/relationships/hyperlink" Target="http://www.iccu.sbn.it/upload/documenti/TillettAF.ppt" TargetMode="External"/><Relationship Id="rId3" Type="http://schemas.openxmlformats.org/officeDocument/2006/relationships/settings" Target="settings.xml"/><Relationship Id="rId7" Type="http://schemas.openxmlformats.org/officeDocument/2006/relationships/hyperlink" Target="http://conference.nbuv.gov.ua/report/view/id/830" TargetMode="External"/><Relationship Id="rId12" Type="http://schemas.openxmlformats.org/officeDocument/2006/relationships/hyperlink" Target="http://www.ifla.org./VI/3p1996-2/mlar.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437458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rchive.ifla.org/ubcim/p1996-2/mlar.htm" TargetMode="External"/><Relationship Id="rId4" Type="http://schemas.openxmlformats.org/officeDocument/2006/relationships/webSettings" Target="webSettings.xml"/><Relationship Id="rId9" Type="http://schemas.openxmlformats.org/officeDocument/2006/relationships/hyperlink" Target="http://www.gpntb.ru/ntb/nt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12</Pages>
  <Words>3125</Words>
  <Characters>17815</Characters>
  <Application>Microsoft Office Outlook</Application>
  <DocSecurity>0</DocSecurity>
  <Lines>0</Lines>
  <Paragraphs>0</Paragraphs>
  <ScaleCrop>false</ScaleCrop>
  <Company>NBUV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МІЖНАРОДНІ СИСТЕМИ ІДЕНТИФІКАЦІЇ  НОРМАТИВНОГО (авторитетного) КОНТРОЛЮ</dc:title>
  <dc:subject/>
  <dc:creator>Zelentsova</dc:creator>
  <cp:keywords/>
  <dc:description/>
  <cp:lastModifiedBy>Zelentsova</cp:lastModifiedBy>
  <cp:revision>10</cp:revision>
  <cp:lastPrinted>2019-08-02T12:07:00Z</cp:lastPrinted>
  <dcterms:created xsi:type="dcterms:W3CDTF">2019-08-15T22:03:00Z</dcterms:created>
  <dcterms:modified xsi:type="dcterms:W3CDTF">2019-08-16T07:35:00Z</dcterms:modified>
</cp:coreProperties>
</file>