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2C2" w:rsidRDefault="00B612C2" w:rsidP="001E5BC4">
      <w:pPr>
        <w:spacing w:after="0" w:line="240" w:lineRule="auto"/>
        <w:rPr>
          <w:rFonts w:ascii="Times New Roman" w:hAnsi="Times New Roman"/>
          <w:b/>
          <w:sz w:val="28"/>
          <w:lang w:eastAsia="uk-UA"/>
        </w:rPr>
      </w:pPr>
      <w:r w:rsidRPr="00C80344">
        <w:rPr>
          <w:rFonts w:ascii="Times New Roman" w:hAnsi="Times New Roman"/>
          <w:sz w:val="28"/>
          <w:szCs w:val="28"/>
          <w:lang w:eastAsia="uk-UA"/>
        </w:rPr>
        <w:t>УДК</w:t>
      </w:r>
      <w:r w:rsidRPr="00C80344">
        <w:rPr>
          <w:rFonts w:ascii="Times New Roman" w:hAnsi="Times New Roman"/>
          <w:sz w:val="28"/>
          <w:szCs w:val="28"/>
          <w:lang w:val="ru-RU" w:eastAsia="uk-UA"/>
        </w:rPr>
        <w:t xml:space="preserve"> 025.31</w:t>
      </w:r>
    </w:p>
    <w:p w:rsidR="00B612C2" w:rsidRPr="00573918" w:rsidRDefault="00B612C2" w:rsidP="004F078A">
      <w:pPr>
        <w:spacing w:after="0" w:line="360" w:lineRule="auto"/>
        <w:rPr>
          <w:rFonts w:ascii="Times New Roman" w:hAnsi="Times New Roman"/>
          <w:b/>
          <w:sz w:val="28"/>
          <w:lang w:val="ru-RU" w:eastAsia="uk-UA"/>
        </w:rPr>
      </w:pPr>
    </w:p>
    <w:p w:rsidR="00B612C2" w:rsidRPr="000535A6" w:rsidRDefault="00B612C2" w:rsidP="004F078A">
      <w:pPr>
        <w:spacing w:after="0" w:line="360" w:lineRule="auto"/>
        <w:rPr>
          <w:rFonts w:ascii="Times New Roman" w:hAnsi="Times New Roman"/>
          <w:b/>
          <w:sz w:val="28"/>
          <w:szCs w:val="24"/>
          <w:lang w:val="ru-RU" w:eastAsia="uk-UA"/>
        </w:rPr>
      </w:pPr>
      <w:r w:rsidRPr="00A25657">
        <w:rPr>
          <w:rFonts w:ascii="Times New Roman" w:hAnsi="Times New Roman"/>
          <w:b/>
          <w:sz w:val="28"/>
          <w:lang w:eastAsia="uk-UA"/>
        </w:rPr>
        <w:t>Антоненко Ірина Петрівна</w:t>
      </w:r>
      <w:r w:rsidRPr="00A25657">
        <w:rPr>
          <w:rFonts w:ascii="Times New Roman" w:hAnsi="Times New Roman"/>
          <w:b/>
          <w:sz w:val="28"/>
          <w:szCs w:val="24"/>
          <w:lang w:val="ru-RU" w:eastAsia="uk-UA"/>
        </w:rPr>
        <w:t>,</w:t>
      </w:r>
    </w:p>
    <w:p w:rsidR="00B612C2" w:rsidRPr="000535A6" w:rsidRDefault="00B612C2" w:rsidP="004F078A">
      <w:pPr>
        <w:spacing w:after="0" w:line="360" w:lineRule="auto"/>
        <w:rPr>
          <w:rFonts w:ascii="Times New Roman" w:hAnsi="Times New Roman"/>
          <w:sz w:val="24"/>
          <w:szCs w:val="24"/>
          <w:lang w:val="ru-RU" w:eastAsia="uk-UA"/>
        </w:rPr>
      </w:pPr>
      <w:r w:rsidRPr="004F078A">
        <w:rPr>
          <w:rFonts w:ascii="Times New Roman" w:hAnsi="Times New Roman"/>
          <w:sz w:val="24"/>
          <w:szCs w:val="24"/>
        </w:rPr>
        <w:t>кандидат історичних наук, старший науковий співробітник,</w:t>
      </w:r>
      <w:r w:rsidRPr="000535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F078A">
        <w:rPr>
          <w:rFonts w:ascii="Times New Roman" w:hAnsi="Times New Roman"/>
          <w:sz w:val="24"/>
          <w:szCs w:val="24"/>
          <w:lang w:eastAsia="uk-UA"/>
        </w:rPr>
        <w:t>головний бібліотекар,</w:t>
      </w:r>
      <w:r w:rsidRPr="000535A6">
        <w:rPr>
          <w:rFonts w:ascii="Times New Roman" w:hAnsi="Times New Roman"/>
          <w:sz w:val="24"/>
          <w:szCs w:val="24"/>
          <w:lang w:val="ru-RU" w:eastAsia="uk-UA"/>
        </w:rPr>
        <w:t xml:space="preserve"> </w:t>
      </w:r>
    </w:p>
    <w:p w:rsidR="00B612C2" w:rsidRPr="000535A6" w:rsidRDefault="00B612C2" w:rsidP="004F078A">
      <w:pPr>
        <w:spacing w:after="0" w:line="360" w:lineRule="auto"/>
        <w:rPr>
          <w:rFonts w:ascii="Times New Roman" w:hAnsi="Times New Roman"/>
          <w:sz w:val="24"/>
          <w:szCs w:val="24"/>
          <w:lang w:val="ru-RU" w:eastAsia="uk-UA"/>
        </w:rPr>
      </w:pPr>
      <w:r w:rsidRPr="004F078A">
        <w:rPr>
          <w:rFonts w:ascii="Times New Roman" w:hAnsi="Times New Roman"/>
          <w:sz w:val="24"/>
          <w:szCs w:val="24"/>
          <w:lang w:eastAsia="uk-UA"/>
        </w:rPr>
        <w:t>Національна бібліотека України імені Ярослава Мудрого,</w:t>
      </w:r>
    </w:p>
    <w:p w:rsidR="00B612C2" w:rsidRPr="004F078A" w:rsidRDefault="00B612C2" w:rsidP="004F078A">
      <w:pPr>
        <w:spacing w:after="0" w:line="360" w:lineRule="auto"/>
        <w:rPr>
          <w:rFonts w:ascii="Times New Roman" w:hAnsi="Times New Roman"/>
          <w:sz w:val="24"/>
          <w:szCs w:val="24"/>
          <w:lang w:eastAsia="uk-UA"/>
        </w:rPr>
      </w:pPr>
      <w:r w:rsidRPr="004F078A"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078A">
        <w:rPr>
          <w:rFonts w:ascii="Times New Roman" w:hAnsi="Times New Roman"/>
          <w:sz w:val="24"/>
          <w:szCs w:val="24"/>
        </w:rPr>
        <w:t>вул. Михайла Грушевського, Київ, 01001,</w:t>
      </w:r>
      <w:r w:rsidRPr="004F078A">
        <w:rPr>
          <w:rFonts w:ascii="Times New Roman" w:hAnsi="Times New Roman"/>
          <w:sz w:val="24"/>
          <w:szCs w:val="24"/>
          <w:lang w:eastAsia="uk-UA"/>
        </w:rPr>
        <w:t xml:space="preserve"> Україна</w:t>
      </w:r>
    </w:p>
    <w:p w:rsidR="00B612C2" w:rsidRPr="00F7192F" w:rsidRDefault="00B612C2" w:rsidP="004F07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7192F">
        <w:rPr>
          <w:rFonts w:ascii="Times New Roman" w:hAnsi="Times New Roman"/>
          <w:sz w:val="24"/>
          <w:szCs w:val="24"/>
          <w:lang w:val="en-US" w:eastAsia="uk-UA"/>
        </w:rPr>
        <w:t>e</w:t>
      </w:r>
      <w:r w:rsidRPr="00F7192F">
        <w:rPr>
          <w:rFonts w:ascii="Times New Roman" w:hAnsi="Times New Roman"/>
          <w:sz w:val="24"/>
          <w:szCs w:val="24"/>
          <w:lang w:eastAsia="uk-UA"/>
        </w:rPr>
        <w:t>-</w:t>
      </w:r>
      <w:proofErr w:type="spellStart"/>
      <w:r w:rsidRPr="00F7192F">
        <w:rPr>
          <w:rFonts w:ascii="Times New Roman" w:hAnsi="Times New Roman"/>
          <w:sz w:val="24"/>
          <w:szCs w:val="24"/>
          <w:lang w:eastAsia="uk-UA"/>
        </w:rPr>
        <w:t>mail</w:t>
      </w:r>
      <w:proofErr w:type="spellEnd"/>
      <w:r w:rsidRPr="00F7192F">
        <w:rPr>
          <w:rFonts w:ascii="Times New Roman" w:hAnsi="Times New Roman"/>
          <w:sz w:val="24"/>
          <w:szCs w:val="24"/>
          <w:lang w:eastAsia="uk-UA"/>
        </w:rPr>
        <w:t xml:space="preserve">: </w:t>
      </w:r>
      <w:hyperlink r:id="rId4" w:history="1">
        <w:r w:rsidR="00F7192F" w:rsidRPr="00F7192F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irenant@ukr.net</w:t>
        </w:r>
      </w:hyperlink>
    </w:p>
    <w:p w:rsidR="00F7192F" w:rsidRPr="00F7192F" w:rsidRDefault="00F7192F" w:rsidP="004F078A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F7192F">
        <w:rPr>
          <w:rFonts w:ascii="Times New Roman" w:hAnsi="Times New Roman"/>
        </w:rPr>
        <w:t>тел</w:t>
      </w:r>
      <w:proofErr w:type="spellEnd"/>
      <w:r w:rsidRPr="00F7192F">
        <w:rPr>
          <w:rFonts w:ascii="Times New Roman" w:hAnsi="Times New Roman"/>
        </w:rPr>
        <w:t>.: +38(044)</w:t>
      </w:r>
      <w:r w:rsidRPr="00F7192F">
        <w:rPr>
          <w:rFonts w:ascii="Times New Roman" w:hAnsi="Times New Roman"/>
        </w:rPr>
        <w:t>278-85-12</w:t>
      </w:r>
    </w:p>
    <w:p w:rsidR="00B612C2" w:rsidRPr="000535A6" w:rsidRDefault="00B612C2" w:rsidP="004F078A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4F078A">
        <w:rPr>
          <w:rFonts w:ascii="Times New Roman" w:hAnsi="Times New Roman"/>
          <w:sz w:val="24"/>
          <w:szCs w:val="24"/>
        </w:rPr>
        <w:t>ORCID 0000-0002-</w:t>
      </w:r>
      <w:r w:rsidRPr="004F078A">
        <w:rPr>
          <w:rFonts w:ascii="Times New Roman" w:hAnsi="Times New Roman"/>
          <w:sz w:val="24"/>
          <w:szCs w:val="24"/>
          <w:lang w:val="ru-RU"/>
        </w:rPr>
        <w:t>8</w:t>
      </w:r>
      <w:r w:rsidRPr="004F078A">
        <w:rPr>
          <w:rFonts w:ascii="Times New Roman" w:hAnsi="Times New Roman"/>
          <w:sz w:val="24"/>
          <w:szCs w:val="24"/>
        </w:rPr>
        <w:t>5</w:t>
      </w:r>
      <w:r w:rsidRPr="004F078A">
        <w:rPr>
          <w:rFonts w:ascii="Times New Roman" w:hAnsi="Times New Roman"/>
          <w:sz w:val="24"/>
          <w:szCs w:val="24"/>
          <w:lang w:val="ru-RU"/>
        </w:rPr>
        <w:t>03</w:t>
      </w:r>
      <w:r w:rsidRPr="004F078A">
        <w:rPr>
          <w:rFonts w:ascii="Times New Roman" w:hAnsi="Times New Roman"/>
          <w:sz w:val="24"/>
          <w:szCs w:val="24"/>
        </w:rPr>
        <w:t>-</w:t>
      </w:r>
      <w:r w:rsidRPr="004F078A">
        <w:rPr>
          <w:rFonts w:ascii="Times New Roman" w:hAnsi="Times New Roman"/>
          <w:sz w:val="24"/>
          <w:szCs w:val="24"/>
          <w:lang w:val="ru-RU"/>
        </w:rPr>
        <w:t>59</w:t>
      </w:r>
      <w:r w:rsidRPr="004F078A">
        <w:rPr>
          <w:rFonts w:ascii="Times New Roman" w:hAnsi="Times New Roman"/>
          <w:sz w:val="24"/>
          <w:szCs w:val="24"/>
        </w:rPr>
        <w:t>7</w:t>
      </w:r>
      <w:r w:rsidRPr="004F078A">
        <w:rPr>
          <w:rFonts w:ascii="Times New Roman" w:hAnsi="Times New Roman"/>
          <w:sz w:val="24"/>
          <w:szCs w:val="24"/>
          <w:lang w:val="ru-RU"/>
        </w:rPr>
        <w:t>9</w:t>
      </w:r>
    </w:p>
    <w:p w:rsidR="00573918" w:rsidRDefault="00573918" w:rsidP="004F078A">
      <w:pPr>
        <w:spacing w:after="0" w:line="360" w:lineRule="auto"/>
        <w:rPr>
          <w:rFonts w:ascii="Times New Roman" w:hAnsi="Times New Roman"/>
          <w:b/>
          <w:sz w:val="28"/>
          <w:lang w:eastAsia="uk-UA"/>
        </w:rPr>
      </w:pPr>
    </w:p>
    <w:p w:rsidR="00B612C2" w:rsidRPr="000535A6" w:rsidRDefault="00B612C2" w:rsidP="004F078A">
      <w:pPr>
        <w:spacing w:after="0" w:line="360" w:lineRule="auto"/>
        <w:rPr>
          <w:rFonts w:ascii="Times New Roman" w:hAnsi="Times New Roman"/>
          <w:b/>
          <w:sz w:val="28"/>
          <w:szCs w:val="24"/>
          <w:lang w:val="ru-RU" w:eastAsia="uk-UA"/>
        </w:rPr>
      </w:pPr>
      <w:r w:rsidRPr="00A25657">
        <w:rPr>
          <w:rFonts w:ascii="Times New Roman" w:hAnsi="Times New Roman"/>
          <w:b/>
          <w:sz w:val="28"/>
          <w:lang w:eastAsia="uk-UA"/>
        </w:rPr>
        <w:t>Кириленко Олександр Григорович</w:t>
      </w:r>
      <w:r w:rsidRPr="00A25657">
        <w:rPr>
          <w:rFonts w:ascii="Times New Roman" w:hAnsi="Times New Roman"/>
          <w:b/>
          <w:sz w:val="28"/>
          <w:szCs w:val="24"/>
          <w:lang w:eastAsia="uk-UA"/>
        </w:rPr>
        <w:t>,</w:t>
      </w:r>
    </w:p>
    <w:p w:rsidR="00B612C2" w:rsidRPr="000535A6" w:rsidRDefault="00B612C2" w:rsidP="004F078A">
      <w:pPr>
        <w:spacing w:after="0" w:line="360" w:lineRule="auto"/>
        <w:rPr>
          <w:rFonts w:ascii="Times New Roman" w:hAnsi="Times New Roman"/>
          <w:sz w:val="24"/>
          <w:szCs w:val="24"/>
          <w:lang w:eastAsia="uk-UA"/>
        </w:rPr>
      </w:pPr>
      <w:r w:rsidRPr="004F078A">
        <w:rPr>
          <w:rFonts w:ascii="Times New Roman" w:hAnsi="Times New Roman"/>
          <w:sz w:val="24"/>
          <w:szCs w:val="24"/>
        </w:rPr>
        <w:t xml:space="preserve">кандидат історичних наук, доцент, </w:t>
      </w:r>
      <w:r w:rsidRPr="004F078A">
        <w:rPr>
          <w:rFonts w:ascii="Times New Roman" w:hAnsi="Times New Roman"/>
          <w:sz w:val="24"/>
          <w:szCs w:val="24"/>
          <w:lang w:eastAsia="uk-UA"/>
        </w:rPr>
        <w:t>завідувач відділу,</w:t>
      </w:r>
    </w:p>
    <w:p w:rsidR="00B612C2" w:rsidRPr="004F078A" w:rsidRDefault="00B612C2" w:rsidP="004F078A">
      <w:pPr>
        <w:spacing w:after="0" w:line="360" w:lineRule="auto"/>
        <w:rPr>
          <w:rFonts w:ascii="Times New Roman" w:hAnsi="Times New Roman"/>
          <w:sz w:val="24"/>
          <w:szCs w:val="24"/>
          <w:lang w:eastAsia="uk-UA"/>
        </w:rPr>
      </w:pPr>
      <w:r w:rsidRPr="004F078A">
        <w:rPr>
          <w:rFonts w:ascii="Times New Roman" w:hAnsi="Times New Roman"/>
          <w:sz w:val="24"/>
          <w:szCs w:val="24"/>
          <w:lang w:eastAsia="uk-UA"/>
        </w:rPr>
        <w:t>Національна бібліотека України імені Ярослава Мудрого,</w:t>
      </w:r>
    </w:p>
    <w:p w:rsidR="00B612C2" w:rsidRPr="004F078A" w:rsidRDefault="00B612C2" w:rsidP="004F078A">
      <w:pPr>
        <w:spacing w:after="0" w:line="360" w:lineRule="auto"/>
        <w:rPr>
          <w:rFonts w:ascii="Times New Roman" w:hAnsi="Times New Roman"/>
          <w:sz w:val="24"/>
          <w:szCs w:val="24"/>
          <w:lang w:eastAsia="uk-UA"/>
        </w:rPr>
      </w:pPr>
      <w:r w:rsidRPr="004F078A"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078A">
        <w:rPr>
          <w:rFonts w:ascii="Times New Roman" w:hAnsi="Times New Roman"/>
          <w:sz w:val="24"/>
          <w:szCs w:val="24"/>
        </w:rPr>
        <w:t>вул. Михайла Грушевського, Київ, 01001,</w:t>
      </w:r>
      <w:r w:rsidRPr="004F078A">
        <w:rPr>
          <w:rFonts w:ascii="Times New Roman" w:hAnsi="Times New Roman"/>
          <w:sz w:val="24"/>
          <w:szCs w:val="24"/>
          <w:lang w:eastAsia="uk-UA"/>
        </w:rPr>
        <w:t xml:space="preserve"> Україна</w:t>
      </w:r>
    </w:p>
    <w:p w:rsidR="00B612C2" w:rsidRDefault="00B612C2" w:rsidP="00AC6CE6">
      <w:pPr>
        <w:pStyle w:val="a3"/>
        <w:spacing w:before="0" w:beforeAutospacing="0" w:after="0" w:afterAutospacing="0" w:line="360" w:lineRule="auto"/>
        <w:rPr>
          <w:rStyle w:val="a4"/>
          <w:color w:val="auto"/>
          <w:u w:val="none"/>
          <w:lang w:val="en-US" w:eastAsia="uk-UA"/>
        </w:rPr>
      </w:pPr>
      <w:r w:rsidRPr="004F078A">
        <w:rPr>
          <w:lang w:val="en-US" w:eastAsia="uk-UA"/>
        </w:rPr>
        <w:t>e</w:t>
      </w:r>
      <w:r w:rsidRPr="004F078A">
        <w:rPr>
          <w:lang w:val="uk-UA" w:eastAsia="uk-UA"/>
        </w:rPr>
        <w:t>-</w:t>
      </w:r>
      <w:r w:rsidRPr="000535A6">
        <w:rPr>
          <w:lang w:val="en-US" w:eastAsia="uk-UA"/>
        </w:rPr>
        <w:t>mail</w:t>
      </w:r>
      <w:r w:rsidRPr="004F078A">
        <w:rPr>
          <w:lang w:val="uk-UA" w:eastAsia="uk-UA"/>
        </w:rPr>
        <w:t xml:space="preserve">: </w:t>
      </w:r>
      <w:hyperlink r:id="rId5" w:history="1">
        <w:r w:rsidRPr="000535A6">
          <w:rPr>
            <w:rStyle w:val="a4"/>
            <w:color w:val="auto"/>
            <w:u w:val="none"/>
            <w:lang w:val="en-US" w:eastAsia="uk-UA"/>
          </w:rPr>
          <w:t>vlz</w:t>
        </w:r>
        <w:r w:rsidRPr="00573918">
          <w:rPr>
            <w:rStyle w:val="a4"/>
            <w:color w:val="auto"/>
            <w:u w:val="none"/>
            <w:lang w:eastAsia="uk-UA"/>
          </w:rPr>
          <w:t>@</w:t>
        </w:r>
        <w:r w:rsidRPr="000535A6">
          <w:rPr>
            <w:rStyle w:val="a4"/>
            <w:color w:val="auto"/>
            <w:u w:val="none"/>
            <w:lang w:val="en-US" w:eastAsia="uk-UA"/>
          </w:rPr>
          <w:t>nplu</w:t>
        </w:r>
        <w:r w:rsidRPr="00573918">
          <w:rPr>
            <w:rStyle w:val="a4"/>
            <w:color w:val="auto"/>
            <w:u w:val="none"/>
            <w:lang w:eastAsia="uk-UA"/>
          </w:rPr>
          <w:t>.</w:t>
        </w:r>
        <w:r w:rsidRPr="000535A6">
          <w:rPr>
            <w:rStyle w:val="a4"/>
            <w:color w:val="auto"/>
            <w:u w:val="none"/>
            <w:lang w:val="en-US" w:eastAsia="uk-UA"/>
          </w:rPr>
          <w:t>org</w:t>
        </w:r>
      </w:hyperlink>
    </w:p>
    <w:p w:rsidR="00F7192F" w:rsidRPr="00F7192F" w:rsidRDefault="00F7192F" w:rsidP="00F7192F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proofErr w:type="spellStart"/>
      <w:r w:rsidRPr="00F7192F">
        <w:rPr>
          <w:rFonts w:ascii="Times New Roman" w:hAnsi="Times New Roman"/>
        </w:rPr>
        <w:t>тел</w:t>
      </w:r>
      <w:proofErr w:type="spellEnd"/>
      <w:r w:rsidRPr="00F7192F">
        <w:rPr>
          <w:rFonts w:ascii="Times New Roman" w:hAnsi="Times New Roman"/>
        </w:rPr>
        <w:t>.: +38(044)278-85-12</w:t>
      </w:r>
    </w:p>
    <w:bookmarkEnd w:id="0"/>
    <w:p w:rsidR="00B612C2" w:rsidRDefault="00B612C2" w:rsidP="00AC6CE6">
      <w:pPr>
        <w:pStyle w:val="a3"/>
        <w:spacing w:before="0" w:beforeAutospacing="0" w:after="0" w:afterAutospacing="0" w:line="360" w:lineRule="auto"/>
        <w:rPr>
          <w:lang w:val="uk-UA" w:eastAsia="uk-UA"/>
        </w:rPr>
      </w:pPr>
      <w:r w:rsidRPr="000535A6">
        <w:rPr>
          <w:lang w:val="en-US"/>
        </w:rPr>
        <w:t>ORCID</w:t>
      </w:r>
      <w:r w:rsidRPr="00573918">
        <w:t xml:space="preserve"> 0000-0002-5292-8674</w:t>
      </w:r>
    </w:p>
    <w:p w:rsidR="00B612C2" w:rsidRPr="00573918" w:rsidRDefault="00B612C2" w:rsidP="00AC6CE6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B612C2" w:rsidRDefault="00B612C2" w:rsidP="00AC6CE6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  <w:lang w:val="uk-UA"/>
        </w:rPr>
      </w:pPr>
      <w:r w:rsidRPr="00A25657">
        <w:rPr>
          <w:b/>
          <w:sz w:val="28"/>
          <w:szCs w:val="28"/>
        </w:rPr>
        <w:t>RDA</w:t>
      </w:r>
      <w:r w:rsidRPr="00A2565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ТА </w:t>
      </w:r>
      <w:r w:rsidRPr="00A25657">
        <w:rPr>
          <w:b/>
          <w:sz w:val="28"/>
          <w:szCs w:val="28"/>
          <w:lang w:val="uk-UA"/>
        </w:rPr>
        <w:t>АВТОРИТЕТНИЙ КОНТРОЛЬ:</w:t>
      </w:r>
    </w:p>
    <w:p w:rsidR="00B612C2" w:rsidRDefault="00B612C2" w:rsidP="00AC6CE6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  <w:lang w:val="uk-UA"/>
        </w:rPr>
      </w:pPr>
      <w:r w:rsidRPr="00A25657">
        <w:rPr>
          <w:b/>
          <w:sz w:val="28"/>
          <w:szCs w:val="28"/>
          <w:lang w:val="uk-UA"/>
        </w:rPr>
        <w:t>НОВІ ВИМОГИ І НАШІ РЕАЛІЇ</w:t>
      </w:r>
    </w:p>
    <w:p w:rsidR="00B612C2" w:rsidRDefault="00B612C2" w:rsidP="00AC6CE6">
      <w:pPr>
        <w:pStyle w:val="a3"/>
        <w:spacing w:before="0" w:beforeAutospacing="0" w:after="0" w:afterAutospacing="0" w:line="360" w:lineRule="auto"/>
        <w:ind w:firstLine="709"/>
        <w:jc w:val="both"/>
        <w:rPr>
          <w:lang w:val="uk-UA" w:eastAsia="uk-UA"/>
        </w:rPr>
      </w:pPr>
    </w:p>
    <w:p w:rsidR="00B612C2" w:rsidRDefault="00B612C2" w:rsidP="00AC6CE6">
      <w:pPr>
        <w:pStyle w:val="a3"/>
        <w:spacing w:before="0" w:beforeAutospacing="0" w:after="0" w:afterAutospacing="0" w:line="360" w:lineRule="auto"/>
        <w:ind w:firstLine="709"/>
        <w:jc w:val="both"/>
        <w:rPr>
          <w:lang w:val="uk-UA" w:eastAsia="uk-UA"/>
        </w:rPr>
      </w:pPr>
      <w:r w:rsidRPr="00AC6CE6">
        <w:rPr>
          <w:lang w:val="uk-UA" w:eastAsia="uk-UA"/>
        </w:rPr>
        <w:t>Р</w:t>
      </w:r>
      <w:r w:rsidRPr="00573918">
        <w:rPr>
          <w:lang w:val="uk-UA" w:eastAsia="uk-UA"/>
        </w:rPr>
        <w:t>озглянуто</w:t>
      </w:r>
      <w:r w:rsidRPr="00AC6CE6">
        <w:rPr>
          <w:lang w:val="uk-UA" w:eastAsia="uk-UA"/>
        </w:rPr>
        <w:t xml:space="preserve"> проблеми реалізації вимог </w:t>
      </w:r>
      <w:r w:rsidRPr="00AC6CE6">
        <w:t>RDA</w:t>
      </w:r>
      <w:r w:rsidRPr="00AC6CE6">
        <w:rPr>
          <w:lang w:val="uk-UA"/>
        </w:rPr>
        <w:t xml:space="preserve"> у формуванні авторитетних записів </w:t>
      </w:r>
      <w:r w:rsidRPr="00573918">
        <w:rPr>
          <w:lang w:val="uk-UA" w:eastAsia="uk-UA"/>
        </w:rPr>
        <w:t>Національн</w:t>
      </w:r>
      <w:r w:rsidRPr="00AC6CE6">
        <w:rPr>
          <w:lang w:val="uk-UA" w:eastAsia="uk-UA"/>
        </w:rPr>
        <w:t>ої</w:t>
      </w:r>
      <w:r w:rsidRPr="00573918">
        <w:rPr>
          <w:lang w:val="uk-UA" w:eastAsia="uk-UA"/>
        </w:rPr>
        <w:t xml:space="preserve"> бібліотек</w:t>
      </w:r>
      <w:r w:rsidRPr="00AC6CE6">
        <w:rPr>
          <w:lang w:val="uk-UA" w:eastAsia="uk-UA"/>
        </w:rPr>
        <w:t>и</w:t>
      </w:r>
      <w:r w:rsidRPr="00573918">
        <w:rPr>
          <w:lang w:val="uk-UA" w:eastAsia="uk-UA"/>
        </w:rPr>
        <w:t xml:space="preserve"> України імені </w:t>
      </w:r>
      <w:r w:rsidRPr="00AC6CE6">
        <w:rPr>
          <w:lang w:val="uk-UA" w:eastAsia="uk-UA"/>
        </w:rPr>
        <w:t xml:space="preserve">Ярослава Мудрого. Представлено методичні рішення щодо формування авторитетних записів на імена осіб та найменування організацій  за принципами </w:t>
      </w:r>
      <w:r w:rsidRPr="00AC6CE6">
        <w:t>RDA</w:t>
      </w:r>
      <w:r w:rsidRPr="00AC6CE6">
        <w:rPr>
          <w:lang w:val="uk-UA" w:eastAsia="uk-UA"/>
        </w:rPr>
        <w:t xml:space="preserve"> .</w:t>
      </w:r>
    </w:p>
    <w:p w:rsidR="00B612C2" w:rsidRPr="00AC6CE6" w:rsidRDefault="00B612C2" w:rsidP="00AC6CE6">
      <w:pPr>
        <w:pStyle w:val="a3"/>
        <w:spacing w:before="0" w:beforeAutospacing="0" w:after="0" w:afterAutospacing="0"/>
        <w:ind w:firstLine="709"/>
        <w:jc w:val="both"/>
        <w:rPr>
          <w:lang w:eastAsia="uk-UA"/>
        </w:rPr>
      </w:pPr>
      <w:proofErr w:type="spellStart"/>
      <w:r w:rsidRPr="00AC6CE6">
        <w:rPr>
          <w:i/>
          <w:lang w:eastAsia="uk-UA"/>
        </w:rPr>
        <w:t>Ключові</w:t>
      </w:r>
      <w:proofErr w:type="spellEnd"/>
      <w:r w:rsidRPr="00AC6CE6">
        <w:rPr>
          <w:i/>
          <w:lang w:eastAsia="uk-UA"/>
        </w:rPr>
        <w:t xml:space="preserve"> слова:</w:t>
      </w:r>
      <w:r w:rsidRPr="00AC6CE6">
        <w:rPr>
          <w:lang w:eastAsia="uk-UA"/>
        </w:rPr>
        <w:t xml:space="preserve"> </w:t>
      </w:r>
      <w:r w:rsidRPr="00AC6CE6">
        <w:rPr>
          <w:lang w:val="uk-UA" w:eastAsia="uk-UA"/>
        </w:rPr>
        <w:t xml:space="preserve">авторитетний контроль, </w:t>
      </w:r>
      <w:r w:rsidRPr="00AC6CE6">
        <w:t>RDA</w:t>
      </w:r>
      <w:r w:rsidRPr="00AC6CE6">
        <w:rPr>
          <w:lang w:eastAsia="uk-UA"/>
        </w:rPr>
        <w:t xml:space="preserve">, </w:t>
      </w:r>
      <w:r w:rsidRPr="00AC6CE6">
        <w:rPr>
          <w:lang w:val="uk-UA" w:eastAsia="uk-UA"/>
        </w:rPr>
        <w:t>авторитет</w:t>
      </w:r>
      <w:proofErr w:type="spellStart"/>
      <w:r w:rsidRPr="00AC6CE6">
        <w:rPr>
          <w:lang w:eastAsia="uk-UA"/>
        </w:rPr>
        <w:t>ний</w:t>
      </w:r>
      <w:proofErr w:type="spellEnd"/>
      <w:r w:rsidRPr="00AC6CE6">
        <w:rPr>
          <w:lang w:eastAsia="uk-UA"/>
        </w:rPr>
        <w:t xml:space="preserve"> </w:t>
      </w:r>
      <w:proofErr w:type="spellStart"/>
      <w:r w:rsidRPr="00AC6CE6">
        <w:rPr>
          <w:lang w:eastAsia="uk-UA"/>
        </w:rPr>
        <w:t>запис</w:t>
      </w:r>
      <w:proofErr w:type="spellEnd"/>
      <w:r w:rsidRPr="00AC6CE6">
        <w:rPr>
          <w:lang w:eastAsia="uk-UA"/>
        </w:rPr>
        <w:t xml:space="preserve">, </w:t>
      </w:r>
      <w:proofErr w:type="spellStart"/>
      <w:r w:rsidRPr="00AC6CE6">
        <w:rPr>
          <w:lang w:eastAsia="uk-UA"/>
        </w:rPr>
        <w:t>інформаційно-пошукова</w:t>
      </w:r>
      <w:proofErr w:type="spellEnd"/>
      <w:r w:rsidRPr="00AC6CE6">
        <w:rPr>
          <w:lang w:eastAsia="uk-UA"/>
        </w:rPr>
        <w:t xml:space="preserve"> система</w:t>
      </w:r>
      <w:r w:rsidRPr="00AC6CE6">
        <w:rPr>
          <w:lang w:val="uk-UA" w:eastAsia="uk-UA"/>
        </w:rPr>
        <w:t xml:space="preserve">, </w:t>
      </w:r>
      <w:r w:rsidRPr="00AC6CE6">
        <w:rPr>
          <w:color w:val="000000"/>
          <w:lang w:val="uk-UA" w:eastAsia="uk-UA"/>
        </w:rPr>
        <w:t xml:space="preserve">електронний </w:t>
      </w:r>
      <w:r w:rsidRPr="00AC6CE6">
        <w:rPr>
          <w:lang w:val="uk-UA" w:eastAsia="uk-UA"/>
        </w:rPr>
        <w:t>каталог, точки доступу</w:t>
      </w:r>
      <w:r w:rsidRPr="00AC6CE6">
        <w:rPr>
          <w:lang w:eastAsia="uk-UA"/>
        </w:rPr>
        <w:t>.</w:t>
      </w:r>
    </w:p>
    <w:p w:rsidR="00B612C2" w:rsidRDefault="00B612C2" w:rsidP="00AC6CE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B612C2" w:rsidRPr="00F36C3C" w:rsidRDefault="00B612C2" w:rsidP="000730E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D14086">
        <w:rPr>
          <w:sz w:val="28"/>
          <w:szCs w:val="28"/>
          <w:lang w:val="uk-UA"/>
        </w:rPr>
        <w:t xml:space="preserve">Авторитетні файли </w:t>
      </w:r>
      <w:r>
        <w:rPr>
          <w:sz w:val="28"/>
          <w:szCs w:val="28"/>
          <w:lang w:val="uk-UA"/>
        </w:rPr>
        <w:t xml:space="preserve">(АФ) </w:t>
      </w:r>
      <w:r w:rsidRPr="00D14086">
        <w:rPr>
          <w:sz w:val="28"/>
          <w:szCs w:val="28"/>
          <w:lang w:val="uk-UA"/>
        </w:rPr>
        <w:t xml:space="preserve">є зручним інструментарієм встановлення інформаційних зв’язків між </w:t>
      </w:r>
      <w:r>
        <w:rPr>
          <w:sz w:val="28"/>
          <w:szCs w:val="28"/>
          <w:lang w:val="uk-UA"/>
        </w:rPr>
        <w:t xml:space="preserve">пошуковими бібліографічними </w:t>
      </w:r>
      <w:r w:rsidRPr="00D14086">
        <w:rPr>
          <w:sz w:val="28"/>
          <w:szCs w:val="28"/>
          <w:lang w:val="uk-UA"/>
        </w:rPr>
        <w:t xml:space="preserve">даними, який вже достатньо широко використовується </w:t>
      </w:r>
      <w:r>
        <w:rPr>
          <w:sz w:val="28"/>
          <w:szCs w:val="28"/>
          <w:lang w:val="uk-UA"/>
        </w:rPr>
        <w:t xml:space="preserve">провідними </w:t>
      </w:r>
      <w:r w:rsidRPr="00D14086">
        <w:rPr>
          <w:sz w:val="28"/>
          <w:szCs w:val="28"/>
          <w:lang w:val="uk-UA"/>
        </w:rPr>
        <w:t>бібліотеками</w:t>
      </w:r>
      <w:r>
        <w:rPr>
          <w:sz w:val="28"/>
          <w:szCs w:val="28"/>
          <w:lang w:val="uk-UA"/>
        </w:rPr>
        <w:t xml:space="preserve"> України</w:t>
      </w:r>
      <w:r w:rsidRPr="00D14086">
        <w:rPr>
          <w:sz w:val="28"/>
          <w:szCs w:val="28"/>
          <w:lang w:val="uk-UA"/>
        </w:rPr>
        <w:t xml:space="preserve">. Принципи авторитетного контролю з самого початку свого існування передбачали встановлення уніфікованої форми сутностей </w:t>
      </w:r>
      <w:r w:rsidRPr="005B06C7">
        <w:rPr>
          <w:color w:val="FF0000"/>
          <w:sz w:val="28"/>
          <w:szCs w:val="28"/>
          <w:lang w:val="uk-UA"/>
        </w:rPr>
        <w:t>авторитетного контролю</w:t>
      </w:r>
      <w:r w:rsidRPr="00D14086">
        <w:rPr>
          <w:sz w:val="28"/>
          <w:szCs w:val="28"/>
          <w:lang w:val="uk-UA"/>
        </w:rPr>
        <w:t xml:space="preserve"> та встановлення зв’язків між ними шляхом застосування методики використання полів зв’язку. </w:t>
      </w:r>
      <w:r>
        <w:rPr>
          <w:sz w:val="28"/>
          <w:szCs w:val="28"/>
          <w:lang w:val="uk-UA"/>
        </w:rPr>
        <w:t xml:space="preserve">З появою </w:t>
      </w:r>
      <w:r w:rsidRPr="00756812">
        <w:rPr>
          <w:sz w:val="28"/>
          <w:szCs w:val="28"/>
        </w:rPr>
        <w:t>RDA</w:t>
      </w:r>
      <w:r>
        <w:rPr>
          <w:sz w:val="28"/>
          <w:szCs w:val="28"/>
          <w:lang w:val="uk-UA"/>
        </w:rPr>
        <w:t xml:space="preserve"> діапазон зв’язків між сутностями </w:t>
      </w:r>
      <w:r>
        <w:rPr>
          <w:sz w:val="28"/>
          <w:szCs w:val="28"/>
          <w:lang w:val="uk-UA"/>
        </w:rPr>
        <w:lastRenderedPageBreak/>
        <w:t>значно розширився, що вимагає внесення певних коректив до форматів представлення авторитетних даних у бібліотечних інформаційно-пошукових системах.</w:t>
      </w:r>
    </w:p>
    <w:p w:rsidR="00B612C2" w:rsidRDefault="00B612C2" w:rsidP="001953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2AA0">
        <w:rPr>
          <w:rFonts w:ascii="Times New Roman" w:hAnsi="Times New Roman"/>
          <w:sz w:val="28"/>
          <w:szCs w:val="28"/>
        </w:rPr>
        <w:t xml:space="preserve">На початку робіт </w:t>
      </w:r>
      <w:r>
        <w:rPr>
          <w:rFonts w:ascii="Times New Roman" w:hAnsi="Times New Roman"/>
          <w:sz w:val="28"/>
          <w:szCs w:val="28"/>
        </w:rPr>
        <w:t>зі</w:t>
      </w:r>
      <w:r w:rsidRPr="00542AA0">
        <w:rPr>
          <w:rFonts w:ascii="Times New Roman" w:hAnsi="Times New Roman"/>
          <w:sz w:val="28"/>
          <w:szCs w:val="28"/>
        </w:rPr>
        <w:t xml:space="preserve"> створення авторитетних файлів імен осіб та найменувань організацій у Н</w:t>
      </w:r>
      <w:r>
        <w:rPr>
          <w:rFonts w:ascii="Times New Roman" w:hAnsi="Times New Roman"/>
          <w:sz w:val="28"/>
          <w:szCs w:val="28"/>
        </w:rPr>
        <w:t>аціональній бібліотеці України імені Ярослава Мудрого (Н</w:t>
      </w:r>
      <w:r w:rsidRPr="00542AA0">
        <w:rPr>
          <w:rFonts w:ascii="Times New Roman" w:hAnsi="Times New Roman"/>
          <w:sz w:val="28"/>
          <w:szCs w:val="28"/>
        </w:rPr>
        <w:t>БУЯМ</w:t>
      </w:r>
      <w:r>
        <w:rPr>
          <w:rFonts w:ascii="Times New Roman" w:hAnsi="Times New Roman"/>
          <w:sz w:val="28"/>
          <w:szCs w:val="28"/>
        </w:rPr>
        <w:t>)</w:t>
      </w:r>
      <w:r w:rsidRPr="00542AA0">
        <w:rPr>
          <w:rFonts w:ascii="Times New Roman" w:hAnsi="Times New Roman"/>
          <w:sz w:val="28"/>
          <w:szCs w:val="28"/>
        </w:rPr>
        <w:t xml:space="preserve"> (2017) бул</w:t>
      </w:r>
      <w:r>
        <w:rPr>
          <w:rFonts w:ascii="Times New Roman" w:hAnsi="Times New Roman"/>
          <w:sz w:val="28"/>
          <w:szCs w:val="28"/>
        </w:rPr>
        <w:t>о</w:t>
      </w:r>
      <w:r w:rsidRPr="00542AA0">
        <w:rPr>
          <w:rFonts w:ascii="Times New Roman" w:hAnsi="Times New Roman"/>
          <w:sz w:val="28"/>
          <w:szCs w:val="28"/>
        </w:rPr>
        <w:t xml:space="preserve"> визначен</w:t>
      </w:r>
      <w:r>
        <w:rPr>
          <w:rFonts w:ascii="Times New Roman" w:hAnsi="Times New Roman"/>
          <w:sz w:val="28"/>
          <w:szCs w:val="28"/>
        </w:rPr>
        <w:t>о</w:t>
      </w:r>
      <w:r w:rsidRPr="00542AA0">
        <w:rPr>
          <w:rFonts w:ascii="Times New Roman" w:hAnsi="Times New Roman"/>
          <w:sz w:val="28"/>
          <w:szCs w:val="28"/>
        </w:rPr>
        <w:t xml:space="preserve"> пріорите</w:t>
      </w:r>
      <w:r>
        <w:rPr>
          <w:rFonts w:ascii="Times New Roman" w:hAnsi="Times New Roman"/>
          <w:sz w:val="28"/>
          <w:szCs w:val="28"/>
        </w:rPr>
        <w:t>т</w:t>
      </w:r>
      <w:r w:rsidRPr="00542AA0">
        <w:rPr>
          <w:rFonts w:ascii="Times New Roman" w:hAnsi="Times New Roman"/>
          <w:sz w:val="28"/>
          <w:szCs w:val="28"/>
        </w:rPr>
        <w:t>ні напрями, які орієнт</w:t>
      </w:r>
      <w:r>
        <w:rPr>
          <w:rFonts w:ascii="Times New Roman" w:hAnsi="Times New Roman"/>
          <w:sz w:val="28"/>
          <w:szCs w:val="28"/>
        </w:rPr>
        <w:t>увалися</w:t>
      </w:r>
      <w:r w:rsidRPr="00542AA0">
        <w:rPr>
          <w:rFonts w:ascii="Times New Roman" w:hAnsi="Times New Roman"/>
          <w:sz w:val="28"/>
          <w:szCs w:val="28"/>
        </w:rPr>
        <w:t xml:space="preserve"> на інформаційні ресурси </w:t>
      </w:r>
      <w:r>
        <w:rPr>
          <w:rFonts w:ascii="Times New Roman" w:hAnsi="Times New Roman"/>
          <w:sz w:val="28"/>
          <w:szCs w:val="28"/>
        </w:rPr>
        <w:t xml:space="preserve">електронного каталогу </w:t>
      </w:r>
      <w:r w:rsidRPr="00542AA0">
        <w:rPr>
          <w:rFonts w:ascii="Times New Roman" w:hAnsi="Times New Roman"/>
          <w:sz w:val="28"/>
          <w:szCs w:val="28"/>
        </w:rPr>
        <w:t xml:space="preserve">бібліотеки та </w:t>
      </w:r>
      <w:r>
        <w:rPr>
          <w:rFonts w:ascii="Times New Roman" w:hAnsi="Times New Roman"/>
          <w:sz w:val="28"/>
          <w:szCs w:val="28"/>
        </w:rPr>
        <w:t xml:space="preserve">бібліотечне опрацювання </w:t>
      </w:r>
      <w:r w:rsidRPr="00542AA0">
        <w:rPr>
          <w:rFonts w:ascii="Times New Roman" w:hAnsi="Times New Roman"/>
          <w:sz w:val="28"/>
          <w:szCs w:val="28"/>
        </w:rPr>
        <w:t>вхідн</w:t>
      </w:r>
      <w:r>
        <w:rPr>
          <w:rFonts w:ascii="Times New Roman" w:hAnsi="Times New Roman"/>
          <w:sz w:val="28"/>
          <w:szCs w:val="28"/>
        </w:rPr>
        <w:t>ого</w:t>
      </w:r>
      <w:r w:rsidRPr="00542AA0">
        <w:rPr>
          <w:rFonts w:ascii="Times New Roman" w:hAnsi="Times New Roman"/>
          <w:sz w:val="28"/>
          <w:szCs w:val="28"/>
        </w:rPr>
        <w:t xml:space="preserve"> пот</w:t>
      </w:r>
      <w:r>
        <w:rPr>
          <w:rFonts w:ascii="Times New Roman" w:hAnsi="Times New Roman"/>
          <w:sz w:val="28"/>
          <w:szCs w:val="28"/>
        </w:rPr>
        <w:t>о</w:t>
      </w:r>
      <w:r w:rsidRPr="00542AA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у</w:t>
      </w:r>
      <w:r w:rsidRPr="00542AA0">
        <w:rPr>
          <w:rFonts w:ascii="Times New Roman" w:hAnsi="Times New Roman"/>
          <w:sz w:val="28"/>
          <w:szCs w:val="28"/>
        </w:rPr>
        <w:t xml:space="preserve"> </w:t>
      </w:r>
      <w:r w:rsidRPr="00033CC9">
        <w:rPr>
          <w:rFonts w:ascii="Times New Roman" w:hAnsi="Times New Roman"/>
          <w:color w:val="000000"/>
          <w:sz w:val="28"/>
          <w:szCs w:val="28"/>
        </w:rPr>
        <w:t xml:space="preserve">документів. </w:t>
      </w:r>
      <w:r w:rsidRPr="00542AA0">
        <w:rPr>
          <w:rFonts w:ascii="Times New Roman" w:hAnsi="Times New Roman"/>
          <w:sz w:val="28"/>
          <w:szCs w:val="28"/>
        </w:rPr>
        <w:t>Перш за все</w:t>
      </w:r>
      <w:r>
        <w:rPr>
          <w:rFonts w:ascii="Times New Roman" w:hAnsi="Times New Roman"/>
          <w:sz w:val="28"/>
          <w:szCs w:val="28"/>
        </w:rPr>
        <w:t>,</w:t>
      </w:r>
      <w:r w:rsidRPr="00542AA0">
        <w:rPr>
          <w:rFonts w:ascii="Times New Roman" w:hAnsi="Times New Roman"/>
          <w:sz w:val="28"/>
          <w:szCs w:val="28"/>
        </w:rPr>
        <w:t xml:space="preserve"> уваг</w:t>
      </w:r>
      <w:r>
        <w:rPr>
          <w:rFonts w:ascii="Times New Roman" w:hAnsi="Times New Roman"/>
          <w:sz w:val="28"/>
          <w:szCs w:val="28"/>
        </w:rPr>
        <w:t>у було</w:t>
      </w:r>
      <w:r w:rsidRPr="00542A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зосереджено на формуванні авторитетних записів</w:t>
      </w:r>
      <w:r w:rsidRPr="00542AA0">
        <w:rPr>
          <w:rFonts w:ascii="Times New Roman" w:hAnsi="Times New Roman"/>
          <w:sz w:val="28"/>
          <w:szCs w:val="28"/>
        </w:rPr>
        <w:t xml:space="preserve"> українськ</w:t>
      </w:r>
      <w:r>
        <w:rPr>
          <w:rFonts w:ascii="Times New Roman" w:hAnsi="Times New Roman"/>
          <w:sz w:val="28"/>
          <w:szCs w:val="28"/>
        </w:rPr>
        <w:t>их</w:t>
      </w:r>
      <w:r w:rsidRPr="00542AA0">
        <w:rPr>
          <w:rFonts w:ascii="Times New Roman" w:hAnsi="Times New Roman"/>
          <w:sz w:val="28"/>
          <w:szCs w:val="28"/>
        </w:rPr>
        <w:t xml:space="preserve"> державн</w:t>
      </w:r>
      <w:r>
        <w:rPr>
          <w:rFonts w:ascii="Times New Roman" w:hAnsi="Times New Roman"/>
          <w:sz w:val="28"/>
          <w:szCs w:val="28"/>
        </w:rPr>
        <w:t>их</w:t>
      </w:r>
      <w:r w:rsidRPr="00542AA0">
        <w:rPr>
          <w:rFonts w:ascii="Times New Roman" w:hAnsi="Times New Roman"/>
          <w:sz w:val="28"/>
          <w:szCs w:val="28"/>
        </w:rPr>
        <w:t xml:space="preserve"> діячі</w:t>
      </w:r>
      <w:r>
        <w:rPr>
          <w:rFonts w:ascii="Times New Roman" w:hAnsi="Times New Roman"/>
          <w:sz w:val="28"/>
          <w:szCs w:val="28"/>
        </w:rPr>
        <w:t>в</w:t>
      </w:r>
      <w:r w:rsidRPr="00542AA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письменників, </w:t>
      </w:r>
      <w:r w:rsidRPr="00542AA0">
        <w:rPr>
          <w:rFonts w:ascii="Times New Roman" w:hAnsi="Times New Roman"/>
          <w:sz w:val="28"/>
          <w:szCs w:val="28"/>
        </w:rPr>
        <w:t>митці</w:t>
      </w:r>
      <w:r>
        <w:rPr>
          <w:rFonts w:ascii="Times New Roman" w:hAnsi="Times New Roman"/>
          <w:sz w:val="28"/>
          <w:szCs w:val="28"/>
        </w:rPr>
        <w:t>в</w:t>
      </w:r>
      <w:r w:rsidRPr="00542AA0">
        <w:rPr>
          <w:rFonts w:ascii="Times New Roman" w:hAnsi="Times New Roman"/>
          <w:sz w:val="28"/>
          <w:szCs w:val="28"/>
        </w:rPr>
        <w:t xml:space="preserve">, органи державної влади, установи сфери культури. </w:t>
      </w:r>
      <w:r>
        <w:rPr>
          <w:rFonts w:ascii="Times New Roman" w:hAnsi="Times New Roman"/>
          <w:sz w:val="28"/>
          <w:szCs w:val="28"/>
        </w:rPr>
        <w:t xml:space="preserve">Виходячи зі змісту вхідного потоку </w:t>
      </w:r>
      <w:r w:rsidRPr="00033CC9">
        <w:rPr>
          <w:rFonts w:ascii="Times New Roman" w:hAnsi="Times New Roman"/>
          <w:color w:val="000000"/>
          <w:sz w:val="28"/>
          <w:szCs w:val="28"/>
        </w:rPr>
        <w:t>документів</w:t>
      </w:r>
      <w:r w:rsidRPr="009A5A65">
        <w:rPr>
          <w:rFonts w:ascii="Times New Roman" w:hAnsi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бібліотеки та необхідності відпрацювання технології взаємодії з відділом </w:t>
      </w:r>
      <w:proofErr w:type="spellStart"/>
      <w:r>
        <w:rPr>
          <w:rFonts w:ascii="Times New Roman" w:hAnsi="Times New Roman"/>
          <w:sz w:val="28"/>
          <w:szCs w:val="28"/>
        </w:rPr>
        <w:t>каталогізування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033CC9">
        <w:rPr>
          <w:rFonts w:ascii="Times New Roman" w:hAnsi="Times New Roman"/>
          <w:color w:val="000000"/>
          <w:sz w:val="28"/>
          <w:szCs w:val="28"/>
        </w:rPr>
        <w:t>сутностями авторитетних файлів НБУЯМ стали також науковці, викладачі, вищі навчальні заклади,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2AA0">
        <w:rPr>
          <w:rFonts w:ascii="Times New Roman" w:hAnsi="Times New Roman"/>
          <w:sz w:val="28"/>
          <w:szCs w:val="28"/>
        </w:rPr>
        <w:t xml:space="preserve">наукові </w:t>
      </w:r>
      <w:r>
        <w:rPr>
          <w:rFonts w:ascii="Times New Roman" w:hAnsi="Times New Roman"/>
          <w:sz w:val="28"/>
          <w:szCs w:val="28"/>
        </w:rPr>
        <w:t>у</w:t>
      </w:r>
      <w:r w:rsidRPr="00542AA0">
        <w:rPr>
          <w:rFonts w:ascii="Times New Roman" w:hAnsi="Times New Roman"/>
          <w:sz w:val="28"/>
          <w:szCs w:val="28"/>
        </w:rPr>
        <w:t>станови</w:t>
      </w:r>
      <w:r>
        <w:rPr>
          <w:rFonts w:ascii="Times New Roman" w:hAnsi="Times New Roman"/>
          <w:sz w:val="28"/>
          <w:szCs w:val="28"/>
        </w:rPr>
        <w:t>, що призвело до</w:t>
      </w:r>
      <w:r w:rsidRPr="00542A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коректив</w:t>
      </w:r>
      <w:r w:rsidRPr="00542AA0">
        <w:rPr>
          <w:rFonts w:ascii="Times New Roman" w:hAnsi="Times New Roman"/>
          <w:sz w:val="28"/>
          <w:szCs w:val="28"/>
        </w:rPr>
        <w:t xml:space="preserve"> бібліотечної технології </w:t>
      </w:r>
      <w:r>
        <w:rPr>
          <w:rFonts w:ascii="Times New Roman" w:hAnsi="Times New Roman"/>
          <w:sz w:val="28"/>
          <w:szCs w:val="28"/>
        </w:rPr>
        <w:t>«</w:t>
      </w:r>
      <w:r w:rsidRPr="00542AA0">
        <w:rPr>
          <w:rFonts w:ascii="Times New Roman" w:hAnsi="Times New Roman"/>
          <w:sz w:val="28"/>
          <w:szCs w:val="28"/>
        </w:rPr>
        <w:t>Шлях документу</w:t>
      </w:r>
      <w:r>
        <w:rPr>
          <w:rFonts w:ascii="Times New Roman" w:hAnsi="Times New Roman"/>
          <w:sz w:val="28"/>
          <w:szCs w:val="28"/>
        </w:rPr>
        <w:t>» та розробки відповідного методичного забезпечення</w:t>
      </w:r>
      <w:r w:rsidRPr="00542AA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 сьогодні створено методику формування авторитетних файлів на імена осіб та найменування організацій [</w:t>
      </w:r>
      <w:r w:rsidRPr="00AE30DB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 xml:space="preserve">], обсяг АФ </w:t>
      </w:r>
      <w:r w:rsidRPr="00500F84">
        <w:rPr>
          <w:rFonts w:ascii="Times New Roman" w:hAnsi="Times New Roman"/>
          <w:color w:val="000000"/>
          <w:sz w:val="28"/>
          <w:szCs w:val="28"/>
        </w:rPr>
        <w:t xml:space="preserve">становить понад 4500 записів </w:t>
      </w:r>
      <w:r w:rsidRPr="005B06C7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5B06C7">
        <w:rPr>
          <w:rFonts w:ascii="Times New Roman" w:hAnsi="Times New Roman"/>
          <w:color w:val="000000"/>
          <w:sz w:val="28"/>
          <w:szCs w:val="28"/>
        </w:rPr>
        <w:t>лінк</w:t>
      </w:r>
      <w:proofErr w:type="spellEnd"/>
      <w:r w:rsidRPr="005B06C7">
        <w:rPr>
          <w:rFonts w:ascii="Times New Roman" w:hAnsi="Times New Roman"/>
          <w:color w:val="000000"/>
          <w:sz w:val="28"/>
          <w:szCs w:val="28"/>
        </w:rPr>
        <w:t>: http://authority.nlu.org.ua/)</w:t>
      </w:r>
      <w:r w:rsidRPr="00500F84">
        <w:rPr>
          <w:rFonts w:ascii="Times New Roman" w:hAnsi="Times New Roman"/>
          <w:i/>
          <w:color w:val="00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Ці записи є інформативними, але задля дотримання вимог </w:t>
      </w:r>
      <w:r w:rsidRPr="00756812">
        <w:rPr>
          <w:rFonts w:ascii="Times New Roman" w:hAnsi="Times New Roman"/>
          <w:sz w:val="28"/>
          <w:szCs w:val="28"/>
        </w:rPr>
        <w:t>RDA</w:t>
      </w:r>
      <w:r>
        <w:rPr>
          <w:rFonts w:ascii="Times New Roman" w:hAnsi="Times New Roman"/>
          <w:sz w:val="28"/>
          <w:szCs w:val="28"/>
        </w:rPr>
        <w:t xml:space="preserve"> потребують подальшого редагування та розширення.</w:t>
      </w:r>
    </w:p>
    <w:p w:rsidR="00B612C2" w:rsidRPr="00500F84" w:rsidRDefault="00B612C2" w:rsidP="003D4255">
      <w:pPr>
        <w:spacing w:after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sz w:val="28"/>
          <w:szCs w:val="28"/>
        </w:rPr>
        <w:t>Враховуючи о</w:t>
      </w:r>
      <w:r w:rsidRPr="00F530F6">
        <w:rPr>
          <w:rFonts w:ascii="Times New Roman" w:hAnsi="Times New Roman"/>
          <w:sz w:val="28"/>
          <w:szCs w:val="28"/>
          <w:lang w:eastAsia="uk-UA"/>
        </w:rPr>
        <w:t>сновн</w:t>
      </w:r>
      <w:r>
        <w:rPr>
          <w:rFonts w:ascii="Times New Roman" w:hAnsi="Times New Roman"/>
          <w:sz w:val="28"/>
          <w:szCs w:val="28"/>
          <w:lang w:eastAsia="uk-UA"/>
        </w:rPr>
        <w:t xml:space="preserve">е </w:t>
      </w:r>
      <w:r w:rsidRPr="00F530F6">
        <w:rPr>
          <w:rFonts w:ascii="Times New Roman" w:hAnsi="Times New Roman"/>
          <w:sz w:val="28"/>
          <w:szCs w:val="28"/>
          <w:lang w:eastAsia="uk-UA"/>
        </w:rPr>
        <w:t>за</w:t>
      </w:r>
      <w:r>
        <w:rPr>
          <w:rFonts w:ascii="Times New Roman" w:hAnsi="Times New Roman"/>
          <w:sz w:val="28"/>
          <w:szCs w:val="28"/>
          <w:lang w:eastAsia="uk-UA"/>
        </w:rPr>
        <w:t>в</w:t>
      </w:r>
      <w:r w:rsidRPr="00F530F6">
        <w:rPr>
          <w:rFonts w:ascii="Times New Roman" w:hAnsi="Times New Roman"/>
          <w:sz w:val="28"/>
          <w:szCs w:val="28"/>
          <w:lang w:eastAsia="uk-UA"/>
        </w:rPr>
        <w:t>да</w:t>
      </w:r>
      <w:r>
        <w:rPr>
          <w:rFonts w:ascii="Times New Roman" w:hAnsi="Times New Roman"/>
          <w:sz w:val="28"/>
          <w:szCs w:val="28"/>
          <w:lang w:eastAsia="uk-UA"/>
        </w:rPr>
        <w:t xml:space="preserve">нням </w:t>
      </w:r>
      <w:r w:rsidRPr="00F530F6">
        <w:rPr>
          <w:rFonts w:ascii="Times New Roman" w:hAnsi="Times New Roman"/>
          <w:sz w:val="28"/>
          <w:szCs w:val="28"/>
          <w:lang w:eastAsia="uk-UA"/>
        </w:rPr>
        <w:t xml:space="preserve">RDA </w:t>
      </w:r>
      <w:r>
        <w:rPr>
          <w:rFonts w:ascii="Times New Roman" w:hAnsi="Times New Roman"/>
          <w:sz w:val="28"/>
          <w:szCs w:val="28"/>
          <w:lang w:eastAsia="uk-UA"/>
        </w:rPr>
        <w:t xml:space="preserve">– надання правил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каталогізування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щодо відображення </w:t>
      </w:r>
      <w:r w:rsidRPr="00F530F6">
        <w:rPr>
          <w:rFonts w:ascii="Times New Roman" w:hAnsi="Times New Roman"/>
          <w:sz w:val="28"/>
          <w:szCs w:val="28"/>
          <w:lang w:eastAsia="uk-UA"/>
        </w:rPr>
        <w:t>атрибут</w:t>
      </w:r>
      <w:r>
        <w:rPr>
          <w:rFonts w:ascii="Times New Roman" w:hAnsi="Times New Roman"/>
          <w:sz w:val="28"/>
          <w:szCs w:val="28"/>
          <w:lang w:eastAsia="uk-UA"/>
        </w:rPr>
        <w:t>ів</w:t>
      </w:r>
      <w:r w:rsidRPr="00F530F6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і</w:t>
      </w:r>
      <w:r w:rsidRPr="00F530F6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з</w:t>
      </w:r>
      <w:r w:rsidRPr="00F530F6">
        <w:rPr>
          <w:rFonts w:ascii="Times New Roman" w:hAnsi="Times New Roman"/>
          <w:sz w:val="28"/>
          <w:szCs w:val="28"/>
          <w:lang w:eastAsia="uk-UA"/>
        </w:rPr>
        <w:t>в</w:t>
      </w:r>
      <w:r>
        <w:rPr>
          <w:rFonts w:ascii="Times New Roman" w:hAnsi="Times New Roman"/>
          <w:sz w:val="28"/>
          <w:szCs w:val="28"/>
          <w:lang w:eastAsia="uk-UA"/>
        </w:rPr>
        <w:t>’</w:t>
      </w:r>
      <w:r w:rsidRPr="00F530F6">
        <w:rPr>
          <w:rFonts w:ascii="Times New Roman" w:hAnsi="Times New Roman"/>
          <w:sz w:val="28"/>
          <w:szCs w:val="28"/>
          <w:lang w:eastAsia="uk-UA"/>
        </w:rPr>
        <w:t>яз</w:t>
      </w:r>
      <w:r>
        <w:rPr>
          <w:rFonts w:ascii="Times New Roman" w:hAnsi="Times New Roman"/>
          <w:sz w:val="28"/>
          <w:szCs w:val="28"/>
          <w:lang w:eastAsia="uk-UA"/>
        </w:rPr>
        <w:t>ків</w:t>
      </w:r>
      <w:r w:rsidRPr="00F530F6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сутностей</w:t>
      </w:r>
      <w:r w:rsidRPr="00F530F6"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 xml:space="preserve">що </w:t>
      </w:r>
      <w:r w:rsidRPr="00F530F6">
        <w:rPr>
          <w:rFonts w:ascii="Times New Roman" w:hAnsi="Times New Roman"/>
          <w:sz w:val="28"/>
          <w:szCs w:val="28"/>
          <w:lang w:eastAsia="uk-UA"/>
        </w:rPr>
        <w:t>в</w:t>
      </w:r>
      <w:r>
        <w:rPr>
          <w:rFonts w:ascii="Times New Roman" w:hAnsi="Times New Roman"/>
          <w:sz w:val="28"/>
          <w:szCs w:val="28"/>
          <w:lang w:eastAsia="uk-UA"/>
        </w:rPr>
        <w:t>ідображені в</w:t>
      </w:r>
      <w:r w:rsidRPr="00F530F6">
        <w:rPr>
          <w:rFonts w:ascii="Times New Roman" w:hAnsi="Times New Roman"/>
          <w:sz w:val="28"/>
          <w:szCs w:val="28"/>
          <w:lang w:eastAsia="uk-UA"/>
        </w:rPr>
        <w:t xml:space="preserve"> моделях </w:t>
      </w:r>
      <w:r w:rsidRPr="00500F8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FRBR и FRAD, які були консолідовані у LRM (IFLA </w:t>
      </w:r>
      <w:proofErr w:type="spellStart"/>
      <w:r w:rsidRPr="00500F84">
        <w:rPr>
          <w:rFonts w:ascii="Times New Roman" w:hAnsi="Times New Roman"/>
          <w:color w:val="000000"/>
          <w:sz w:val="28"/>
          <w:szCs w:val="28"/>
          <w:lang w:eastAsia="uk-UA"/>
        </w:rPr>
        <w:t>Library</w:t>
      </w:r>
      <w:proofErr w:type="spellEnd"/>
      <w:r w:rsidRPr="00500F8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0F84">
        <w:rPr>
          <w:rFonts w:ascii="Times New Roman" w:hAnsi="Times New Roman"/>
          <w:color w:val="000000"/>
          <w:sz w:val="28"/>
          <w:szCs w:val="28"/>
          <w:lang w:eastAsia="uk-UA"/>
        </w:rPr>
        <w:t>Reference</w:t>
      </w:r>
      <w:proofErr w:type="spellEnd"/>
      <w:r w:rsidRPr="00500F8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0F84">
        <w:rPr>
          <w:rFonts w:ascii="Times New Roman" w:hAnsi="Times New Roman"/>
          <w:color w:val="000000"/>
          <w:sz w:val="28"/>
          <w:szCs w:val="28"/>
          <w:lang w:eastAsia="uk-UA"/>
        </w:rPr>
        <w:t>Model</w:t>
      </w:r>
      <w:proofErr w:type="spellEnd"/>
      <w:r w:rsidRPr="00500F8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A </w:t>
      </w:r>
      <w:proofErr w:type="spellStart"/>
      <w:r w:rsidRPr="00500F84">
        <w:rPr>
          <w:rFonts w:ascii="Times New Roman" w:hAnsi="Times New Roman"/>
          <w:color w:val="000000"/>
          <w:sz w:val="28"/>
          <w:szCs w:val="28"/>
          <w:lang w:eastAsia="uk-UA"/>
        </w:rPr>
        <w:t>Conceptual</w:t>
      </w:r>
      <w:proofErr w:type="spellEnd"/>
      <w:r w:rsidRPr="00500F8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0F84">
        <w:rPr>
          <w:rFonts w:ascii="Times New Roman" w:hAnsi="Times New Roman"/>
          <w:color w:val="000000"/>
          <w:sz w:val="28"/>
          <w:szCs w:val="28"/>
          <w:lang w:eastAsia="uk-UA"/>
        </w:rPr>
        <w:t>Model</w:t>
      </w:r>
      <w:proofErr w:type="spellEnd"/>
      <w:r w:rsidRPr="00500F8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0F84">
        <w:rPr>
          <w:rFonts w:ascii="Times New Roman" w:hAnsi="Times New Roman"/>
          <w:color w:val="000000"/>
          <w:sz w:val="28"/>
          <w:szCs w:val="28"/>
          <w:lang w:eastAsia="uk-UA"/>
        </w:rPr>
        <w:t>for</w:t>
      </w:r>
      <w:proofErr w:type="spellEnd"/>
      <w:r w:rsidRPr="00500F8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0F84">
        <w:rPr>
          <w:rFonts w:ascii="Times New Roman" w:hAnsi="Times New Roman"/>
          <w:color w:val="000000"/>
          <w:sz w:val="28"/>
          <w:szCs w:val="28"/>
          <w:lang w:eastAsia="uk-UA"/>
        </w:rPr>
        <w:t>Bibliographic</w:t>
      </w:r>
      <w:proofErr w:type="spellEnd"/>
      <w:r w:rsidRPr="00500F8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00F84">
        <w:rPr>
          <w:rFonts w:ascii="Times New Roman" w:hAnsi="Times New Roman"/>
          <w:color w:val="000000"/>
          <w:sz w:val="28"/>
          <w:szCs w:val="28"/>
          <w:lang w:eastAsia="uk-UA"/>
        </w:rPr>
        <w:t>Information</w:t>
      </w:r>
      <w:proofErr w:type="spellEnd"/>
      <w:r w:rsidRPr="00500F84">
        <w:rPr>
          <w:rFonts w:ascii="Times New Roman" w:hAnsi="Times New Roman"/>
          <w:color w:val="000000"/>
          <w:sz w:val="28"/>
          <w:szCs w:val="28"/>
          <w:lang w:eastAsia="uk-UA"/>
        </w:rPr>
        <w:t>, 2017)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– </w:t>
      </w:r>
      <w:r>
        <w:rPr>
          <w:rFonts w:ascii="Times New Roman" w:hAnsi="Times New Roman"/>
          <w:sz w:val="28"/>
          <w:szCs w:val="28"/>
          <w:lang w:eastAsia="uk-UA"/>
        </w:rPr>
        <w:t>НБУЯМ використовує основні п</w:t>
      </w:r>
      <w:r w:rsidRPr="00F530F6">
        <w:rPr>
          <w:rFonts w:ascii="Times New Roman" w:hAnsi="Times New Roman"/>
          <w:sz w:val="28"/>
          <w:szCs w:val="28"/>
          <w:lang w:eastAsia="uk-UA"/>
        </w:rPr>
        <w:t>оложен</w:t>
      </w:r>
      <w:r>
        <w:rPr>
          <w:rFonts w:ascii="Times New Roman" w:hAnsi="Times New Roman"/>
          <w:sz w:val="28"/>
          <w:szCs w:val="28"/>
          <w:lang w:eastAsia="uk-UA"/>
        </w:rPr>
        <w:t>н</w:t>
      </w:r>
      <w:r w:rsidRPr="00F530F6">
        <w:rPr>
          <w:rFonts w:ascii="Times New Roman" w:hAnsi="Times New Roman"/>
          <w:sz w:val="28"/>
          <w:szCs w:val="28"/>
          <w:lang w:eastAsia="uk-UA"/>
        </w:rPr>
        <w:t xml:space="preserve">я RDA </w:t>
      </w:r>
      <w:r>
        <w:rPr>
          <w:rFonts w:ascii="Times New Roman" w:hAnsi="Times New Roman"/>
          <w:sz w:val="28"/>
          <w:szCs w:val="28"/>
          <w:lang w:eastAsia="uk-UA"/>
        </w:rPr>
        <w:t xml:space="preserve">у виробленні власних підходів у </w:t>
      </w:r>
      <w:r w:rsidRPr="003D4255">
        <w:rPr>
          <w:rFonts w:ascii="Times New Roman" w:hAnsi="Times New Roman"/>
          <w:sz w:val="28"/>
          <w:szCs w:val="28"/>
          <w:lang w:eastAsia="uk-UA"/>
        </w:rPr>
        <w:t>визначен</w:t>
      </w:r>
      <w:r>
        <w:rPr>
          <w:rFonts w:ascii="Times New Roman" w:hAnsi="Times New Roman"/>
          <w:sz w:val="28"/>
          <w:szCs w:val="28"/>
          <w:lang w:eastAsia="uk-UA"/>
        </w:rPr>
        <w:t>н</w:t>
      </w:r>
      <w:r w:rsidRPr="003D4255">
        <w:rPr>
          <w:rFonts w:ascii="Times New Roman" w:hAnsi="Times New Roman"/>
          <w:sz w:val="28"/>
          <w:szCs w:val="28"/>
          <w:lang w:eastAsia="uk-UA"/>
        </w:rPr>
        <w:t>і структури ведення та представлення авторитетних даних.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00F84">
        <w:rPr>
          <w:rFonts w:ascii="Times New Roman" w:hAnsi="Times New Roman"/>
          <w:color w:val="000000"/>
          <w:sz w:val="28"/>
          <w:szCs w:val="28"/>
        </w:rPr>
        <w:t>Значна</w:t>
      </w:r>
      <w:r w:rsidRPr="003D4255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500F84">
        <w:rPr>
          <w:rFonts w:ascii="Times New Roman" w:hAnsi="Times New Roman"/>
          <w:color w:val="000000"/>
          <w:sz w:val="28"/>
          <w:szCs w:val="28"/>
        </w:rPr>
        <w:t xml:space="preserve">частина RDA присвячена сутностям авторитетного контролю (імена осіб, родин та найменування організацій)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500F84">
        <w:rPr>
          <w:rFonts w:ascii="Times New Roman" w:hAnsi="Times New Roman"/>
          <w:color w:val="000000"/>
          <w:sz w:val="28"/>
          <w:szCs w:val="28"/>
        </w:rPr>
        <w:t>розділ 3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500F84">
        <w:rPr>
          <w:rFonts w:ascii="Times New Roman" w:hAnsi="Times New Roman"/>
          <w:color w:val="000000"/>
          <w:sz w:val="28"/>
          <w:szCs w:val="28"/>
        </w:rPr>
        <w:t xml:space="preserve"> і зв’язкам між ними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500F84">
        <w:rPr>
          <w:rFonts w:ascii="Times New Roman" w:hAnsi="Times New Roman"/>
          <w:color w:val="000000"/>
          <w:sz w:val="28"/>
          <w:szCs w:val="28"/>
        </w:rPr>
        <w:t>розділ 9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500F84">
        <w:rPr>
          <w:rFonts w:ascii="Times New Roman" w:hAnsi="Times New Roman"/>
          <w:color w:val="000000"/>
          <w:sz w:val="28"/>
          <w:szCs w:val="28"/>
        </w:rPr>
        <w:t xml:space="preserve"> і між сутностями авторитетних та бібліографічних записів (твір, вираження, втілення, примірник)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500F84">
        <w:rPr>
          <w:rFonts w:ascii="Times New Roman" w:hAnsi="Times New Roman"/>
          <w:color w:val="000000"/>
          <w:sz w:val="28"/>
          <w:szCs w:val="28"/>
        </w:rPr>
        <w:t>розділ 6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500F84">
        <w:rPr>
          <w:rFonts w:ascii="Times New Roman" w:hAnsi="Times New Roman"/>
          <w:color w:val="000000"/>
          <w:sz w:val="28"/>
          <w:szCs w:val="28"/>
        </w:rPr>
        <w:t xml:space="preserve"> [2].</w:t>
      </w:r>
    </w:p>
    <w:p w:rsidR="00B612C2" w:rsidRPr="00341310" w:rsidRDefault="00B612C2" w:rsidP="00F36C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6812">
        <w:rPr>
          <w:rFonts w:ascii="Times New Roman" w:hAnsi="Times New Roman"/>
          <w:sz w:val="28"/>
          <w:szCs w:val="28"/>
        </w:rPr>
        <w:lastRenderedPageBreak/>
        <w:t>RDA пропонує нові вимоги</w:t>
      </w:r>
      <w:r w:rsidRPr="003820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повноти </w:t>
      </w:r>
      <w:r w:rsidRPr="00756812">
        <w:rPr>
          <w:rFonts w:ascii="Times New Roman" w:hAnsi="Times New Roman"/>
          <w:sz w:val="28"/>
          <w:szCs w:val="28"/>
        </w:rPr>
        <w:t>контенту</w:t>
      </w:r>
      <w:r>
        <w:rPr>
          <w:rFonts w:ascii="Times New Roman" w:hAnsi="Times New Roman"/>
          <w:sz w:val="28"/>
          <w:szCs w:val="28"/>
        </w:rPr>
        <w:t xml:space="preserve"> авторитетного запису</w:t>
      </w:r>
      <w:r w:rsidRPr="00756812">
        <w:rPr>
          <w:rFonts w:ascii="Times New Roman" w:hAnsi="Times New Roman"/>
          <w:sz w:val="28"/>
          <w:szCs w:val="28"/>
        </w:rPr>
        <w:t xml:space="preserve">, зокрема </w:t>
      </w:r>
      <w:r>
        <w:rPr>
          <w:rFonts w:ascii="Times New Roman" w:hAnsi="Times New Roman"/>
          <w:sz w:val="28"/>
          <w:szCs w:val="28"/>
        </w:rPr>
        <w:t xml:space="preserve">це </w:t>
      </w:r>
      <w:r w:rsidRPr="0038205C">
        <w:rPr>
          <w:rFonts w:ascii="Times New Roman" w:hAnsi="Times New Roman"/>
          <w:sz w:val="28"/>
          <w:szCs w:val="28"/>
        </w:rPr>
        <w:t>стосується атрибутів</w:t>
      </w:r>
      <w:r>
        <w:rPr>
          <w:rFonts w:ascii="Times New Roman" w:hAnsi="Times New Roman"/>
          <w:sz w:val="28"/>
          <w:szCs w:val="28"/>
        </w:rPr>
        <w:t>:</w:t>
      </w:r>
      <w:r w:rsidRPr="003820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а) </w:t>
      </w:r>
      <w:r w:rsidRPr="0038205C">
        <w:rPr>
          <w:rFonts w:ascii="Times New Roman" w:hAnsi="Times New Roman"/>
          <w:sz w:val="28"/>
          <w:szCs w:val="28"/>
        </w:rPr>
        <w:t>імені особи, наприклад: стать, роки народження і смерті</w:t>
      </w:r>
      <w:r>
        <w:rPr>
          <w:rFonts w:ascii="Times New Roman" w:hAnsi="Times New Roman"/>
          <w:sz w:val="28"/>
          <w:szCs w:val="28"/>
        </w:rPr>
        <w:t>, які</w:t>
      </w:r>
      <w:r w:rsidRPr="0038205C">
        <w:rPr>
          <w:rFonts w:ascii="Times New Roman" w:hAnsi="Times New Roman"/>
          <w:sz w:val="28"/>
          <w:szCs w:val="28"/>
        </w:rPr>
        <w:t xml:space="preserve"> можуть бути подані у вигляди</w:t>
      </w:r>
      <w:r>
        <w:rPr>
          <w:rFonts w:ascii="Times New Roman" w:hAnsi="Times New Roman"/>
          <w:sz w:val="28"/>
          <w:szCs w:val="28"/>
        </w:rPr>
        <w:t xml:space="preserve"> точної дати, місце народження,</w:t>
      </w:r>
      <w:r w:rsidRPr="0038205C">
        <w:rPr>
          <w:rFonts w:ascii="Times New Roman" w:hAnsi="Times New Roman"/>
          <w:sz w:val="28"/>
          <w:szCs w:val="28"/>
        </w:rPr>
        <w:t xml:space="preserve"> смерті</w:t>
      </w:r>
      <w:r>
        <w:rPr>
          <w:rFonts w:ascii="Times New Roman" w:hAnsi="Times New Roman"/>
          <w:sz w:val="28"/>
          <w:szCs w:val="28"/>
        </w:rPr>
        <w:t xml:space="preserve"> та проживання, адреса роботи,</w:t>
      </w:r>
      <w:r w:rsidRPr="003820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країна, за якою особа ідентифікується,</w:t>
      </w:r>
      <w:r w:rsidRPr="003820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приналежність до організації, </w:t>
      </w:r>
      <w:r w:rsidRPr="005A0789">
        <w:rPr>
          <w:rFonts w:ascii="Times New Roman" w:hAnsi="Times New Roman"/>
          <w:sz w:val="28"/>
          <w:szCs w:val="28"/>
        </w:rPr>
        <w:t>галуз</w:t>
      </w:r>
      <w:r>
        <w:rPr>
          <w:rFonts w:ascii="Times New Roman" w:hAnsi="Times New Roman"/>
          <w:sz w:val="28"/>
          <w:szCs w:val="28"/>
        </w:rPr>
        <w:t>ь діяльності (математика, кримінологія, поезія тощо), професія або рід занять (письменник, композитор, архітектор тощо), ідентифікатори осіб у пошукових та бібліографічних електронних ресурсах; б</w:t>
      </w:r>
      <w:r w:rsidRPr="00341310">
        <w:rPr>
          <w:rFonts w:ascii="Times New Roman" w:hAnsi="Times New Roman"/>
          <w:sz w:val="28"/>
          <w:szCs w:val="28"/>
        </w:rPr>
        <w:t>) найменування організації</w:t>
      </w:r>
      <w:r>
        <w:rPr>
          <w:rFonts w:ascii="Times New Roman" w:hAnsi="Times New Roman"/>
          <w:sz w:val="28"/>
          <w:szCs w:val="28"/>
        </w:rPr>
        <w:t xml:space="preserve">, наприклад, дати утворення та припинення існування організації, область діяльності організації, позначення для </w:t>
      </w:r>
      <w:r w:rsidRPr="008632C6">
        <w:rPr>
          <w:rFonts w:ascii="Times New Roman" w:hAnsi="Times New Roman"/>
          <w:sz w:val="28"/>
          <w:szCs w:val="28"/>
        </w:rPr>
        <w:t>розрізнення</w:t>
      </w:r>
      <w:r>
        <w:rPr>
          <w:rFonts w:ascii="Times New Roman" w:hAnsi="Times New Roman"/>
          <w:sz w:val="28"/>
          <w:szCs w:val="28"/>
        </w:rPr>
        <w:t xml:space="preserve"> двох або більше урядів, які претендують на юрисдикцію над тією самою територією (Алжир (Тимчасовий уряд</w:t>
      </w:r>
      <w:r w:rsidRPr="0002727C">
        <w:rPr>
          <w:rFonts w:ascii="Times New Roman" w:eastAsia="ArialUnicodeMS" w:hAnsi="Times New Roman"/>
          <w:sz w:val="28"/>
          <w:szCs w:val="28"/>
          <w:lang w:eastAsia="ja-JP"/>
        </w:rPr>
        <w:t>, 1958–1962)</w:t>
      </w:r>
      <w:r>
        <w:rPr>
          <w:rFonts w:ascii="Times New Roman" w:eastAsia="ArialUnicodeMS" w:hAnsi="Times New Roman"/>
          <w:sz w:val="28"/>
          <w:szCs w:val="28"/>
          <w:lang w:eastAsia="ja-JP"/>
        </w:rPr>
        <w:t>; Франція</w:t>
      </w:r>
      <w:r w:rsidRPr="0002727C">
        <w:rPr>
          <w:rFonts w:ascii="Times New Roman" w:eastAsia="ArialUnicodeMS" w:hAnsi="Times New Roman"/>
          <w:sz w:val="28"/>
          <w:szCs w:val="28"/>
          <w:lang w:eastAsia="ja-JP"/>
        </w:rPr>
        <w:t xml:space="preserve"> (</w:t>
      </w:r>
      <w:r>
        <w:rPr>
          <w:rFonts w:ascii="Times New Roman" w:eastAsia="ArialUnicodeMS" w:hAnsi="Times New Roman"/>
          <w:sz w:val="28"/>
          <w:szCs w:val="28"/>
          <w:lang w:eastAsia="ja-JP"/>
        </w:rPr>
        <w:t>Територія під окупацією Німеччини</w:t>
      </w:r>
      <w:r w:rsidRPr="008632C6">
        <w:rPr>
          <w:rFonts w:ascii="Times New Roman" w:eastAsia="ArialUnicodeMS" w:hAnsi="Times New Roman"/>
          <w:sz w:val="28"/>
          <w:szCs w:val="28"/>
          <w:lang w:eastAsia="ja-JP"/>
        </w:rPr>
        <w:t>,</w:t>
      </w:r>
      <w:r w:rsidRPr="0002727C">
        <w:rPr>
          <w:rFonts w:ascii="Times New Roman" w:eastAsia="ArialUnicodeMS" w:hAnsi="Times New Roman"/>
          <w:sz w:val="28"/>
          <w:szCs w:val="28"/>
          <w:lang w:eastAsia="ja-JP"/>
        </w:rPr>
        <w:t xml:space="preserve"> 1940–1944)</w:t>
      </w:r>
      <w:r>
        <w:rPr>
          <w:rFonts w:ascii="Times New Roman" w:eastAsia="ArialUnicodeMS" w:hAnsi="Times New Roman"/>
          <w:sz w:val="28"/>
          <w:szCs w:val="28"/>
          <w:lang w:eastAsia="ja-JP"/>
        </w:rPr>
        <w:t>; Німеччина</w:t>
      </w:r>
      <w:r w:rsidRPr="004E06A5">
        <w:rPr>
          <w:rFonts w:ascii="Times New Roman" w:eastAsia="ArialUnicodeMS" w:hAnsi="Times New Roman"/>
          <w:color w:val="00B050"/>
          <w:sz w:val="28"/>
          <w:szCs w:val="28"/>
          <w:lang w:eastAsia="ja-JP"/>
        </w:rPr>
        <w:t xml:space="preserve"> </w:t>
      </w:r>
      <w:r w:rsidRPr="0002727C">
        <w:rPr>
          <w:rFonts w:ascii="Times New Roman" w:eastAsia="ArialUnicodeMS" w:hAnsi="Times New Roman"/>
          <w:sz w:val="28"/>
          <w:szCs w:val="28"/>
          <w:lang w:eastAsia="ja-JP"/>
        </w:rPr>
        <w:t>(</w:t>
      </w:r>
      <w:r>
        <w:rPr>
          <w:rFonts w:ascii="Times New Roman" w:eastAsia="ArialUnicodeMS" w:hAnsi="Times New Roman"/>
          <w:sz w:val="28"/>
          <w:szCs w:val="28"/>
          <w:lang w:eastAsia="ja-JP"/>
        </w:rPr>
        <w:t>Територія під окупацією союзників</w:t>
      </w:r>
      <w:r w:rsidRPr="0002727C">
        <w:rPr>
          <w:rFonts w:ascii="Times New Roman" w:eastAsia="ArialUnicodeMS" w:hAnsi="Times New Roman"/>
          <w:sz w:val="28"/>
          <w:szCs w:val="28"/>
          <w:lang w:eastAsia="ja-JP"/>
        </w:rPr>
        <w:t>, 1945–1955)</w:t>
      </w:r>
      <w:r>
        <w:rPr>
          <w:rFonts w:ascii="Times New Roman" w:eastAsia="ArialUnicodeMS" w:hAnsi="Times New Roman"/>
          <w:sz w:val="28"/>
          <w:szCs w:val="28"/>
          <w:lang w:eastAsia="ja-JP"/>
        </w:rPr>
        <w:t xml:space="preserve">), </w:t>
      </w:r>
      <w:r>
        <w:rPr>
          <w:rFonts w:ascii="Times New Roman" w:hAnsi="Times New Roman"/>
          <w:sz w:val="28"/>
          <w:szCs w:val="28"/>
        </w:rPr>
        <w:t>ідентифікатори організацій в пошукових та бібліографічних електронних ресурсах тощо.</w:t>
      </w:r>
    </w:p>
    <w:p w:rsidR="00B612C2" w:rsidRDefault="00B612C2" w:rsidP="009C10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</w:t>
      </w:r>
      <w:r w:rsidRPr="00CA0030">
        <w:rPr>
          <w:rFonts w:ascii="Times New Roman" w:hAnsi="Times New Roman"/>
          <w:sz w:val="28"/>
          <w:szCs w:val="28"/>
        </w:rPr>
        <w:t xml:space="preserve"> форматі</w:t>
      </w:r>
      <w:r w:rsidRPr="008632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UNIMARK</w:t>
      </w:r>
      <w:r w:rsidRPr="00CA0030">
        <w:rPr>
          <w:rFonts w:ascii="Times New Roman" w:hAnsi="Times New Roman"/>
          <w:sz w:val="28"/>
          <w:szCs w:val="28"/>
        </w:rPr>
        <w:t xml:space="preserve"> це поля блоку 5, у яких наводяться відомості про пов’язані сутності, та поле 305, у якому </w:t>
      </w:r>
      <w:r>
        <w:rPr>
          <w:rFonts w:ascii="Times New Roman" w:hAnsi="Times New Roman"/>
          <w:sz w:val="28"/>
          <w:szCs w:val="28"/>
        </w:rPr>
        <w:t>подаються примітки з поясненням</w:t>
      </w:r>
      <w:r w:rsidRPr="00CA0030">
        <w:rPr>
          <w:rFonts w:ascii="Times New Roman" w:hAnsi="Times New Roman"/>
          <w:sz w:val="28"/>
          <w:szCs w:val="28"/>
        </w:rPr>
        <w:t xml:space="preserve"> зв’язків між ними та авторитетною, тобто уніфікованою</w:t>
      </w:r>
      <w:r>
        <w:rPr>
          <w:rFonts w:ascii="Times New Roman" w:hAnsi="Times New Roman"/>
          <w:sz w:val="28"/>
          <w:szCs w:val="28"/>
        </w:rPr>
        <w:t>,</w:t>
      </w:r>
      <w:r w:rsidRPr="00CA0030">
        <w:rPr>
          <w:rFonts w:ascii="Times New Roman" w:hAnsi="Times New Roman"/>
          <w:sz w:val="28"/>
          <w:szCs w:val="28"/>
        </w:rPr>
        <w:t xml:space="preserve"> точкою доступу у блоці 2, яка точно ідентифікує сутність. </w:t>
      </w:r>
      <w:r>
        <w:rPr>
          <w:rFonts w:ascii="Times New Roman" w:hAnsi="Times New Roman"/>
          <w:sz w:val="28"/>
          <w:szCs w:val="28"/>
        </w:rPr>
        <w:t xml:space="preserve">Крім того, використовується поле </w:t>
      </w:r>
      <w:r w:rsidRPr="00CA0030">
        <w:rPr>
          <w:rFonts w:ascii="Times New Roman" w:hAnsi="Times New Roman"/>
          <w:bCs/>
          <w:sz w:val="28"/>
          <w:szCs w:val="28"/>
        </w:rPr>
        <w:t>340</w:t>
      </w:r>
      <w:r>
        <w:rPr>
          <w:rFonts w:ascii="Times New Roman" w:hAnsi="Times New Roman"/>
          <w:bCs/>
          <w:sz w:val="28"/>
          <w:szCs w:val="28"/>
        </w:rPr>
        <w:t>,</w:t>
      </w:r>
      <w:r w:rsidRPr="00CA003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CA0030">
        <w:rPr>
          <w:rFonts w:ascii="Times New Roman" w:hAnsi="Times New Roman"/>
          <w:bCs/>
          <w:sz w:val="28"/>
          <w:szCs w:val="28"/>
        </w:rPr>
        <w:t>римітка про біографію та діяльність</w:t>
      </w:r>
      <w:r>
        <w:rPr>
          <w:rFonts w:ascii="Times New Roman" w:hAnsi="Times New Roman"/>
          <w:bCs/>
          <w:sz w:val="28"/>
          <w:szCs w:val="28"/>
        </w:rPr>
        <w:t xml:space="preserve"> сутності, </w:t>
      </w:r>
      <w:r w:rsidRPr="00091CD9">
        <w:rPr>
          <w:rFonts w:ascii="Times New Roman" w:hAnsi="Times New Roman"/>
          <w:bCs/>
          <w:sz w:val="28"/>
          <w:szCs w:val="28"/>
        </w:rPr>
        <w:t>ідентифікованої у полях блоку 2</w:t>
      </w:r>
      <w:r w:rsidRPr="008971B0">
        <w:rPr>
          <w:rFonts w:ascii="Times New Roman" w:hAnsi="Times New Roman"/>
          <w:bCs/>
          <w:sz w:val="28"/>
          <w:szCs w:val="28"/>
        </w:rPr>
        <w:t xml:space="preserve">, </w:t>
      </w:r>
      <w:r w:rsidRPr="00CA0030">
        <w:rPr>
          <w:rFonts w:ascii="Times New Roman" w:hAnsi="Times New Roman"/>
          <w:bCs/>
          <w:sz w:val="28"/>
          <w:szCs w:val="28"/>
        </w:rPr>
        <w:t>яке застосовується в авторитетному записі для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 w:rsidRPr="00CA0030">
        <w:rPr>
          <w:rFonts w:ascii="Times New Roman" w:hAnsi="Times New Roman"/>
          <w:bCs/>
          <w:sz w:val="28"/>
          <w:szCs w:val="28"/>
        </w:rPr>
        <w:t>$</w:t>
      </w:r>
      <w:r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CA0030">
        <w:rPr>
          <w:rFonts w:ascii="Times New Roman" w:hAnsi="Times New Roman"/>
          <w:bCs/>
          <w:sz w:val="28"/>
          <w:szCs w:val="28"/>
        </w:rPr>
        <w:t xml:space="preserve"> ін</w:t>
      </w:r>
      <w:r>
        <w:rPr>
          <w:rFonts w:ascii="Times New Roman" w:hAnsi="Times New Roman"/>
          <w:bCs/>
          <w:sz w:val="28"/>
          <w:szCs w:val="28"/>
        </w:rPr>
        <w:t>формації про історію, біографію</w:t>
      </w:r>
      <w:r w:rsidRPr="00CA0030">
        <w:rPr>
          <w:rFonts w:ascii="Times New Roman" w:hAnsi="Times New Roman"/>
          <w:bCs/>
          <w:sz w:val="28"/>
          <w:szCs w:val="28"/>
        </w:rPr>
        <w:t>; $</w:t>
      </w:r>
      <w:r>
        <w:rPr>
          <w:rFonts w:ascii="Times New Roman" w:hAnsi="Times New Roman"/>
          <w:bCs/>
          <w:sz w:val="28"/>
          <w:szCs w:val="28"/>
          <w:lang w:val="en-US"/>
        </w:rPr>
        <w:t>b</w:t>
      </w:r>
      <w:r>
        <w:rPr>
          <w:rFonts w:ascii="Times New Roman" w:hAnsi="Times New Roman"/>
          <w:bCs/>
          <w:sz w:val="28"/>
          <w:szCs w:val="28"/>
        </w:rPr>
        <w:t xml:space="preserve"> діяльність сутності; $</w:t>
      </w:r>
      <w:r>
        <w:rPr>
          <w:rFonts w:ascii="Times New Roman" w:hAnsi="Times New Roman"/>
          <w:bCs/>
          <w:sz w:val="28"/>
          <w:szCs w:val="28"/>
          <w:lang w:val="en-US"/>
        </w:rPr>
        <w:t>c</w:t>
      </w:r>
      <w:r w:rsidRPr="00CA003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професію, рід занять</w:t>
      </w:r>
      <w:r w:rsidRPr="00CA0030">
        <w:rPr>
          <w:rFonts w:ascii="Times New Roman" w:hAnsi="Times New Roman"/>
          <w:bCs/>
          <w:sz w:val="28"/>
          <w:szCs w:val="28"/>
        </w:rPr>
        <w:t>; $</w:t>
      </w:r>
      <w:r>
        <w:rPr>
          <w:rFonts w:ascii="Times New Roman" w:hAnsi="Times New Roman"/>
          <w:bCs/>
          <w:sz w:val="28"/>
          <w:szCs w:val="28"/>
          <w:lang w:val="en-US"/>
        </w:rPr>
        <w:t>d</w:t>
      </w:r>
      <w:r w:rsidRPr="00CA003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функцію</w:t>
      </w:r>
      <w:r w:rsidRPr="00CA0030">
        <w:rPr>
          <w:rFonts w:ascii="Times New Roman" w:hAnsi="Times New Roman"/>
          <w:bCs/>
          <w:sz w:val="28"/>
          <w:szCs w:val="28"/>
        </w:rPr>
        <w:t>; $</w:t>
      </w:r>
      <w:r>
        <w:rPr>
          <w:rFonts w:ascii="Times New Roman" w:hAnsi="Times New Roman"/>
          <w:bCs/>
          <w:sz w:val="28"/>
          <w:szCs w:val="28"/>
          <w:lang w:val="en-US"/>
        </w:rPr>
        <w:t>f</w:t>
      </w:r>
      <w:r w:rsidRPr="00CA0030">
        <w:rPr>
          <w:rFonts w:ascii="Times New Roman" w:hAnsi="Times New Roman"/>
          <w:bCs/>
          <w:sz w:val="28"/>
          <w:szCs w:val="28"/>
        </w:rPr>
        <w:t xml:space="preserve"> дати, які мають відношення до </w:t>
      </w:r>
      <w:r>
        <w:rPr>
          <w:rFonts w:ascii="Times New Roman" w:hAnsi="Times New Roman"/>
          <w:sz w:val="28"/>
          <w:szCs w:val="28"/>
        </w:rPr>
        <w:t>інформації про область дія</w:t>
      </w:r>
      <w:r w:rsidRPr="00CA0030">
        <w:rPr>
          <w:rFonts w:ascii="Times New Roman" w:hAnsi="Times New Roman"/>
          <w:sz w:val="28"/>
          <w:szCs w:val="28"/>
        </w:rPr>
        <w:t xml:space="preserve">льності або професії/роду занять, </w:t>
      </w:r>
      <w:r w:rsidRPr="00091CD9">
        <w:rPr>
          <w:rFonts w:ascii="Times New Roman" w:hAnsi="Times New Roman"/>
          <w:sz w:val="28"/>
          <w:szCs w:val="28"/>
        </w:rPr>
        <w:t>$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091C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місце</w:t>
      </w:r>
      <w:r w:rsidRPr="00CA0030">
        <w:rPr>
          <w:rFonts w:ascii="Times New Roman" w:hAnsi="Times New Roman"/>
          <w:sz w:val="28"/>
          <w:szCs w:val="28"/>
          <w:lang w:eastAsia="ru-RU"/>
        </w:rPr>
        <w:t xml:space="preserve"> р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CA0030">
        <w:rPr>
          <w:rFonts w:ascii="Times New Roman" w:hAnsi="Times New Roman"/>
          <w:sz w:val="28"/>
          <w:szCs w:val="28"/>
          <w:lang w:eastAsia="ru-RU"/>
        </w:rPr>
        <w:t>бот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A0030">
        <w:rPr>
          <w:rFonts w:ascii="Times New Roman" w:hAnsi="Times New Roman"/>
          <w:sz w:val="28"/>
          <w:szCs w:val="28"/>
          <w:lang w:eastAsia="ru-RU"/>
        </w:rPr>
        <w:t xml:space="preserve"> / адрес</w:t>
      </w:r>
      <w:r>
        <w:rPr>
          <w:rFonts w:ascii="Times New Roman" w:hAnsi="Times New Roman"/>
          <w:sz w:val="28"/>
          <w:szCs w:val="28"/>
          <w:lang w:eastAsia="ru-RU"/>
        </w:rPr>
        <w:t xml:space="preserve">а, </w:t>
      </w:r>
      <w:r w:rsidRPr="00091CD9">
        <w:rPr>
          <w:rFonts w:ascii="Times New Roman" w:hAnsi="Times New Roman"/>
          <w:sz w:val="28"/>
          <w:szCs w:val="28"/>
          <w:lang w:eastAsia="ru-RU"/>
        </w:rPr>
        <w:t xml:space="preserve">містить найменування установи </w:t>
      </w:r>
      <w:r>
        <w:rPr>
          <w:rFonts w:ascii="Times New Roman" w:hAnsi="Times New Roman"/>
          <w:sz w:val="28"/>
          <w:szCs w:val="28"/>
          <w:lang w:eastAsia="ru-RU"/>
        </w:rPr>
        <w:t>та</w:t>
      </w:r>
      <w:r w:rsidRPr="00091CD9">
        <w:rPr>
          <w:rFonts w:ascii="Times New Roman" w:hAnsi="Times New Roman"/>
          <w:sz w:val="28"/>
          <w:szCs w:val="28"/>
          <w:lang w:eastAsia="ru-RU"/>
        </w:rPr>
        <w:t>/або місц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091CD9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з яким сутність з блоку 2 пов’язана через роботу, членство, місце проживання тощо.</w:t>
      </w:r>
      <w:r w:rsidRPr="00091CD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Разом з тим, принципові положення </w:t>
      </w:r>
      <w:r w:rsidRPr="005A0789">
        <w:rPr>
          <w:rFonts w:ascii="Times New Roman" w:hAnsi="Times New Roman"/>
          <w:sz w:val="28"/>
          <w:szCs w:val="28"/>
        </w:rPr>
        <w:t>RDA</w:t>
      </w:r>
      <w:r>
        <w:rPr>
          <w:rFonts w:ascii="Times New Roman" w:hAnsi="Times New Roman"/>
          <w:sz w:val="28"/>
          <w:szCs w:val="28"/>
        </w:rPr>
        <w:t xml:space="preserve"> вимагають значного збільшення полів</w:t>
      </w:r>
      <w:r w:rsidRPr="009C108E">
        <w:rPr>
          <w:rFonts w:ascii="Times New Roman" w:hAnsi="Times New Roman"/>
          <w:sz w:val="28"/>
          <w:szCs w:val="28"/>
        </w:rPr>
        <w:t xml:space="preserve"> </w:t>
      </w:r>
      <w:r w:rsidRPr="00CA0030">
        <w:rPr>
          <w:rFonts w:ascii="Times New Roman" w:hAnsi="Times New Roman"/>
          <w:sz w:val="28"/>
          <w:szCs w:val="28"/>
        </w:rPr>
        <w:t>формат</w:t>
      </w:r>
      <w:r>
        <w:rPr>
          <w:rFonts w:ascii="Times New Roman" w:hAnsi="Times New Roman"/>
          <w:sz w:val="28"/>
          <w:szCs w:val="28"/>
        </w:rPr>
        <w:t>у</w:t>
      </w:r>
      <w:r w:rsidRPr="00CA00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UNIMARK</w:t>
      </w:r>
      <w:r>
        <w:rPr>
          <w:rFonts w:ascii="Times New Roman" w:hAnsi="Times New Roman"/>
          <w:sz w:val="28"/>
          <w:szCs w:val="28"/>
        </w:rPr>
        <w:t>,</w:t>
      </w:r>
      <w:r w:rsidRPr="001E26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орієнтованих на деталізацію атрибутів сутностей та зв’язків між ними.</w:t>
      </w:r>
    </w:p>
    <w:p w:rsidR="00B612C2" w:rsidRDefault="00B612C2" w:rsidP="008971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Отже, оскільки </w:t>
      </w:r>
      <w:r w:rsidRPr="005A0789">
        <w:rPr>
          <w:rFonts w:ascii="Times New Roman" w:hAnsi="Times New Roman"/>
          <w:sz w:val="28"/>
          <w:szCs w:val="28"/>
        </w:rPr>
        <w:t>RDA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0789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лежить від</w:t>
      </w:r>
      <w:r w:rsidRPr="005A0789">
        <w:rPr>
          <w:rFonts w:ascii="Times New Roman" w:hAnsi="Times New Roman"/>
          <w:sz w:val="28"/>
          <w:szCs w:val="28"/>
        </w:rPr>
        <w:t xml:space="preserve"> формат</w:t>
      </w:r>
      <w:r>
        <w:rPr>
          <w:rFonts w:ascii="Times New Roman" w:hAnsi="Times New Roman"/>
          <w:sz w:val="28"/>
          <w:szCs w:val="28"/>
        </w:rPr>
        <w:t>у</w:t>
      </w:r>
      <w:r w:rsidRPr="005A0789">
        <w:rPr>
          <w:rFonts w:ascii="Times New Roman" w:hAnsi="Times New Roman"/>
          <w:sz w:val="28"/>
          <w:szCs w:val="28"/>
        </w:rPr>
        <w:t xml:space="preserve"> представлен</w:t>
      </w:r>
      <w:r>
        <w:rPr>
          <w:rFonts w:ascii="Times New Roman" w:hAnsi="Times New Roman"/>
          <w:sz w:val="28"/>
          <w:szCs w:val="28"/>
        </w:rPr>
        <w:t>н</w:t>
      </w:r>
      <w:r w:rsidRPr="005A0789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 xml:space="preserve">бібліографічних </w:t>
      </w:r>
      <w:r w:rsidRPr="005A0789">
        <w:rPr>
          <w:rFonts w:ascii="Times New Roman" w:hAnsi="Times New Roman"/>
          <w:sz w:val="28"/>
          <w:szCs w:val="28"/>
        </w:rPr>
        <w:t>дан</w:t>
      </w:r>
      <w:r>
        <w:rPr>
          <w:rFonts w:ascii="Times New Roman" w:hAnsi="Times New Roman"/>
          <w:sz w:val="28"/>
          <w:szCs w:val="28"/>
        </w:rPr>
        <w:t>и</w:t>
      </w:r>
      <w:r w:rsidRPr="005A0789">
        <w:rPr>
          <w:rFonts w:ascii="Times New Roman" w:hAnsi="Times New Roman"/>
          <w:sz w:val="28"/>
          <w:szCs w:val="28"/>
        </w:rPr>
        <w:t>х, т</w:t>
      </w:r>
      <w:r>
        <w:rPr>
          <w:rFonts w:ascii="Times New Roman" w:hAnsi="Times New Roman"/>
          <w:sz w:val="28"/>
          <w:szCs w:val="28"/>
        </w:rPr>
        <w:t>обто</w:t>
      </w:r>
      <w:r w:rsidRPr="005A07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вони </w:t>
      </w:r>
      <w:r w:rsidRPr="005A0789"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>ж</w:t>
      </w:r>
      <w:r w:rsidRPr="005A0789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 xml:space="preserve">ь </w:t>
      </w:r>
      <w:r w:rsidRPr="005A0789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ути </w:t>
      </w:r>
      <w:r w:rsidRPr="005A078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 w:rsidRPr="005A0789">
        <w:rPr>
          <w:rFonts w:ascii="Times New Roman" w:hAnsi="Times New Roman"/>
          <w:sz w:val="28"/>
          <w:szCs w:val="28"/>
        </w:rPr>
        <w:t>дан</w:t>
      </w:r>
      <w:r>
        <w:rPr>
          <w:rFonts w:ascii="Times New Roman" w:hAnsi="Times New Roman"/>
          <w:sz w:val="28"/>
          <w:szCs w:val="28"/>
        </w:rPr>
        <w:t>і</w:t>
      </w:r>
      <w:r w:rsidRPr="005A0789">
        <w:rPr>
          <w:rFonts w:ascii="Times New Roman" w:hAnsi="Times New Roman"/>
          <w:sz w:val="28"/>
          <w:szCs w:val="28"/>
        </w:rPr>
        <w:t xml:space="preserve"> в MARC21</w:t>
      </w:r>
      <w:r>
        <w:rPr>
          <w:rFonts w:ascii="Times New Roman" w:hAnsi="Times New Roman"/>
          <w:sz w:val="28"/>
          <w:szCs w:val="28"/>
        </w:rPr>
        <w:t xml:space="preserve"> чи</w:t>
      </w:r>
      <w:r w:rsidRPr="005A0789">
        <w:rPr>
          <w:rFonts w:ascii="Times New Roman" w:hAnsi="Times New Roman"/>
          <w:sz w:val="28"/>
          <w:szCs w:val="28"/>
        </w:rPr>
        <w:t xml:space="preserve"> UNIMARC</w:t>
      </w:r>
      <w:r>
        <w:rPr>
          <w:rFonts w:ascii="Times New Roman" w:hAnsi="Times New Roman"/>
          <w:sz w:val="28"/>
          <w:szCs w:val="28"/>
        </w:rPr>
        <w:t xml:space="preserve">, в перспективі </w:t>
      </w:r>
      <w:r w:rsidRPr="00756812">
        <w:rPr>
          <w:rFonts w:ascii="Times New Roman" w:hAnsi="Times New Roman"/>
          <w:sz w:val="28"/>
          <w:szCs w:val="28"/>
        </w:rPr>
        <w:t xml:space="preserve">наявні у АФ НБУЯМ </w:t>
      </w:r>
      <w:r>
        <w:rPr>
          <w:rFonts w:ascii="Times New Roman" w:hAnsi="Times New Roman"/>
          <w:sz w:val="28"/>
          <w:szCs w:val="28"/>
        </w:rPr>
        <w:t xml:space="preserve">авторитетні записи та </w:t>
      </w:r>
      <w:r w:rsidRPr="00756812">
        <w:rPr>
          <w:rFonts w:ascii="Times New Roman" w:hAnsi="Times New Roman"/>
          <w:sz w:val="28"/>
          <w:szCs w:val="28"/>
        </w:rPr>
        <w:t xml:space="preserve">зв’язки </w:t>
      </w:r>
      <w:r>
        <w:rPr>
          <w:rFonts w:ascii="Times New Roman" w:hAnsi="Times New Roman"/>
          <w:sz w:val="28"/>
          <w:szCs w:val="28"/>
        </w:rPr>
        <w:t xml:space="preserve">між авторитетними та бібліографічними даними будуть </w:t>
      </w:r>
      <w:r w:rsidRPr="00756812">
        <w:rPr>
          <w:rFonts w:ascii="Times New Roman" w:hAnsi="Times New Roman"/>
          <w:sz w:val="28"/>
          <w:szCs w:val="28"/>
        </w:rPr>
        <w:t xml:space="preserve">поступово </w:t>
      </w:r>
      <w:r w:rsidRPr="00756812">
        <w:rPr>
          <w:rFonts w:ascii="Times New Roman" w:hAnsi="Times New Roman"/>
          <w:sz w:val="28"/>
          <w:szCs w:val="28"/>
        </w:rPr>
        <w:lastRenderedPageBreak/>
        <w:t>нарощуватися</w:t>
      </w:r>
      <w:r>
        <w:rPr>
          <w:rFonts w:ascii="Times New Roman" w:hAnsi="Times New Roman"/>
          <w:sz w:val="28"/>
          <w:szCs w:val="28"/>
        </w:rPr>
        <w:t xml:space="preserve"> у форматі </w:t>
      </w:r>
      <w:r w:rsidRPr="005A0789">
        <w:rPr>
          <w:rFonts w:ascii="Times New Roman" w:hAnsi="Times New Roman"/>
          <w:sz w:val="28"/>
          <w:szCs w:val="28"/>
        </w:rPr>
        <w:t>UNIMARC</w:t>
      </w:r>
      <w:r>
        <w:rPr>
          <w:rFonts w:ascii="Times New Roman" w:hAnsi="Times New Roman"/>
          <w:sz w:val="28"/>
          <w:szCs w:val="28"/>
        </w:rPr>
        <w:t xml:space="preserve"> відповідно до вимог </w:t>
      </w:r>
      <w:r w:rsidRPr="00756812">
        <w:rPr>
          <w:rFonts w:ascii="Times New Roman" w:hAnsi="Times New Roman"/>
          <w:sz w:val="28"/>
          <w:szCs w:val="28"/>
        </w:rPr>
        <w:t>RDA. Це дозволить зробити ресурс</w:t>
      </w:r>
      <w:r>
        <w:rPr>
          <w:rFonts w:ascii="Times New Roman" w:hAnsi="Times New Roman"/>
          <w:sz w:val="28"/>
          <w:szCs w:val="28"/>
        </w:rPr>
        <w:t>и</w:t>
      </w:r>
      <w:r w:rsidRPr="00756812">
        <w:rPr>
          <w:rFonts w:ascii="Times New Roman" w:hAnsi="Times New Roman"/>
          <w:sz w:val="28"/>
          <w:szCs w:val="28"/>
        </w:rPr>
        <w:t xml:space="preserve"> доступн</w:t>
      </w:r>
      <w:r>
        <w:rPr>
          <w:rFonts w:ascii="Times New Roman" w:hAnsi="Times New Roman"/>
          <w:sz w:val="28"/>
          <w:szCs w:val="28"/>
        </w:rPr>
        <w:t xml:space="preserve">ішими </w:t>
      </w:r>
      <w:r w:rsidRPr="00756812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користувачі.</w:t>
      </w:r>
    </w:p>
    <w:p w:rsidR="00B612C2" w:rsidRPr="00A25657" w:rsidRDefault="00B612C2" w:rsidP="00A256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2C2" w:rsidRPr="00A25657" w:rsidRDefault="00B612C2" w:rsidP="00A2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5657">
        <w:rPr>
          <w:rFonts w:ascii="Times New Roman" w:hAnsi="Times New Roman"/>
          <w:b/>
          <w:sz w:val="28"/>
          <w:szCs w:val="28"/>
        </w:rPr>
        <w:t>Список використаної літератури</w:t>
      </w:r>
    </w:p>
    <w:p w:rsidR="00B612C2" w:rsidRPr="000535A6" w:rsidRDefault="00B612C2" w:rsidP="000535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5A6">
        <w:rPr>
          <w:rFonts w:ascii="Times New Roman" w:hAnsi="Times New Roman"/>
          <w:sz w:val="28"/>
          <w:szCs w:val="28"/>
        </w:rPr>
        <w:t>1. Формування авторитетних записів на імена осіб та найменування організацій</w:t>
      </w:r>
      <w:r w:rsidRPr="000535A6">
        <w:rPr>
          <w:rFonts w:ascii="Times New Roman" w:hAnsi="Times New Roman"/>
          <w:i/>
          <w:sz w:val="28"/>
          <w:szCs w:val="28"/>
        </w:rPr>
        <w:t xml:space="preserve"> </w:t>
      </w:r>
      <w:r w:rsidRPr="000535A6">
        <w:rPr>
          <w:rFonts w:ascii="Times New Roman" w:hAnsi="Times New Roman"/>
          <w:sz w:val="28"/>
          <w:szCs w:val="28"/>
        </w:rPr>
        <w:t>: метод. рекомендації</w:t>
      </w:r>
      <w:r w:rsidRPr="000535A6">
        <w:rPr>
          <w:rFonts w:ascii="Times New Roman" w:hAnsi="Times New Roman"/>
          <w:i/>
          <w:sz w:val="28"/>
          <w:szCs w:val="28"/>
        </w:rPr>
        <w:t xml:space="preserve"> </w:t>
      </w:r>
      <w:r w:rsidRPr="000535A6">
        <w:rPr>
          <w:rFonts w:ascii="Times New Roman" w:hAnsi="Times New Roman"/>
          <w:sz w:val="28"/>
          <w:szCs w:val="28"/>
        </w:rPr>
        <w:t xml:space="preserve">/ </w:t>
      </w:r>
      <w:r w:rsidRPr="000535A6">
        <w:rPr>
          <w:rFonts w:ascii="Times New Roman" w:hAnsi="Times New Roman"/>
          <w:sz w:val="28"/>
          <w:szCs w:val="24"/>
          <w:lang w:eastAsia="uk-UA"/>
        </w:rPr>
        <w:t xml:space="preserve">Національна бібліотека України імені </w:t>
      </w:r>
      <w:r w:rsidRPr="000535A6">
        <w:rPr>
          <w:rFonts w:ascii="Times New Roman" w:hAnsi="Times New Roman"/>
          <w:sz w:val="28"/>
          <w:lang w:eastAsia="uk-UA"/>
        </w:rPr>
        <w:t>Ярослава Мудрого</w:t>
      </w:r>
      <w:r w:rsidRPr="000535A6">
        <w:rPr>
          <w:rFonts w:ascii="Times New Roman" w:hAnsi="Times New Roman"/>
          <w:sz w:val="28"/>
          <w:szCs w:val="28"/>
        </w:rPr>
        <w:t xml:space="preserve"> ; </w:t>
      </w:r>
      <w:proofErr w:type="spellStart"/>
      <w:r w:rsidRPr="000535A6">
        <w:rPr>
          <w:rFonts w:ascii="Times New Roman" w:hAnsi="Times New Roman"/>
          <w:sz w:val="28"/>
          <w:szCs w:val="28"/>
        </w:rPr>
        <w:t>упоряд</w:t>
      </w:r>
      <w:proofErr w:type="spellEnd"/>
      <w:r w:rsidRPr="000535A6">
        <w:rPr>
          <w:rFonts w:ascii="Times New Roman" w:hAnsi="Times New Roman"/>
          <w:sz w:val="28"/>
          <w:szCs w:val="28"/>
        </w:rPr>
        <w:t>. І. П. Антоненко. Київ, 2019. 88 с.</w:t>
      </w:r>
    </w:p>
    <w:p w:rsidR="00B612C2" w:rsidRPr="000535A6" w:rsidRDefault="00B612C2" w:rsidP="000535A6">
      <w:pPr>
        <w:spacing w:after="0" w:line="360" w:lineRule="auto"/>
        <w:ind w:firstLine="709"/>
        <w:jc w:val="both"/>
        <w:rPr>
          <w:rStyle w:val="a4"/>
          <w:rFonts w:ascii="Times New Roman" w:hAnsi="Times New Roman"/>
          <w:color w:val="auto"/>
          <w:sz w:val="28"/>
          <w:szCs w:val="28"/>
          <w:u w:val="none"/>
        </w:rPr>
      </w:pPr>
      <w:r w:rsidRPr="000535A6">
        <w:rPr>
          <w:rFonts w:ascii="Times New Roman" w:hAnsi="Times New Roman"/>
          <w:sz w:val="28"/>
          <w:szCs w:val="28"/>
        </w:rPr>
        <w:t xml:space="preserve">2. </w:t>
      </w:r>
      <w:r w:rsidRPr="000535A6">
        <w:rPr>
          <w:rFonts w:ascii="Times New Roman" w:hAnsi="Times New Roman"/>
          <w:sz w:val="28"/>
          <w:szCs w:val="28"/>
          <w:lang w:val="en-US"/>
        </w:rPr>
        <w:t>RDA: Module 6</w:t>
      </w:r>
      <w:r w:rsidRPr="000535A6">
        <w:rPr>
          <w:rFonts w:ascii="Times New Roman" w:hAnsi="Times New Roman"/>
          <w:sz w:val="28"/>
          <w:szCs w:val="28"/>
        </w:rPr>
        <w:t>.</w:t>
      </w:r>
      <w:r w:rsidRPr="000535A6">
        <w:rPr>
          <w:rFonts w:ascii="Times New Roman" w:hAnsi="Times New Roman"/>
          <w:sz w:val="28"/>
          <w:szCs w:val="28"/>
          <w:lang w:val="en-US"/>
        </w:rPr>
        <w:t xml:space="preserve"> Library of Congress. Cooperative and Instructional Programs Division. URL : </w:t>
      </w:r>
      <w:hyperlink r:id="rId6" w:history="1">
        <w:r w:rsidRPr="000535A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https://www.loc.gov/catworkshop/RDA%20training%20materials/LC%20RDA%20Training/LC_RDA_Authorities%20II_Trainees%20Manual_08182012.pdf</w:t>
        </w:r>
      </w:hyperlink>
      <w:r w:rsidRPr="000535A6">
        <w:rPr>
          <w:rStyle w:val="a4"/>
          <w:rFonts w:ascii="Times New Roman" w:hAnsi="Times New Roman"/>
          <w:sz w:val="28"/>
          <w:szCs w:val="28"/>
          <w:u w:val="none"/>
        </w:rPr>
        <w:t>.</w:t>
      </w:r>
    </w:p>
    <w:p w:rsidR="00B612C2" w:rsidRPr="000535A6" w:rsidRDefault="00B612C2" w:rsidP="000535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12C2" w:rsidRPr="000535A6" w:rsidRDefault="00B612C2" w:rsidP="000535A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535A6">
        <w:rPr>
          <w:rFonts w:ascii="Times New Roman" w:hAnsi="Times New Roman"/>
          <w:b/>
          <w:sz w:val="28"/>
          <w:szCs w:val="28"/>
          <w:lang w:val="en-US"/>
        </w:rPr>
        <w:t>References</w:t>
      </w:r>
    </w:p>
    <w:p w:rsidR="00B612C2" w:rsidRPr="000535A6" w:rsidRDefault="00B612C2" w:rsidP="000535A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535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proofErr w:type="spellStart"/>
      <w:r w:rsidRPr="000535A6">
        <w:rPr>
          <w:rFonts w:ascii="Times New Roman" w:hAnsi="Times New Roman" w:cs="Times New Roman"/>
          <w:color w:val="000000"/>
          <w:sz w:val="28"/>
          <w:szCs w:val="28"/>
          <w:lang w:val="en-US"/>
        </w:rPr>
        <w:t>Antonenko</w:t>
      </w:r>
      <w:proofErr w:type="spellEnd"/>
      <w:r w:rsidRPr="000535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smartTag w:uri="urn:schemas-microsoft-com:office:smarttags" w:element="place">
        <w:r w:rsidRPr="000535A6"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>I.</w:t>
        </w:r>
      </w:smartTag>
      <w:r w:rsidRPr="000535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P. (Comp.). </w:t>
      </w:r>
      <w:r w:rsidRPr="000535A6">
        <w:rPr>
          <w:rFonts w:ascii="Times New Roman" w:hAnsi="Times New Roman" w:cs="Times New Roman"/>
          <w:color w:val="000000"/>
          <w:sz w:val="28"/>
          <w:szCs w:val="28"/>
        </w:rPr>
        <w:t xml:space="preserve">(2019). </w:t>
      </w:r>
      <w:proofErr w:type="spellStart"/>
      <w:r w:rsidRPr="000535A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Formuvannya</w:t>
      </w:r>
      <w:proofErr w:type="spellEnd"/>
      <w:r w:rsidRPr="000535A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535A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avtoritetnykh</w:t>
      </w:r>
      <w:proofErr w:type="spellEnd"/>
      <w:r w:rsidRPr="000535A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535A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fayliv</w:t>
      </w:r>
      <w:proofErr w:type="spellEnd"/>
      <w:r w:rsidRPr="000535A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535A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na</w:t>
      </w:r>
      <w:proofErr w:type="spellEnd"/>
      <w:r w:rsidRPr="000535A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535A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imena</w:t>
      </w:r>
      <w:proofErr w:type="spellEnd"/>
      <w:r w:rsidRPr="000535A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535A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osib</w:t>
      </w:r>
      <w:proofErr w:type="spellEnd"/>
      <w:r w:rsidRPr="000535A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ta </w:t>
      </w:r>
      <w:proofErr w:type="spellStart"/>
      <w:r w:rsidRPr="000535A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naymehuvannya</w:t>
      </w:r>
      <w:proofErr w:type="spellEnd"/>
      <w:r w:rsidRPr="000535A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535A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organizaciy</w:t>
      </w:r>
      <w:proofErr w:type="spellEnd"/>
      <w:r w:rsidRPr="000535A6">
        <w:rPr>
          <w:rFonts w:ascii="Times New Roman" w:hAnsi="Times New Roman" w:cs="Times New Roman"/>
          <w:color w:val="000000"/>
          <w:sz w:val="28"/>
          <w:szCs w:val="28"/>
          <w:lang w:val="en-US"/>
        </w:rPr>
        <w:t>. [Formation</w:t>
      </w:r>
      <w:r w:rsidRPr="000535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5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autho</w:t>
      </w:r>
      <w:proofErr w:type="spellEnd"/>
      <w:r w:rsidRPr="000535A6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r</w:t>
      </w:r>
      <w:proofErr w:type="spellStart"/>
      <w:r w:rsidRPr="000535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ity</w:t>
      </w:r>
      <w:proofErr w:type="spellEnd"/>
      <w:r w:rsidRPr="000535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5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records</w:t>
      </w:r>
      <w:proofErr w:type="spellEnd"/>
      <w:r w:rsidRPr="000535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5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0535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5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names</w:t>
      </w:r>
      <w:proofErr w:type="spellEnd"/>
      <w:r w:rsidRPr="000535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5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0535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5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persons</w:t>
      </w:r>
      <w:proofErr w:type="spellEnd"/>
      <w:r w:rsidRPr="000535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5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0535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5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corporate</w:t>
      </w:r>
      <w:proofErr w:type="spellEnd"/>
      <w:r w:rsidRPr="000535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35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bodies</w:t>
      </w:r>
      <w:proofErr w:type="spellEnd"/>
      <w:r w:rsidRPr="000535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].</w:t>
      </w:r>
      <w:r w:rsidRPr="000535A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0535A6">
            <w:rPr>
              <w:rFonts w:ascii="Times New Roman" w:hAnsi="Times New Roman" w:cs="Times New Roman"/>
              <w:color w:val="000000"/>
              <w:sz w:val="28"/>
              <w:szCs w:val="28"/>
              <w:lang w:val="en-US"/>
            </w:rPr>
            <w:t>Kyiv</w:t>
          </w:r>
        </w:smartTag>
        <w:r w:rsidRPr="000535A6"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 xml:space="preserve">, </w:t>
        </w:r>
        <w:smartTag w:uri="urn:schemas-microsoft-com:office:smarttags" w:element="country-region">
          <w:r w:rsidRPr="000535A6">
            <w:rPr>
              <w:rFonts w:ascii="Times New Roman" w:hAnsi="Times New Roman" w:cs="Times New Roman"/>
              <w:color w:val="000000"/>
              <w:sz w:val="28"/>
              <w:szCs w:val="28"/>
              <w:lang w:val="en-US"/>
            </w:rPr>
            <w:t>Ukraine</w:t>
          </w:r>
        </w:smartTag>
      </w:smartTag>
      <w:r w:rsidRPr="000535A6">
        <w:rPr>
          <w:rFonts w:ascii="Times New Roman" w:hAnsi="Times New Roman" w:cs="Times New Roman"/>
          <w:color w:val="000000"/>
          <w:sz w:val="28"/>
          <w:szCs w:val="28"/>
          <w:lang w:val="en-US"/>
        </w:rPr>
        <w:t>. [In Ukrainian].</w:t>
      </w:r>
    </w:p>
    <w:p w:rsidR="00B612C2" w:rsidRPr="000535A6" w:rsidRDefault="00B612C2" w:rsidP="000535A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0535A6">
        <w:rPr>
          <w:rFonts w:ascii="Times New Roman" w:hAnsi="Times New Roman"/>
          <w:color w:val="000000"/>
          <w:sz w:val="28"/>
          <w:lang w:val="en-US" w:eastAsia="ru-RU"/>
        </w:rPr>
        <w:t xml:space="preserve">2. </w:t>
      </w:r>
      <w:r w:rsidRPr="000535A6">
        <w:rPr>
          <w:rFonts w:ascii="Times New Roman" w:hAnsi="Times New Roman"/>
          <w:sz w:val="28"/>
          <w:szCs w:val="28"/>
          <w:lang w:val="en-US"/>
        </w:rPr>
        <w:t>RDA: Module 6</w:t>
      </w:r>
      <w:r w:rsidRPr="000535A6">
        <w:rPr>
          <w:rFonts w:ascii="Times New Roman" w:hAnsi="Times New Roman"/>
          <w:sz w:val="28"/>
          <w:szCs w:val="28"/>
        </w:rPr>
        <w:t>.</w:t>
      </w:r>
      <w:r w:rsidRPr="000535A6">
        <w:rPr>
          <w:rFonts w:ascii="Times New Roman" w:hAnsi="Times New Roman"/>
          <w:sz w:val="28"/>
          <w:szCs w:val="28"/>
          <w:lang w:val="en-US"/>
        </w:rPr>
        <w:t xml:space="preserve"> Library of Congress. Cooperative and Instructional Programs Division. URL : </w:t>
      </w:r>
      <w:hyperlink r:id="rId7" w:history="1">
        <w:r w:rsidRPr="000535A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https://www.loc.gov/catworkshop/RDA%20training%20materials/LC%20RDA%20Training/LC_RDA_Authorities%20II_Trainees%20Manual_08182012.pdf</w:t>
        </w:r>
      </w:hyperlink>
      <w:r w:rsidRPr="000535A6">
        <w:rPr>
          <w:rFonts w:ascii="Times New Roman" w:hAnsi="Times New Roman"/>
          <w:lang w:val="en-US"/>
        </w:rPr>
        <w:t xml:space="preserve">. </w:t>
      </w:r>
      <w:r w:rsidRPr="000535A6">
        <w:rPr>
          <w:rFonts w:ascii="Times New Roman" w:hAnsi="Times New Roman"/>
          <w:sz w:val="28"/>
          <w:szCs w:val="28"/>
          <w:lang w:val="en-US"/>
        </w:rPr>
        <w:t>[In English].</w:t>
      </w:r>
    </w:p>
    <w:p w:rsidR="00B612C2" w:rsidRDefault="00B612C2" w:rsidP="00A25657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val="en-US" w:eastAsia="ru-RU"/>
        </w:rPr>
      </w:pPr>
    </w:p>
    <w:p w:rsidR="00B612C2" w:rsidRPr="00500F84" w:rsidRDefault="00B612C2" w:rsidP="00D34C9C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4"/>
          <w:lang w:eastAsia="uk-UA"/>
        </w:rPr>
      </w:pPr>
      <w:proofErr w:type="spellStart"/>
      <w:r w:rsidRPr="00500F84">
        <w:rPr>
          <w:rFonts w:ascii="Times New Roman" w:hAnsi="Times New Roman"/>
          <w:b/>
          <w:color w:val="000000"/>
          <w:sz w:val="28"/>
          <w:szCs w:val="24"/>
          <w:lang w:val="en-US" w:eastAsia="uk-UA"/>
        </w:rPr>
        <w:t>Iryna</w:t>
      </w:r>
      <w:proofErr w:type="spellEnd"/>
      <w:r w:rsidRPr="00500F84">
        <w:rPr>
          <w:rFonts w:ascii="Times New Roman" w:hAnsi="Times New Roman"/>
          <w:b/>
          <w:color w:val="000000"/>
          <w:sz w:val="28"/>
          <w:szCs w:val="24"/>
          <w:lang w:val="en-US" w:eastAsia="uk-UA"/>
        </w:rPr>
        <w:t xml:space="preserve"> </w:t>
      </w:r>
      <w:proofErr w:type="spellStart"/>
      <w:r w:rsidRPr="00500F84">
        <w:rPr>
          <w:rFonts w:ascii="Times New Roman" w:hAnsi="Times New Roman"/>
          <w:b/>
          <w:color w:val="000000"/>
          <w:sz w:val="28"/>
          <w:szCs w:val="24"/>
          <w:lang w:val="en-US" w:eastAsia="uk-UA"/>
        </w:rPr>
        <w:t>Antonenko</w:t>
      </w:r>
      <w:proofErr w:type="spellEnd"/>
      <w:r w:rsidRPr="00500F84">
        <w:rPr>
          <w:rFonts w:ascii="Times New Roman" w:hAnsi="Times New Roman"/>
          <w:b/>
          <w:color w:val="000000"/>
          <w:sz w:val="28"/>
          <w:szCs w:val="24"/>
          <w:lang w:eastAsia="uk-UA"/>
        </w:rPr>
        <w:t>,</w:t>
      </w:r>
    </w:p>
    <w:p w:rsidR="00B612C2" w:rsidRPr="00D34C9C" w:rsidRDefault="00B612C2" w:rsidP="00D34C9C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34C9C">
        <w:rPr>
          <w:rFonts w:ascii="Times New Roman" w:hAnsi="Times New Roman"/>
          <w:color w:val="000000"/>
          <w:sz w:val="24"/>
          <w:szCs w:val="24"/>
          <w:lang w:val="en-US" w:eastAsia="ru-RU"/>
        </w:rPr>
        <w:t>Candidate of Historical Sciences</w:t>
      </w:r>
      <w:r w:rsidRPr="00D34C9C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D34C9C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Senior Research Associate,</w:t>
      </w:r>
      <w:r w:rsidRPr="00D34C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4C9C">
        <w:rPr>
          <w:rFonts w:ascii="Times New Roman" w:hAnsi="Times New Roman"/>
          <w:color w:val="000000"/>
          <w:sz w:val="24"/>
          <w:szCs w:val="24"/>
          <w:lang w:eastAsia="ru-RU"/>
        </w:rPr>
        <w:t>Chief</w:t>
      </w:r>
      <w:proofErr w:type="spellEnd"/>
      <w:r w:rsidRPr="00D34C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34C9C">
        <w:rPr>
          <w:rFonts w:ascii="Times New Roman" w:hAnsi="Times New Roman"/>
          <w:color w:val="000000"/>
          <w:sz w:val="24"/>
          <w:szCs w:val="24"/>
          <w:lang w:eastAsia="ru-RU"/>
        </w:rPr>
        <w:t>Librarian</w:t>
      </w:r>
      <w:proofErr w:type="spellEnd"/>
    </w:p>
    <w:p w:rsidR="00B612C2" w:rsidRPr="00D34C9C" w:rsidRDefault="00B612C2" w:rsidP="00D34C9C">
      <w:pPr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proofErr w:type="spellStart"/>
      <w:r w:rsidRPr="00D34C9C">
        <w:rPr>
          <w:rFonts w:ascii="Times New Roman" w:hAnsi="Times New Roman"/>
          <w:color w:val="000000"/>
          <w:sz w:val="24"/>
          <w:szCs w:val="24"/>
          <w:lang w:val="en-US" w:eastAsia="ru-RU"/>
        </w:rPr>
        <w:t>Yaroslav</w:t>
      </w:r>
      <w:proofErr w:type="spellEnd"/>
      <w:r w:rsidRPr="00D34C9C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D34C9C">
        <w:rPr>
          <w:rFonts w:ascii="Times New Roman" w:hAnsi="Times New Roman"/>
          <w:color w:val="000000"/>
          <w:sz w:val="24"/>
          <w:szCs w:val="24"/>
          <w:lang w:val="en-US" w:eastAsia="ru-RU"/>
        </w:rPr>
        <w:t>Mudryi</w:t>
      </w:r>
      <w:proofErr w:type="spellEnd"/>
      <w:r w:rsidRPr="00D34C9C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National Library of </w:t>
      </w:r>
      <w:smartTag w:uri="urn:schemas-microsoft-com:office:smarttags" w:element="place">
        <w:smartTag w:uri="urn:schemas-microsoft-com:office:smarttags" w:element="country-region">
          <w:r w:rsidRPr="00D34C9C">
            <w:rPr>
              <w:rFonts w:ascii="Times New Roman" w:hAnsi="Times New Roman"/>
              <w:color w:val="000000"/>
              <w:sz w:val="24"/>
              <w:szCs w:val="24"/>
              <w:lang w:val="en-US" w:eastAsia="ru-RU"/>
            </w:rPr>
            <w:t>Ukraine</w:t>
          </w:r>
        </w:smartTag>
      </w:smartTag>
      <w:r w:rsidRPr="00D34C9C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B612C2" w:rsidRPr="00D34C9C" w:rsidRDefault="00B612C2" w:rsidP="00D34C9C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34C9C"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 w:rsidRPr="00D34C9C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Pr="00D34C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smartTag w:uri="urn:schemas-microsoft-com:office:smarttags" w:element="City">
        <w:r w:rsidRPr="00D34C9C">
          <w:rPr>
            <w:rFonts w:ascii="Times New Roman" w:hAnsi="Times New Roman" w:cs="Times New Roman"/>
            <w:sz w:val="24"/>
            <w:szCs w:val="24"/>
          </w:rPr>
          <w:t>Mykhailo</w:t>
        </w:r>
        <w:proofErr w:type="spellEnd"/>
        <w:r w:rsidRPr="00D34C9C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D34C9C">
          <w:rPr>
            <w:rFonts w:ascii="Times New Roman" w:hAnsi="Times New Roman" w:cs="Times New Roman"/>
            <w:sz w:val="24"/>
            <w:szCs w:val="24"/>
          </w:rPr>
          <w:t>Hrushevsky</w:t>
        </w:r>
      </w:smartTag>
      <w:proofErr w:type="spellEnd"/>
      <w:r w:rsidRPr="00D34C9C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PostalCode">
        <w:r w:rsidRPr="00D34C9C">
          <w:rPr>
            <w:rFonts w:ascii="Times New Roman" w:hAnsi="Times New Roman" w:cs="Times New Roman"/>
            <w:sz w:val="24"/>
            <w:szCs w:val="24"/>
          </w:rPr>
          <w:t>01001</w:t>
        </w:r>
      </w:smartTag>
      <w:r w:rsidRPr="00D34C9C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D34C9C">
            <w:rPr>
              <w:rFonts w:ascii="Times New Roman" w:hAnsi="Times New Roman" w:cs="Times New Roman"/>
              <w:color w:val="000000"/>
              <w:sz w:val="24"/>
              <w:szCs w:val="24"/>
              <w:lang w:val="en-US" w:eastAsia="ru-RU"/>
            </w:rPr>
            <w:t>Kyiv</w:t>
          </w:r>
        </w:smartTag>
        <w:r w:rsidRPr="00D34C9C">
          <w:rPr>
            <w:rFonts w:ascii="Times New Roman" w:hAnsi="Times New Roman" w:cs="Times New Roman"/>
            <w:color w:val="000000"/>
            <w:sz w:val="24"/>
            <w:szCs w:val="24"/>
            <w:lang w:val="en-US" w:eastAsia="ru-RU"/>
          </w:rPr>
          <w:t xml:space="preserve">, </w:t>
        </w:r>
        <w:smartTag w:uri="urn:schemas-microsoft-com:office:smarttags" w:element="country-region">
          <w:r w:rsidRPr="00D34C9C">
            <w:rPr>
              <w:rFonts w:ascii="Times New Roman" w:hAnsi="Times New Roman" w:cs="Times New Roman"/>
              <w:color w:val="000000"/>
              <w:sz w:val="24"/>
              <w:szCs w:val="24"/>
              <w:lang w:val="en-US" w:eastAsia="ru-RU"/>
            </w:rPr>
            <w:t>Ukraine</w:t>
          </w:r>
        </w:smartTag>
      </w:smartTag>
      <w:r w:rsidRPr="00D34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12C2" w:rsidRPr="00D34C9C" w:rsidRDefault="00B612C2" w:rsidP="00D3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34C9C">
        <w:rPr>
          <w:rFonts w:ascii="Times New Roman" w:hAnsi="Times New Roman"/>
          <w:sz w:val="24"/>
          <w:szCs w:val="24"/>
          <w:lang w:val="en-US" w:eastAsia="uk-UA"/>
        </w:rPr>
        <w:t>e</w:t>
      </w:r>
      <w:r w:rsidRPr="00D34C9C">
        <w:rPr>
          <w:rFonts w:ascii="Times New Roman" w:hAnsi="Times New Roman"/>
          <w:sz w:val="24"/>
          <w:szCs w:val="24"/>
          <w:lang w:eastAsia="uk-UA"/>
        </w:rPr>
        <w:t>-</w:t>
      </w:r>
      <w:proofErr w:type="spellStart"/>
      <w:r w:rsidRPr="00D34C9C">
        <w:rPr>
          <w:rFonts w:ascii="Times New Roman" w:hAnsi="Times New Roman"/>
          <w:sz w:val="24"/>
          <w:szCs w:val="24"/>
          <w:lang w:eastAsia="uk-UA"/>
        </w:rPr>
        <w:t>mail</w:t>
      </w:r>
      <w:proofErr w:type="spellEnd"/>
      <w:r w:rsidRPr="00D34C9C">
        <w:rPr>
          <w:rFonts w:ascii="Times New Roman" w:hAnsi="Times New Roman"/>
          <w:sz w:val="24"/>
          <w:szCs w:val="24"/>
          <w:lang w:eastAsia="uk-UA"/>
        </w:rPr>
        <w:t xml:space="preserve">: </w:t>
      </w:r>
      <w:r w:rsidRPr="00D34C9C">
        <w:rPr>
          <w:rFonts w:ascii="Times New Roman" w:hAnsi="Times New Roman"/>
          <w:sz w:val="24"/>
          <w:szCs w:val="24"/>
        </w:rPr>
        <w:t xml:space="preserve">irenant@ukr.net </w:t>
      </w:r>
    </w:p>
    <w:p w:rsidR="00B612C2" w:rsidRPr="00D34C9C" w:rsidRDefault="00B612C2" w:rsidP="00D34C9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D34C9C">
        <w:rPr>
          <w:rFonts w:ascii="Times New Roman" w:hAnsi="Times New Roman"/>
          <w:sz w:val="24"/>
          <w:szCs w:val="24"/>
        </w:rPr>
        <w:t>ORCID</w:t>
      </w:r>
      <w:r w:rsidRPr="00D34C9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34C9C">
        <w:rPr>
          <w:rFonts w:ascii="Times New Roman" w:hAnsi="Times New Roman"/>
          <w:sz w:val="24"/>
          <w:szCs w:val="24"/>
        </w:rPr>
        <w:t>0000-0002-</w:t>
      </w:r>
      <w:r w:rsidRPr="000535A6">
        <w:rPr>
          <w:rFonts w:ascii="Times New Roman" w:hAnsi="Times New Roman"/>
          <w:sz w:val="24"/>
          <w:szCs w:val="24"/>
          <w:lang w:val="en-US"/>
        </w:rPr>
        <w:t>8</w:t>
      </w:r>
      <w:r w:rsidRPr="00D34C9C">
        <w:rPr>
          <w:rFonts w:ascii="Times New Roman" w:hAnsi="Times New Roman"/>
          <w:sz w:val="24"/>
          <w:szCs w:val="24"/>
        </w:rPr>
        <w:t>5</w:t>
      </w:r>
      <w:r w:rsidRPr="000535A6">
        <w:rPr>
          <w:rFonts w:ascii="Times New Roman" w:hAnsi="Times New Roman"/>
          <w:sz w:val="24"/>
          <w:szCs w:val="24"/>
          <w:lang w:val="en-US"/>
        </w:rPr>
        <w:t>03</w:t>
      </w:r>
      <w:r w:rsidRPr="00D34C9C">
        <w:rPr>
          <w:rFonts w:ascii="Times New Roman" w:hAnsi="Times New Roman"/>
          <w:sz w:val="24"/>
          <w:szCs w:val="24"/>
        </w:rPr>
        <w:t>-</w:t>
      </w:r>
      <w:r w:rsidRPr="000535A6">
        <w:rPr>
          <w:rFonts w:ascii="Times New Roman" w:hAnsi="Times New Roman"/>
          <w:sz w:val="24"/>
          <w:szCs w:val="24"/>
          <w:lang w:val="en-US"/>
        </w:rPr>
        <w:t>59</w:t>
      </w:r>
      <w:r w:rsidRPr="00D34C9C">
        <w:rPr>
          <w:rFonts w:ascii="Times New Roman" w:hAnsi="Times New Roman"/>
          <w:sz w:val="24"/>
          <w:szCs w:val="24"/>
        </w:rPr>
        <w:t>7</w:t>
      </w:r>
      <w:r w:rsidRPr="000535A6">
        <w:rPr>
          <w:rFonts w:ascii="Times New Roman" w:hAnsi="Times New Roman"/>
          <w:sz w:val="24"/>
          <w:szCs w:val="24"/>
          <w:lang w:val="en-US"/>
        </w:rPr>
        <w:t>9</w:t>
      </w:r>
    </w:p>
    <w:p w:rsidR="00B612C2" w:rsidRPr="00500F84" w:rsidRDefault="00B612C2" w:rsidP="00DB164C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val="en-US" w:eastAsia="ru-RU"/>
        </w:rPr>
      </w:pPr>
      <w:proofErr w:type="spellStart"/>
      <w:r w:rsidRPr="00500F84">
        <w:rPr>
          <w:rFonts w:ascii="Times New Roman" w:hAnsi="Times New Roman"/>
          <w:b/>
          <w:color w:val="000000"/>
          <w:sz w:val="28"/>
          <w:szCs w:val="24"/>
          <w:lang w:val="en-US" w:eastAsia="uk-UA"/>
        </w:rPr>
        <w:t>Oleksandr</w:t>
      </w:r>
      <w:proofErr w:type="spellEnd"/>
      <w:r w:rsidRPr="00500F84">
        <w:rPr>
          <w:rFonts w:ascii="Times New Roman" w:hAnsi="Times New Roman"/>
          <w:b/>
          <w:color w:val="000000"/>
          <w:sz w:val="28"/>
          <w:szCs w:val="24"/>
          <w:lang w:val="en-US" w:eastAsia="uk-UA"/>
        </w:rPr>
        <w:t xml:space="preserve"> </w:t>
      </w:r>
      <w:proofErr w:type="spellStart"/>
      <w:r w:rsidRPr="00500F84">
        <w:rPr>
          <w:rFonts w:ascii="Times New Roman" w:hAnsi="Times New Roman"/>
          <w:b/>
          <w:color w:val="000000"/>
          <w:sz w:val="28"/>
          <w:szCs w:val="24"/>
          <w:lang w:val="en-US" w:eastAsia="uk-UA"/>
        </w:rPr>
        <w:t>Kyrylenko</w:t>
      </w:r>
      <w:proofErr w:type="spellEnd"/>
      <w:r>
        <w:rPr>
          <w:rFonts w:ascii="Times New Roman" w:hAnsi="Times New Roman"/>
          <w:b/>
          <w:color w:val="000000"/>
          <w:sz w:val="28"/>
          <w:szCs w:val="24"/>
          <w:lang w:val="en-US" w:eastAsia="uk-UA"/>
        </w:rPr>
        <w:t>,</w:t>
      </w:r>
      <w:r w:rsidRPr="00500F84">
        <w:rPr>
          <w:rFonts w:ascii="Times New Roman" w:hAnsi="Times New Roman"/>
          <w:b/>
          <w:color w:val="000000"/>
          <w:sz w:val="28"/>
          <w:szCs w:val="24"/>
          <w:lang w:val="en-US" w:eastAsia="uk-UA"/>
        </w:rPr>
        <w:t xml:space="preserve"> </w:t>
      </w:r>
    </w:p>
    <w:p w:rsidR="00B612C2" w:rsidRPr="000535A6" w:rsidRDefault="00B612C2" w:rsidP="000535A6">
      <w:pPr>
        <w:pStyle w:val="1"/>
        <w:spacing w:before="0" w:beforeAutospacing="0" w:after="0" w:afterAutospacing="0" w:line="360" w:lineRule="auto"/>
        <w:rPr>
          <w:b w:val="0"/>
          <w:color w:val="000000"/>
          <w:sz w:val="24"/>
          <w:szCs w:val="24"/>
          <w:lang w:val="en-US"/>
        </w:rPr>
      </w:pPr>
      <w:r w:rsidRPr="000535A6">
        <w:rPr>
          <w:b w:val="0"/>
          <w:color w:val="000000"/>
          <w:sz w:val="24"/>
          <w:szCs w:val="24"/>
          <w:lang w:val="en-US"/>
        </w:rPr>
        <w:t>Candidate of Historical Sciences, Associate Professor, Head of the Department</w:t>
      </w:r>
    </w:p>
    <w:p w:rsidR="00B612C2" w:rsidRPr="000535A6" w:rsidRDefault="00B612C2" w:rsidP="000535A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proofErr w:type="spellStart"/>
      <w:r w:rsidRPr="000535A6">
        <w:rPr>
          <w:rFonts w:ascii="Times New Roman" w:hAnsi="Times New Roman"/>
          <w:color w:val="000000"/>
          <w:sz w:val="24"/>
          <w:szCs w:val="24"/>
          <w:lang w:val="en-US"/>
        </w:rPr>
        <w:t>Yaroslav</w:t>
      </w:r>
      <w:proofErr w:type="spellEnd"/>
      <w:r w:rsidRPr="000535A6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 </w:t>
      </w:r>
      <w:proofErr w:type="spellStart"/>
      <w:r w:rsidRPr="000535A6">
        <w:rPr>
          <w:rFonts w:ascii="Times New Roman" w:hAnsi="Times New Roman"/>
          <w:color w:val="000000"/>
          <w:sz w:val="24"/>
          <w:szCs w:val="24"/>
          <w:lang w:val="en-US" w:eastAsia="ru-RU"/>
        </w:rPr>
        <w:t>Mudryi</w:t>
      </w:r>
      <w:proofErr w:type="spellEnd"/>
      <w:r w:rsidRPr="000535A6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National Library of </w:t>
      </w:r>
      <w:smartTag w:uri="urn:schemas-microsoft-com:office:smarttags" w:element="place">
        <w:smartTag w:uri="urn:schemas-microsoft-com:office:smarttags" w:element="country-region">
          <w:r w:rsidRPr="000535A6">
            <w:rPr>
              <w:rFonts w:ascii="Times New Roman" w:hAnsi="Times New Roman"/>
              <w:color w:val="000000"/>
              <w:sz w:val="24"/>
              <w:szCs w:val="24"/>
              <w:lang w:val="en-US" w:eastAsia="ru-RU"/>
            </w:rPr>
            <w:t>Ukraine</w:t>
          </w:r>
        </w:smartTag>
      </w:smartTag>
      <w:r w:rsidRPr="000535A6">
        <w:rPr>
          <w:rFonts w:ascii="Times New Roman" w:hAnsi="Times New Roman"/>
          <w:color w:val="000000"/>
          <w:sz w:val="24"/>
          <w:szCs w:val="24"/>
          <w:lang w:val="en-US" w:eastAsia="ru-RU"/>
        </w:rPr>
        <w:t>,</w:t>
      </w:r>
    </w:p>
    <w:p w:rsidR="00B612C2" w:rsidRPr="00D34C9C" w:rsidRDefault="00B612C2" w:rsidP="000535A6">
      <w:pPr>
        <w:pStyle w:val="HTML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34C9C"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 w:rsidRPr="00D34C9C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Pr="00D34C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smartTag w:uri="urn:schemas-microsoft-com:office:smarttags" w:element="City">
        <w:r w:rsidRPr="00D34C9C">
          <w:rPr>
            <w:rFonts w:ascii="Times New Roman" w:hAnsi="Times New Roman" w:cs="Times New Roman"/>
            <w:sz w:val="24"/>
            <w:szCs w:val="24"/>
          </w:rPr>
          <w:t>Mykhailo</w:t>
        </w:r>
        <w:proofErr w:type="spellEnd"/>
        <w:r w:rsidRPr="00D34C9C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D34C9C">
          <w:rPr>
            <w:rFonts w:ascii="Times New Roman" w:hAnsi="Times New Roman" w:cs="Times New Roman"/>
            <w:sz w:val="24"/>
            <w:szCs w:val="24"/>
          </w:rPr>
          <w:t>Hrushevsky</w:t>
        </w:r>
      </w:smartTag>
      <w:proofErr w:type="spellEnd"/>
      <w:r w:rsidRPr="00D34C9C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PostalCode">
        <w:r w:rsidRPr="00D34C9C">
          <w:rPr>
            <w:rFonts w:ascii="Times New Roman" w:hAnsi="Times New Roman" w:cs="Times New Roman"/>
            <w:sz w:val="24"/>
            <w:szCs w:val="24"/>
          </w:rPr>
          <w:t>01001</w:t>
        </w:r>
      </w:smartTag>
      <w:r w:rsidRPr="00D34C9C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D34C9C">
            <w:rPr>
              <w:rFonts w:ascii="Times New Roman" w:hAnsi="Times New Roman" w:cs="Times New Roman"/>
              <w:color w:val="000000"/>
              <w:sz w:val="24"/>
              <w:szCs w:val="24"/>
              <w:lang w:val="en-US" w:eastAsia="ru-RU"/>
            </w:rPr>
            <w:t>Kyiv</w:t>
          </w:r>
        </w:smartTag>
        <w:r w:rsidRPr="00D34C9C">
          <w:rPr>
            <w:rFonts w:ascii="Times New Roman" w:hAnsi="Times New Roman" w:cs="Times New Roman"/>
            <w:color w:val="000000"/>
            <w:sz w:val="24"/>
            <w:szCs w:val="24"/>
            <w:lang w:val="en-US" w:eastAsia="ru-RU"/>
          </w:rPr>
          <w:t xml:space="preserve">, </w:t>
        </w:r>
        <w:smartTag w:uri="urn:schemas-microsoft-com:office:smarttags" w:element="country-region">
          <w:r w:rsidRPr="00D34C9C">
            <w:rPr>
              <w:rFonts w:ascii="Times New Roman" w:hAnsi="Times New Roman" w:cs="Times New Roman"/>
              <w:color w:val="000000"/>
              <w:sz w:val="24"/>
              <w:szCs w:val="24"/>
              <w:lang w:val="en-US" w:eastAsia="ru-RU"/>
            </w:rPr>
            <w:t>Ukraine</w:t>
          </w:r>
        </w:smartTag>
      </w:smartTag>
      <w:r w:rsidRPr="00D34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12C2" w:rsidRPr="000535A6" w:rsidRDefault="00B612C2" w:rsidP="000535A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535A6">
        <w:rPr>
          <w:rFonts w:ascii="Times New Roman" w:hAnsi="Times New Roman"/>
          <w:color w:val="000000"/>
          <w:sz w:val="24"/>
          <w:szCs w:val="24"/>
          <w:lang w:val="en-US"/>
        </w:rPr>
        <w:t xml:space="preserve">е-mail: </w:t>
      </w:r>
      <w:proofErr w:type="spellStart"/>
      <w:r w:rsidRPr="000535A6">
        <w:rPr>
          <w:rFonts w:ascii="Times New Roman" w:hAnsi="Times New Roman"/>
          <w:color w:val="000000"/>
          <w:sz w:val="24"/>
          <w:szCs w:val="24"/>
          <w:lang w:val="en-US"/>
        </w:rPr>
        <w:t>vlz@nplu</w:t>
      </w:r>
      <w:proofErr w:type="spellEnd"/>
      <w:r w:rsidRPr="000535A6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0535A6">
        <w:rPr>
          <w:rFonts w:ascii="Times New Roman" w:hAnsi="Times New Roman"/>
          <w:color w:val="000000"/>
          <w:sz w:val="24"/>
          <w:szCs w:val="24"/>
        </w:rPr>
        <w:t>org</w:t>
      </w:r>
      <w:proofErr w:type="spellEnd"/>
    </w:p>
    <w:p w:rsidR="00B612C2" w:rsidRPr="000535A6" w:rsidRDefault="00B612C2" w:rsidP="000535A6">
      <w:pPr>
        <w:pStyle w:val="1"/>
        <w:spacing w:before="0" w:beforeAutospacing="0" w:after="0" w:afterAutospacing="0" w:line="360" w:lineRule="auto"/>
        <w:rPr>
          <w:b w:val="0"/>
          <w:color w:val="000000"/>
          <w:sz w:val="24"/>
          <w:szCs w:val="24"/>
          <w:lang w:val="en-US"/>
        </w:rPr>
      </w:pPr>
      <w:r w:rsidRPr="000535A6">
        <w:rPr>
          <w:b w:val="0"/>
          <w:color w:val="000000"/>
          <w:sz w:val="24"/>
          <w:szCs w:val="24"/>
          <w:lang w:val="en-US"/>
        </w:rPr>
        <w:t>ORCID 0000-0002-5292-8674</w:t>
      </w:r>
    </w:p>
    <w:p w:rsidR="00B612C2" w:rsidRPr="00A25657" w:rsidRDefault="00B612C2" w:rsidP="00A25657">
      <w:pPr>
        <w:spacing w:after="0" w:line="240" w:lineRule="auto"/>
        <w:jc w:val="both"/>
        <w:rPr>
          <w:rFonts w:ascii="Times New Roman" w:hAnsi="Times New Roman"/>
          <w:sz w:val="28"/>
          <w:lang w:val="en-US" w:eastAsia="ru-RU"/>
        </w:rPr>
      </w:pPr>
    </w:p>
    <w:p w:rsidR="00B612C2" w:rsidRDefault="00B612C2" w:rsidP="00A256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810D9">
        <w:rPr>
          <w:rFonts w:ascii="Times New Roman" w:hAnsi="Times New Roman"/>
          <w:b/>
          <w:sz w:val="28"/>
          <w:szCs w:val="28"/>
          <w:lang w:val="en-US"/>
        </w:rPr>
        <w:t xml:space="preserve">RDA </w:t>
      </w:r>
      <w:r>
        <w:rPr>
          <w:rFonts w:ascii="Times New Roman" w:hAnsi="Times New Roman"/>
          <w:b/>
          <w:sz w:val="28"/>
          <w:szCs w:val="28"/>
          <w:lang w:val="en-US"/>
        </w:rPr>
        <w:t>AND AUTHORITY CONTROL</w:t>
      </w:r>
      <w:r w:rsidRPr="00F810D9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</w:p>
    <w:p w:rsidR="00B612C2" w:rsidRPr="00A25657" w:rsidRDefault="00B612C2" w:rsidP="00A256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810D9">
        <w:rPr>
          <w:rFonts w:ascii="Times New Roman" w:hAnsi="Times New Roman"/>
          <w:b/>
          <w:sz w:val="28"/>
          <w:szCs w:val="28"/>
          <w:lang w:val="en-US"/>
        </w:rPr>
        <w:t xml:space="preserve">NEW REQUIREMENTS AND OUR REALITIES </w:t>
      </w:r>
    </w:p>
    <w:p w:rsidR="00B612C2" w:rsidRPr="00A25657" w:rsidRDefault="00B612C2" w:rsidP="00A256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612C2" w:rsidRPr="000535A6" w:rsidRDefault="00B612C2" w:rsidP="000535A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535A6">
        <w:rPr>
          <w:rFonts w:ascii="Times New Roman" w:hAnsi="Times New Roman"/>
          <w:color w:val="000000"/>
          <w:sz w:val="24"/>
          <w:szCs w:val="24"/>
          <w:lang w:val="en-US"/>
        </w:rPr>
        <w:t xml:space="preserve">The problems of realization of RDA requirements in formation of authority records in the </w:t>
      </w:r>
      <w:proofErr w:type="spellStart"/>
      <w:r w:rsidRPr="000535A6">
        <w:rPr>
          <w:rFonts w:ascii="Times New Roman" w:hAnsi="Times New Roman"/>
          <w:color w:val="000000"/>
          <w:sz w:val="24"/>
          <w:szCs w:val="24"/>
          <w:lang w:val="en-US"/>
        </w:rPr>
        <w:t>Yaroslav</w:t>
      </w:r>
      <w:proofErr w:type="spellEnd"/>
      <w:r w:rsidRPr="000535A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35A6">
        <w:rPr>
          <w:rFonts w:ascii="Times New Roman" w:hAnsi="Times New Roman"/>
          <w:color w:val="000000"/>
          <w:sz w:val="24"/>
          <w:szCs w:val="24"/>
          <w:lang w:val="en-US"/>
        </w:rPr>
        <w:t>Mudryi</w:t>
      </w:r>
      <w:proofErr w:type="spellEnd"/>
      <w:r w:rsidRPr="000535A6">
        <w:rPr>
          <w:rFonts w:ascii="Times New Roman" w:hAnsi="Times New Roman"/>
          <w:color w:val="000000"/>
          <w:sz w:val="24"/>
          <w:szCs w:val="24"/>
          <w:lang w:val="en-US"/>
        </w:rPr>
        <w:t xml:space="preserve"> National Library of Ukraine are considered. Methodical decisions on formation of authority records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535A6">
        <w:rPr>
          <w:rFonts w:ascii="Times New Roman" w:hAnsi="Times New Roman"/>
          <w:color w:val="000000"/>
          <w:sz w:val="24"/>
          <w:szCs w:val="24"/>
          <w:lang w:val="en-US"/>
        </w:rPr>
        <w:t>on names of persons and corporate bodies under the principles of RDA are presented.</w:t>
      </w:r>
    </w:p>
    <w:p w:rsidR="00B612C2" w:rsidRPr="000535A6" w:rsidRDefault="00B612C2" w:rsidP="000535A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535A6">
        <w:rPr>
          <w:rFonts w:ascii="Times New Roman" w:hAnsi="Times New Roman"/>
          <w:i/>
          <w:color w:val="000000"/>
          <w:sz w:val="24"/>
          <w:szCs w:val="24"/>
          <w:lang w:val="en-US"/>
        </w:rPr>
        <w:t>Keywords:</w:t>
      </w:r>
      <w:r w:rsidRPr="000535A6">
        <w:rPr>
          <w:rFonts w:ascii="Times New Roman" w:hAnsi="Times New Roman"/>
          <w:color w:val="000000"/>
          <w:sz w:val="24"/>
          <w:szCs w:val="24"/>
          <w:lang w:val="en-US"/>
        </w:rPr>
        <w:t xml:space="preserve"> authoritative control, RDA, authority record,</w:t>
      </w:r>
      <w:r w:rsidRPr="000535A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535A6">
        <w:rPr>
          <w:rFonts w:ascii="Times New Roman" w:hAnsi="Times New Roman"/>
          <w:color w:val="000000"/>
          <w:sz w:val="24"/>
          <w:szCs w:val="24"/>
          <w:lang w:eastAsia="uk-UA"/>
        </w:rPr>
        <w:t>information</w:t>
      </w:r>
      <w:proofErr w:type="spellEnd"/>
      <w:r w:rsidRPr="000535A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535A6">
        <w:rPr>
          <w:rFonts w:ascii="Times New Roman" w:hAnsi="Times New Roman"/>
          <w:color w:val="000000"/>
          <w:sz w:val="24"/>
          <w:szCs w:val="24"/>
          <w:lang w:eastAsia="uk-UA"/>
        </w:rPr>
        <w:t>retrieval</w:t>
      </w:r>
      <w:proofErr w:type="spellEnd"/>
      <w:r w:rsidRPr="000535A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535A6">
        <w:rPr>
          <w:rFonts w:ascii="Times New Roman" w:hAnsi="Times New Roman"/>
          <w:color w:val="000000"/>
          <w:sz w:val="24"/>
          <w:szCs w:val="24"/>
          <w:lang w:eastAsia="uk-UA"/>
        </w:rPr>
        <w:t>syste</w:t>
      </w:r>
      <w:proofErr w:type="spellEnd"/>
      <w:r w:rsidRPr="000535A6"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0535A6">
        <w:rPr>
          <w:rFonts w:ascii="Times New Roman" w:hAnsi="Times New Roman"/>
          <w:color w:val="000000"/>
          <w:sz w:val="24"/>
          <w:szCs w:val="24"/>
        </w:rPr>
        <w:t>,</w:t>
      </w:r>
      <w:r w:rsidRPr="000535A6">
        <w:rPr>
          <w:rFonts w:ascii="Times New Roman" w:hAnsi="Times New Roman"/>
          <w:color w:val="000000"/>
          <w:sz w:val="24"/>
          <w:szCs w:val="24"/>
          <w:lang w:val="en-US"/>
        </w:rPr>
        <w:t xml:space="preserve"> electronic catalog, access points.</w:t>
      </w:r>
    </w:p>
    <w:p w:rsidR="00B612C2" w:rsidRPr="000535A6" w:rsidRDefault="00B612C2" w:rsidP="000535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612C2" w:rsidRPr="0028206D" w:rsidRDefault="00B612C2" w:rsidP="00756812">
      <w:pPr>
        <w:spacing w:after="0" w:line="360" w:lineRule="auto"/>
        <w:jc w:val="both"/>
        <w:rPr>
          <w:lang w:val="en-US"/>
        </w:rPr>
      </w:pPr>
    </w:p>
    <w:sectPr w:rsidR="00B612C2" w:rsidRPr="0028206D" w:rsidSect="003E64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UnicodeM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4A7"/>
    <w:rsid w:val="0002727C"/>
    <w:rsid w:val="00033CC9"/>
    <w:rsid w:val="000535A6"/>
    <w:rsid w:val="000730E3"/>
    <w:rsid w:val="00087F9F"/>
    <w:rsid w:val="00090037"/>
    <w:rsid w:val="00091CD9"/>
    <w:rsid w:val="00154515"/>
    <w:rsid w:val="00195336"/>
    <w:rsid w:val="001C0F06"/>
    <w:rsid w:val="001E263C"/>
    <w:rsid w:val="001E5BC4"/>
    <w:rsid w:val="0028206D"/>
    <w:rsid w:val="002A4C43"/>
    <w:rsid w:val="002D39C3"/>
    <w:rsid w:val="0032521C"/>
    <w:rsid w:val="00341310"/>
    <w:rsid w:val="0038205C"/>
    <w:rsid w:val="003B3C2C"/>
    <w:rsid w:val="003B44A7"/>
    <w:rsid w:val="003D4255"/>
    <w:rsid w:val="003E64F2"/>
    <w:rsid w:val="003F0C6C"/>
    <w:rsid w:val="004647DB"/>
    <w:rsid w:val="004959CF"/>
    <w:rsid w:val="004A384F"/>
    <w:rsid w:val="004C594A"/>
    <w:rsid w:val="004E06A5"/>
    <w:rsid w:val="004F078A"/>
    <w:rsid w:val="004F4C29"/>
    <w:rsid w:val="00500F84"/>
    <w:rsid w:val="005421BF"/>
    <w:rsid w:val="00542AA0"/>
    <w:rsid w:val="00573918"/>
    <w:rsid w:val="005A0789"/>
    <w:rsid w:val="005A3E6B"/>
    <w:rsid w:val="005B06C7"/>
    <w:rsid w:val="00635348"/>
    <w:rsid w:val="0069644F"/>
    <w:rsid w:val="006F1374"/>
    <w:rsid w:val="007013AB"/>
    <w:rsid w:val="00703F9B"/>
    <w:rsid w:val="00725AA6"/>
    <w:rsid w:val="00756812"/>
    <w:rsid w:val="00814818"/>
    <w:rsid w:val="008632C6"/>
    <w:rsid w:val="008971B0"/>
    <w:rsid w:val="008C0067"/>
    <w:rsid w:val="0094533D"/>
    <w:rsid w:val="00970A16"/>
    <w:rsid w:val="00982F35"/>
    <w:rsid w:val="009A2D46"/>
    <w:rsid w:val="009A5A65"/>
    <w:rsid w:val="009C108E"/>
    <w:rsid w:val="009D552B"/>
    <w:rsid w:val="009F04AA"/>
    <w:rsid w:val="00A23DA8"/>
    <w:rsid w:val="00A25657"/>
    <w:rsid w:val="00A66C78"/>
    <w:rsid w:val="00AB3096"/>
    <w:rsid w:val="00AB4A91"/>
    <w:rsid w:val="00AC6CE6"/>
    <w:rsid w:val="00AE30DB"/>
    <w:rsid w:val="00B10B8D"/>
    <w:rsid w:val="00B24D9C"/>
    <w:rsid w:val="00B612C2"/>
    <w:rsid w:val="00B61869"/>
    <w:rsid w:val="00B73A2B"/>
    <w:rsid w:val="00B92317"/>
    <w:rsid w:val="00BC1719"/>
    <w:rsid w:val="00C209A9"/>
    <w:rsid w:val="00C80344"/>
    <w:rsid w:val="00CA0030"/>
    <w:rsid w:val="00CC626F"/>
    <w:rsid w:val="00CE08A2"/>
    <w:rsid w:val="00D14086"/>
    <w:rsid w:val="00D16A18"/>
    <w:rsid w:val="00D34C9C"/>
    <w:rsid w:val="00DA08E7"/>
    <w:rsid w:val="00DB05C1"/>
    <w:rsid w:val="00DB164C"/>
    <w:rsid w:val="00DC019E"/>
    <w:rsid w:val="00E01C62"/>
    <w:rsid w:val="00E053BC"/>
    <w:rsid w:val="00E215CF"/>
    <w:rsid w:val="00EE15C9"/>
    <w:rsid w:val="00F067FE"/>
    <w:rsid w:val="00F1197E"/>
    <w:rsid w:val="00F36C3C"/>
    <w:rsid w:val="00F530F6"/>
    <w:rsid w:val="00F7192F"/>
    <w:rsid w:val="00F810D9"/>
    <w:rsid w:val="00F909FB"/>
    <w:rsid w:val="00F9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decimalSymbol w:val="."/>
  <w:listSeparator w:val=","/>
  <w14:docId w14:val="14D7BCA7"/>
  <w15:docId w15:val="{2717905B-EFA9-4796-A0B3-0E575308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4A7"/>
    <w:pPr>
      <w:spacing w:after="200" w:line="276" w:lineRule="auto"/>
    </w:pPr>
    <w:rPr>
      <w:lang w:val="uk-UA" w:eastAsia="en-US"/>
    </w:rPr>
  </w:style>
  <w:style w:type="paragraph" w:styleId="1">
    <w:name w:val="heading 1"/>
    <w:basedOn w:val="a"/>
    <w:link w:val="10"/>
    <w:uiPriority w:val="99"/>
    <w:qFormat/>
    <w:rsid w:val="00DB1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164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3B44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F810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810D9"/>
    <w:rPr>
      <w:rFonts w:ascii="Courier New" w:hAnsi="Courier New" w:cs="Courier New"/>
      <w:sz w:val="20"/>
      <w:szCs w:val="20"/>
      <w:lang w:val="uk-UA" w:eastAsia="uk-UA"/>
    </w:rPr>
  </w:style>
  <w:style w:type="character" w:styleId="a4">
    <w:name w:val="Hyperlink"/>
    <w:basedOn w:val="a0"/>
    <w:uiPriority w:val="99"/>
    <w:semiHidden/>
    <w:rsid w:val="00982F35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rsid w:val="004E06A5"/>
    <w:rPr>
      <w:rFonts w:cs="Times New Roman"/>
      <w:color w:val="800080"/>
      <w:u w:val="single"/>
    </w:rPr>
  </w:style>
  <w:style w:type="paragraph" w:customStyle="1" w:styleId="xfmc2">
    <w:name w:val="xfmc2"/>
    <w:basedOn w:val="a"/>
    <w:uiPriority w:val="99"/>
    <w:rsid w:val="00E05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16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16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oc.gov/catworkshop/RDA%20training%20materials/LC%20RDA%20Training/LC_RDA_Authorities%20II_Trainees%20Manual_0818201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c.gov/catworkshop/RDA%20training%20materials/LC%20RDA%20Training/LC_RDA_Authorities%20II_Trainees%20Manual_08182012.pdf" TargetMode="External"/><Relationship Id="rId5" Type="http://schemas.openxmlformats.org/officeDocument/2006/relationships/hyperlink" Target="mailto:vlz@nplu.org" TargetMode="External"/><Relationship Id="rId4" Type="http://schemas.openxmlformats.org/officeDocument/2006/relationships/hyperlink" Target="mailto:irenant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025</vt:lpstr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025</dc:title>
  <dc:subject/>
  <dc:creator>User</dc:creator>
  <cp:keywords/>
  <dc:description/>
  <cp:lastModifiedBy>user</cp:lastModifiedBy>
  <cp:revision>8</cp:revision>
  <dcterms:created xsi:type="dcterms:W3CDTF">2020-09-01T08:52:00Z</dcterms:created>
  <dcterms:modified xsi:type="dcterms:W3CDTF">2020-09-01T18:48:00Z</dcterms:modified>
</cp:coreProperties>
</file>