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0C" w:rsidRPr="004E450C" w:rsidRDefault="004E450C" w:rsidP="004E450C">
      <w:pPr>
        <w:rPr>
          <w:lang w:val="uk-UA"/>
        </w:rPr>
      </w:pPr>
      <w:bookmarkStart w:id="0" w:name="_Hlk45663637"/>
      <w:r w:rsidRPr="004E450C">
        <w:rPr>
          <w:lang w:val="uk-UA"/>
        </w:rPr>
        <w:t>УДК 004.91</w:t>
      </w:r>
    </w:p>
    <w:p w:rsidR="004E450C" w:rsidRPr="004E450C" w:rsidRDefault="004E450C" w:rsidP="004E450C">
      <w:pPr>
        <w:rPr>
          <w:lang w:val="uk-UA"/>
        </w:rPr>
      </w:pPr>
      <w:r w:rsidRPr="004E450C">
        <w:rPr>
          <w:b/>
          <w:lang w:val="uk-UA"/>
        </w:rPr>
        <w:t>Іванова Майя Вікторівна</w:t>
      </w:r>
      <w:r w:rsidRPr="004E450C">
        <w:rPr>
          <w:lang w:val="uk-UA"/>
        </w:rPr>
        <w:t>,</w:t>
      </w:r>
    </w:p>
    <w:p w:rsidR="004E450C" w:rsidRPr="004E450C" w:rsidRDefault="004E450C" w:rsidP="004E450C">
      <w:pPr>
        <w:rPr>
          <w:lang w:val="uk-UA"/>
        </w:rPr>
      </w:pPr>
      <w:bookmarkStart w:id="1" w:name="_Hlk44251903"/>
      <w:r w:rsidRPr="004E450C">
        <w:rPr>
          <w:lang w:val="uk-UA"/>
        </w:rPr>
        <w:t>ORCID 0000-0003-0243-3478,</w:t>
      </w:r>
    </w:p>
    <w:bookmarkEnd w:id="1"/>
    <w:p w:rsidR="004E450C" w:rsidRPr="004E450C" w:rsidRDefault="004E450C" w:rsidP="004E450C">
      <w:pPr>
        <w:rPr>
          <w:lang w:val="uk-UA"/>
        </w:rPr>
      </w:pPr>
      <w:r w:rsidRPr="004E450C">
        <w:rPr>
          <w:lang w:val="uk-UA"/>
        </w:rPr>
        <w:t>науковий співробітник,</w:t>
      </w:r>
    </w:p>
    <w:p w:rsidR="004E450C" w:rsidRPr="004E450C" w:rsidRDefault="004E450C" w:rsidP="004E450C">
      <w:pPr>
        <w:rPr>
          <w:lang w:val="uk-UA"/>
        </w:rPr>
      </w:pPr>
      <w:r w:rsidRPr="004E450C">
        <w:rPr>
          <w:lang w:val="uk-UA"/>
        </w:rPr>
        <w:t>Національна бібліотека України імені В. І. Вернадського,</w:t>
      </w:r>
    </w:p>
    <w:p w:rsidR="004E450C" w:rsidRPr="004E450C" w:rsidRDefault="004E450C" w:rsidP="004E450C">
      <w:pPr>
        <w:rPr>
          <w:lang w:val="uk-UA"/>
        </w:rPr>
      </w:pPr>
      <w:r w:rsidRPr="004E450C">
        <w:rPr>
          <w:lang w:val="uk-UA"/>
        </w:rPr>
        <w:t>Київ, Україна</w:t>
      </w:r>
    </w:p>
    <w:p w:rsidR="004E450C" w:rsidRPr="004E450C" w:rsidRDefault="004E450C" w:rsidP="004E450C">
      <w:pPr>
        <w:rPr>
          <w:rStyle w:val="a3"/>
          <w:lang w:val="uk-UA"/>
        </w:rPr>
      </w:pPr>
      <w:r w:rsidRPr="004E450C">
        <w:rPr>
          <w:lang w:val="uk-UA"/>
        </w:rPr>
        <w:t>е-</w:t>
      </w:r>
      <w:proofErr w:type="spellStart"/>
      <w:r w:rsidRPr="004E450C">
        <w:rPr>
          <w:lang w:val="uk-UA"/>
        </w:rPr>
        <w:t>mail</w:t>
      </w:r>
      <w:proofErr w:type="spellEnd"/>
      <w:r w:rsidRPr="004E450C">
        <w:rPr>
          <w:lang w:val="uk-UA"/>
        </w:rPr>
        <w:t xml:space="preserve">: </w:t>
      </w:r>
      <w:hyperlink r:id="rId4" w:history="1">
        <w:r w:rsidRPr="004E450C">
          <w:rPr>
            <w:rStyle w:val="a3"/>
            <w:lang w:val="uk-UA"/>
          </w:rPr>
          <w:t>ivanova@nbuv.gov.ua</w:t>
        </w:r>
      </w:hyperlink>
    </w:p>
    <w:p w:rsidR="004E450C" w:rsidRPr="004E450C" w:rsidRDefault="004E450C" w:rsidP="004E450C">
      <w:pPr>
        <w:rPr>
          <w:lang w:val="uk-UA"/>
        </w:rPr>
      </w:pPr>
    </w:p>
    <w:p w:rsidR="004E450C" w:rsidRPr="004E450C" w:rsidRDefault="004E450C" w:rsidP="004E450C">
      <w:pPr>
        <w:rPr>
          <w:lang w:val="uk-UA"/>
        </w:rPr>
      </w:pPr>
      <w:proofErr w:type="spellStart"/>
      <w:r w:rsidRPr="004E450C">
        <w:rPr>
          <w:b/>
          <w:lang w:val="uk-UA"/>
        </w:rPr>
        <w:t>Білінець</w:t>
      </w:r>
      <w:proofErr w:type="spellEnd"/>
      <w:r w:rsidRPr="004E450C">
        <w:rPr>
          <w:b/>
          <w:lang w:val="uk-UA"/>
        </w:rPr>
        <w:t xml:space="preserve"> Наталія Григорівна</w:t>
      </w:r>
      <w:r w:rsidRPr="00E82559">
        <w:rPr>
          <w:lang w:val="uk-UA"/>
        </w:rPr>
        <w:t>,</w:t>
      </w:r>
    </w:p>
    <w:p w:rsidR="004E450C" w:rsidRPr="004E450C" w:rsidRDefault="004E450C" w:rsidP="004E450C">
      <w:pPr>
        <w:rPr>
          <w:lang w:val="uk-UA"/>
        </w:rPr>
      </w:pPr>
      <w:r w:rsidRPr="004E450C">
        <w:rPr>
          <w:lang w:val="uk-UA"/>
        </w:rPr>
        <w:t xml:space="preserve">ORCID </w:t>
      </w:r>
      <w:hyperlink r:id="rId5" w:tgtFrame="_blank" w:history="1">
        <w:r w:rsidRPr="004E450C">
          <w:rPr>
            <w:iCs/>
            <w:shd w:val="clear" w:color="auto" w:fill="FFFFFF"/>
            <w:lang w:val="uk-UA"/>
          </w:rPr>
          <w:t>0000-0001-7</w:t>
        </w:r>
      </w:hyperlink>
      <w:r w:rsidRPr="004E450C">
        <w:rPr>
          <w:iCs/>
          <w:shd w:val="clear" w:color="auto" w:fill="FFFFFF"/>
          <w:lang w:val="uk-UA"/>
        </w:rPr>
        <w:t>249-6437,</w:t>
      </w:r>
    </w:p>
    <w:p w:rsidR="004E450C" w:rsidRPr="004E450C" w:rsidRDefault="004E450C" w:rsidP="004E450C">
      <w:pPr>
        <w:rPr>
          <w:lang w:val="uk-UA"/>
        </w:rPr>
      </w:pPr>
      <w:r w:rsidRPr="004E450C">
        <w:rPr>
          <w:lang w:val="uk-UA"/>
        </w:rPr>
        <w:t>головний бібліотекар,</w:t>
      </w:r>
    </w:p>
    <w:p w:rsidR="004E450C" w:rsidRPr="004E450C" w:rsidRDefault="004E450C" w:rsidP="004E450C">
      <w:pPr>
        <w:rPr>
          <w:lang w:val="uk-UA"/>
        </w:rPr>
      </w:pPr>
      <w:r w:rsidRPr="004E450C">
        <w:rPr>
          <w:lang w:val="uk-UA"/>
        </w:rPr>
        <w:t>Національна бібліотека України імені В. І. Вернадського,</w:t>
      </w:r>
    </w:p>
    <w:p w:rsidR="004E450C" w:rsidRPr="004E450C" w:rsidRDefault="004E450C" w:rsidP="004E450C">
      <w:pPr>
        <w:rPr>
          <w:lang w:val="uk-UA"/>
        </w:rPr>
      </w:pPr>
      <w:r w:rsidRPr="004E450C">
        <w:rPr>
          <w:lang w:val="uk-UA"/>
        </w:rPr>
        <w:t>Київ, Україна</w:t>
      </w:r>
    </w:p>
    <w:p w:rsidR="004E450C" w:rsidRPr="004E450C" w:rsidRDefault="004E450C" w:rsidP="004E450C">
      <w:pPr>
        <w:rPr>
          <w:lang w:val="uk-UA"/>
        </w:rPr>
      </w:pPr>
      <w:r w:rsidRPr="004E450C">
        <w:rPr>
          <w:lang w:val="uk-UA"/>
        </w:rPr>
        <w:t>е-</w:t>
      </w:r>
      <w:proofErr w:type="spellStart"/>
      <w:r w:rsidRPr="004E450C">
        <w:rPr>
          <w:lang w:val="uk-UA"/>
        </w:rPr>
        <w:t>mail</w:t>
      </w:r>
      <w:proofErr w:type="spellEnd"/>
      <w:r w:rsidRPr="004E450C">
        <w:rPr>
          <w:lang w:val="uk-UA"/>
        </w:rPr>
        <w:t xml:space="preserve">: </w:t>
      </w:r>
      <w:hyperlink r:id="rId6" w:history="1">
        <w:r w:rsidRPr="004E450C">
          <w:rPr>
            <w:rStyle w:val="a3"/>
            <w:lang w:val="en-US"/>
          </w:rPr>
          <w:t>bilinets</w:t>
        </w:r>
        <w:r w:rsidRPr="004E450C">
          <w:rPr>
            <w:rStyle w:val="a3"/>
            <w:lang w:val="uk-UA"/>
          </w:rPr>
          <w:t>@</w:t>
        </w:r>
        <w:r w:rsidRPr="004E450C">
          <w:rPr>
            <w:rStyle w:val="a3"/>
            <w:lang w:val="en-US"/>
          </w:rPr>
          <w:t>nbuv</w:t>
        </w:r>
        <w:r w:rsidRPr="004E450C">
          <w:rPr>
            <w:rStyle w:val="a3"/>
            <w:lang w:val="uk-UA"/>
          </w:rPr>
          <w:t>.</w:t>
        </w:r>
        <w:r w:rsidRPr="004E450C">
          <w:rPr>
            <w:rStyle w:val="a3"/>
            <w:lang w:val="en-US"/>
          </w:rPr>
          <w:t>gov</w:t>
        </w:r>
        <w:r w:rsidRPr="004E450C">
          <w:rPr>
            <w:rStyle w:val="a3"/>
            <w:lang w:val="uk-UA"/>
          </w:rPr>
          <w:t>.</w:t>
        </w:r>
        <w:proofErr w:type="spellStart"/>
        <w:r w:rsidRPr="004E450C">
          <w:rPr>
            <w:rStyle w:val="a3"/>
            <w:lang w:val="en-US"/>
          </w:rPr>
          <w:t>ua</w:t>
        </w:r>
        <w:proofErr w:type="spellEnd"/>
      </w:hyperlink>
    </w:p>
    <w:p w:rsidR="004E450C" w:rsidRPr="004E450C" w:rsidRDefault="004E450C" w:rsidP="004E450C">
      <w:pPr>
        <w:rPr>
          <w:b/>
          <w:lang w:val="uk-UA"/>
        </w:rPr>
      </w:pPr>
    </w:p>
    <w:p w:rsidR="004E450C" w:rsidRPr="004E450C" w:rsidRDefault="004E450C" w:rsidP="004E450C">
      <w:pPr>
        <w:jc w:val="center"/>
        <w:rPr>
          <w:b/>
          <w:lang w:val="uk-UA"/>
        </w:rPr>
      </w:pPr>
      <w:bookmarkStart w:id="2" w:name="_Hlk45888884"/>
      <w:r w:rsidRPr="004E450C">
        <w:rPr>
          <w:b/>
          <w:lang w:val="uk-UA"/>
        </w:rPr>
        <w:t xml:space="preserve">ПІДВИЩЕННЯ КВАЛІФІКАЦІЇ В НАЦІОНАЛЬНІЙ БІБЛІОТЕЦІ УКРАЇНИ ІМЕНІ В. І. ВЕРНАДСЬКОГО В </w:t>
      </w:r>
      <w:bookmarkStart w:id="3" w:name="_Hlk45829360"/>
      <w:r w:rsidRPr="004E450C">
        <w:rPr>
          <w:b/>
          <w:lang w:val="uk-UA"/>
        </w:rPr>
        <w:t>УМОВАХ</w:t>
      </w:r>
      <w:bookmarkStart w:id="4" w:name="_Hlk45821833"/>
      <w:r w:rsidRPr="004E450C">
        <w:rPr>
          <w:b/>
          <w:lang w:val="uk-UA"/>
        </w:rPr>
        <w:t xml:space="preserve"> ЦИФРОВІЗАЦІЇ </w:t>
      </w:r>
      <w:bookmarkEnd w:id="3"/>
      <w:bookmarkEnd w:id="4"/>
    </w:p>
    <w:bookmarkEnd w:id="2"/>
    <w:p w:rsidR="004E450C" w:rsidRPr="004E450C" w:rsidRDefault="004E450C" w:rsidP="004E450C">
      <w:pPr>
        <w:jc w:val="center"/>
        <w:rPr>
          <w:b/>
          <w:lang w:val="uk-UA"/>
        </w:rPr>
      </w:pPr>
    </w:p>
    <w:p w:rsidR="004E450C" w:rsidRPr="004E450C" w:rsidRDefault="004E450C" w:rsidP="004E450C">
      <w:pPr>
        <w:jc w:val="both"/>
        <w:rPr>
          <w:lang w:val="uk-UA"/>
        </w:rPr>
      </w:pPr>
      <w:bookmarkStart w:id="5" w:name="_Hlk44341185"/>
      <w:bookmarkStart w:id="6" w:name="_Hlk43064168"/>
      <w:bookmarkStart w:id="7" w:name="_Hlk45820599"/>
      <w:bookmarkStart w:id="8" w:name="_Hlk45822551"/>
      <w:r w:rsidRPr="004E450C">
        <w:rPr>
          <w:lang w:val="uk-UA"/>
        </w:rPr>
        <w:t xml:space="preserve">Висвітлено основні напрями та форми системи підвищення кваліфікації в </w:t>
      </w:r>
      <w:r w:rsidRPr="004E450C">
        <w:rPr>
          <w:lang w:val="uk-UA" w:eastAsia="en-US"/>
        </w:rPr>
        <w:t xml:space="preserve">Національній бібліотеці України імені В. І. Вернадського в умовах </w:t>
      </w:r>
      <w:proofErr w:type="spellStart"/>
      <w:r w:rsidRPr="004E450C">
        <w:rPr>
          <w:lang w:val="uk-UA" w:eastAsia="en-US"/>
        </w:rPr>
        <w:t>цифровізації</w:t>
      </w:r>
      <w:proofErr w:type="spellEnd"/>
      <w:r w:rsidRPr="004E450C">
        <w:rPr>
          <w:lang w:val="uk-UA"/>
        </w:rPr>
        <w:t xml:space="preserve">. </w:t>
      </w:r>
      <w:bookmarkStart w:id="9" w:name="_Hlk45827130"/>
      <w:r w:rsidRPr="004E450C">
        <w:rPr>
          <w:lang w:val="uk-UA"/>
        </w:rPr>
        <w:t>Акцентовано</w:t>
      </w:r>
      <w:bookmarkEnd w:id="9"/>
      <w:r w:rsidRPr="004E450C">
        <w:rPr>
          <w:lang w:val="uk-UA"/>
        </w:rPr>
        <w:t xml:space="preserve"> на важливості вивчення питань права інтелектуальної власності в порядку підвищенні кваліфікації працівників. </w:t>
      </w:r>
    </w:p>
    <w:p w:rsidR="004E450C" w:rsidRPr="004E450C" w:rsidRDefault="004E450C" w:rsidP="004E450C">
      <w:pPr>
        <w:jc w:val="both"/>
        <w:rPr>
          <w:lang w:val="uk-UA"/>
        </w:rPr>
      </w:pPr>
    </w:p>
    <w:bookmarkEnd w:id="5"/>
    <w:bookmarkEnd w:id="6"/>
    <w:bookmarkEnd w:id="7"/>
    <w:p w:rsidR="004E450C" w:rsidRPr="004E450C" w:rsidRDefault="004E450C" w:rsidP="004E450C">
      <w:pPr>
        <w:jc w:val="both"/>
        <w:rPr>
          <w:lang w:val="uk-UA"/>
        </w:rPr>
      </w:pPr>
      <w:r w:rsidRPr="004E450C">
        <w:rPr>
          <w:i/>
          <w:lang w:val="uk-UA"/>
        </w:rPr>
        <w:t xml:space="preserve">Ключові слова: </w:t>
      </w:r>
      <w:r w:rsidRPr="004E450C">
        <w:rPr>
          <w:lang w:val="uk-UA"/>
        </w:rPr>
        <w:t>підвищення кваліфікації, бібліотека</w:t>
      </w:r>
      <w:bookmarkStart w:id="10" w:name="_Hlk45822055"/>
      <w:r w:rsidRPr="004E450C">
        <w:rPr>
          <w:lang w:val="uk-UA"/>
        </w:rPr>
        <w:t xml:space="preserve">, </w:t>
      </w:r>
      <w:bookmarkEnd w:id="10"/>
      <w:proofErr w:type="spellStart"/>
      <w:r w:rsidRPr="004E450C">
        <w:rPr>
          <w:lang w:val="uk-UA" w:eastAsia="en-US"/>
        </w:rPr>
        <w:t>цифровізація</w:t>
      </w:r>
      <w:proofErr w:type="spellEnd"/>
      <w:r w:rsidRPr="004E450C">
        <w:rPr>
          <w:lang w:val="uk-UA" w:eastAsia="en-US"/>
        </w:rPr>
        <w:t>, Національна бібліотек</w:t>
      </w:r>
      <w:r w:rsidR="008E6E96">
        <w:rPr>
          <w:lang w:val="uk-UA" w:eastAsia="en-US"/>
        </w:rPr>
        <w:t>а</w:t>
      </w:r>
      <w:r w:rsidRPr="004E450C">
        <w:rPr>
          <w:lang w:val="uk-UA" w:eastAsia="en-US"/>
        </w:rPr>
        <w:t xml:space="preserve"> України імені В. І. Вернадського</w:t>
      </w:r>
      <w:r w:rsidRPr="004E450C">
        <w:rPr>
          <w:lang w:val="uk-UA"/>
        </w:rPr>
        <w:t>.</w:t>
      </w:r>
    </w:p>
    <w:bookmarkEnd w:id="8"/>
    <w:p w:rsidR="004E450C" w:rsidRPr="004E450C" w:rsidRDefault="004E450C" w:rsidP="004E450C">
      <w:pPr>
        <w:ind w:firstLine="720"/>
        <w:jc w:val="center"/>
        <w:rPr>
          <w:lang w:val="uk-UA" w:eastAsia="en-US"/>
        </w:rPr>
      </w:pPr>
    </w:p>
    <w:p w:rsidR="004E450C" w:rsidRPr="004E450C" w:rsidRDefault="004E450C" w:rsidP="004E450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E450C">
        <w:rPr>
          <w:sz w:val="28"/>
          <w:szCs w:val="28"/>
          <w:lang w:val="uk-UA"/>
        </w:rPr>
        <w:t xml:space="preserve">Діяльність </w:t>
      </w:r>
      <w:r w:rsidRPr="004E450C">
        <w:rPr>
          <w:sz w:val="28"/>
          <w:szCs w:val="28"/>
          <w:lang w:val="uk-UA" w:eastAsia="en-US"/>
        </w:rPr>
        <w:t xml:space="preserve">Національної бібліотеки України імені В. І. Вернадського (далі </w:t>
      </w:r>
      <w:r w:rsidRPr="004E450C">
        <w:rPr>
          <w:sz w:val="28"/>
          <w:szCs w:val="28"/>
          <w:lang w:val="uk-UA"/>
        </w:rPr>
        <w:t xml:space="preserve">НБУВ) у сучасних умовах </w:t>
      </w:r>
      <w:proofErr w:type="spellStart"/>
      <w:r w:rsidRPr="004E450C">
        <w:rPr>
          <w:sz w:val="28"/>
          <w:szCs w:val="28"/>
          <w:lang w:val="uk-UA"/>
        </w:rPr>
        <w:t>цифровізації</w:t>
      </w:r>
      <w:proofErr w:type="spellEnd"/>
      <w:r w:rsidRPr="004E450C">
        <w:rPr>
          <w:sz w:val="28"/>
          <w:szCs w:val="28"/>
          <w:lang w:val="uk-UA"/>
        </w:rPr>
        <w:t xml:space="preserve"> в державі</w:t>
      </w:r>
      <w:r w:rsidRPr="004E450C">
        <w:rPr>
          <w:b/>
          <w:sz w:val="28"/>
          <w:szCs w:val="28"/>
          <w:lang w:val="uk-UA"/>
        </w:rPr>
        <w:t xml:space="preserve"> </w:t>
      </w:r>
      <w:r w:rsidRPr="004E450C">
        <w:rPr>
          <w:sz w:val="28"/>
          <w:szCs w:val="28"/>
          <w:lang w:val="uk-UA"/>
        </w:rPr>
        <w:t xml:space="preserve">щодо підвищення кваліфікації працівників, збереження і нарощування інтелектуального потенціалу установи визначається актуальними завданнями розвитку </w:t>
      </w:r>
      <w:proofErr w:type="spellStart"/>
      <w:r w:rsidRPr="004E450C">
        <w:rPr>
          <w:sz w:val="28"/>
          <w:szCs w:val="28"/>
          <w:lang w:val="uk-UA"/>
        </w:rPr>
        <w:t>цифровізації</w:t>
      </w:r>
      <w:proofErr w:type="spellEnd"/>
      <w:r w:rsidRPr="004E450C">
        <w:rPr>
          <w:sz w:val="28"/>
          <w:szCs w:val="28"/>
          <w:lang w:val="uk-UA"/>
        </w:rPr>
        <w:t xml:space="preserve"> інформаційної, бібліотечної та архівної справи і можливостями бібліотеки, відбувається комплексно і спрямована на формування професійних мережевих </w:t>
      </w:r>
      <w:proofErr w:type="spellStart"/>
      <w:r w:rsidRPr="004E450C">
        <w:rPr>
          <w:sz w:val="28"/>
          <w:szCs w:val="28"/>
          <w:lang w:val="uk-UA"/>
        </w:rPr>
        <w:t>зв’язків</w:t>
      </w:r>
      <w:proofErr w:type="spellEnd"/>
      <w:r w:rsidRPr="004E450C">
        <w:rPr>
          <w:sz w:val="28"/>
          <w:szCs w:val="28"/>
          <w:lang w:val="uk-UA"/>
        </w:rPr>
        <w:t xml:space="preserve"> і обмін досвідом у рамках створеного в установі цифрового науково-інформаційного середовища управління знаннями. Ефективність адаптації бібліотеки до реалій, пов’язаних з упровадженням цифрових технологій, значною мірою визначається наявністю в бібліотечного персоналу необхідних знань і навичок. У зв’язку з цим набувають актуальності питання організації в бібліотеках підвищення кваліфікації працівників і поширення відповідного досвіду. Тож пропонована наукова розвідка присвячена розкриттю специфіки організації системи підвищення кваліфікації в НБУВ упродовж 2004</w:t>
      </w:r>
      <w:r w:rsidRPr="004E450C">
        <w:rPr>
          <w:rFonts w:eastAsia="Arial Unicode MS"/>
          <w:sz w:val="28"/>
          <w:szCs w:val="28"/>
          <w:lang w:val="uk-UA"/>
        </w:rPr>
        <w:t>‒</w:t>
      </w:r>
      <w:r w:rsidRPr="004E450C">
        <w:rPr>
          <w:sz w:val="28"/>
          <w:szCs w:val="28"/>
          <w:lang w:val="uk-UA"/>
        </w:rPr>
        <w:t>2019 рр.</w:t>
      </w:r>
    </w:p>
    <w:p w:rsidR="004E450C" w:rsidRPr="004E450C" w:rsidRDefault="004E450C" w:rsidP="004E450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E450C">
        <w:rPr>
          <w:sz w:val="28"/>
          <w:szCs w:val="28"/>
          <w:lang w:val="uk-UA"/>
        </w:rPr>
        <w:lastRenderedPageBreak/>
        <w:t xml:space="preserve">Напрями і тематичний зміст підвищення кваліфікації НБУВ визначались загальними тенденціями розвитку </w:t>
      </w:r>
      <w:proofErr w:type="spellStart"/>
      <w:r w:rsidRPr="004E450C">
        <w:rPr>
          <w:sz w:val="28"/>
          <w:szCs w:val="28"/>
          <w:lang w:val="uk-UA"/>
        </w:rPr>
        <w:t>цифровізації</w:t>
      </w:r>
      <w:proofErr w:type="spellEnd"/>
      <w:r w:rsidRPr="004E450C">
        <w:rPr>
          <w:sz w:val="28"/>
          <w:szCs w:val="28"/>
          <w:lang w:val="uk-UA"/>
        </w:rPr>
        <w:t xml:space="preserve"> бібліотечної справи в Україні і внутрішніми потребами адаптації бібліотеки до цих тенденцій. Комплексна структура системи підвищення кваліфікації в НБУВ будувалася з урахуванням контингенту слухачів, рівня їхньої професійної підготовки, досвіду роботи і включала загально-бібліотечні форми (науково-практичні конференції, постійно діючі проблемні семінари), функціонально-прикладне навчання у структурних підрозділах та самоосвіту (огляди фахової літератури, нових надходжень тощо). Щорічно в НБУВ організовується в середньому близько 50 заходів, під час яких розглядаються актуальні питання з пріоритетними завданнями розвитку </w:t>
      </w:r>
      <w:proofErr w:type="spellStart"/>
      <w:r w:rsidRPr="004E450C">
        <w:rPr>
          <w:sz w:val="28"/>
          <w:szCs w:val="28"/>
          <w:lang w:val="uk-UA"/>
        </w:rPr>
        <w:t>цифровізації</w:t>
      </w:r>
      <w:proofErr w:type="spellEnd"/>
      <w:r w:rsidRPr="004E450C">
        <w:rPr>
          <w:sz w:val="28"/>
          <w:szCs w:val="28"/>
          <w:lang w:val="uk-UA"/>
        </w:rPr>
        <w:t xml:space="preserve"> бібліотечної справи, суспільними завданнями національних бібліотек, розвитком електронної науки, впровадженням у бібліотечну практику комп’ютерних та інтернет-технологій, зарубіжним бібліотечним досвідом. Згідно із затвердженими планами, підвищення кваліфікації співробітників НБУВ здійснювалося за такими основними тематичними напрямами: «Бібліотечна справа: світовий досвід», «Пріоритетні напрями розвитку бібліотек за кордоном», «Стратегія діяльності національної бібліотеки в інформаційному суспільстві», «Національна бібліотека та її роль у суспільстві знань», «Перспективи розвитку електронних технологій у НБУВ», «Електронні ресурси на службі науки», «Комп’ютерні технології в бібліотеках» і т. ін. </w:t>
      </w:r>
    </w:p>
    <w:p w:rsidR="004E450C" w:rsidRPr="004E450C" w:rsidRDefault="004E450C" w:rsidP="004E450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E450C">
        <w:rPr>
          <w:sz w:val="28"/>
          <w:szCs w:val="28"/>
          <w:lang w:val="uk-UA"/>
        </w:rPr>
        <w:t xml:space="preserve">Заходи у системі підвищення кваліфікації мали загальногалузевий характер, у них брали участь представники бібліотек різного відомчого підпорядкування – членів Асоціації бібліотек України, Української бібліотечної асоціації, бібліотек науково-дослідних установ </w:t>
      </w:r>
      <w:r w:rsidRPr="004E450C">
        <w:rPr>
          <w:sz w:val="28"/>
          <w:szCs w:val="28"/>
          <w:lang w:val="uk-UA" w:eastAsia="en-US"/>
        </w:rPr>
        <w:t xml:space="preserve">Національної академії наук </w:t>
      </w:r>
      <w:r w:rsidRPr="004E450C">
        <w:rPr>
          <w:sz w:val="28"/>
          <w:szCs w:val="28"/>
          <w:lang w:val="uk-UA"/>
        </w:rPr>
        <w:t>України (далі НАН України), Державної наукової установи «Книжкова палата України імені Івана Федорова», Представництва ООН в Україні, Гете-Інституту, Асоціації «</w:t>
      </w:r>
      <w:proofErr w:type="spellStart"/>
      <w:r w:rsidRPr="004E450C">
        <w:rPr>
          <w:sz w:val="28"/>
          <w:szCs w:val="28"/>
          <w:lang w:val="uk-UA"/>
        </w:rPr>
        <w:t>Інформатіо</w:t>
      </w:r>
      <w:proofErr w:type="spellEnd"/>
      <w:r w:rsidRPr="004E450C">
        <w:rPr>
          <w:sz w:val="28"/>
          <w:szCs w:val="28"/>
          <w:lang w:val="uk-UA"/>
        </w:rPr>
        <w:t>-Консорціум», провідних вітчизняних книгозбірень, тощо.</w:t>
      </w:r>
    </w:p>
    <w:p w:rsidR="004E450C" w:rsidRPr="004E450C" w:rsidRDefault="004E450C" w:rsidP="004E450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E450C">
        <w:rPr>
          <w:sz w:val="28"/>
          <w:szCs w:val="28"/>
          <w:lang w:val="uk-UA"/>
        </w:rPr>
        <w:t xml:space="preserve">У межах загально-бібліотечної системи підвищення кваліфікації, з метою вдосконалення методів управління, значна увага, приділялася вивченню інноваційних технологій, організації бібліотечної діяльності зарубіжних </w:t>
      </w:r>
      <w:r w:rsidRPr="004E450C">
        <w:rPr>
          <w:sz w:val="28"/>
          <w:szCs w:val="28"/>
          <w:lang w:val="uk-UA"/>
        </w:rPr>
        <w:lastRenderedPageBreak/>
        <w:t xml:space="preserve">бібліотек: президентських бібліотек США, музею Ліндона Джонсона (США, Техас, м. Остін); Центру інформаційних ресурсів Посольства США в Україні; національних та наукових бібліотек вищих навчальних закладів Франції та Республіки Білорусь; наукових бібліотек Ісламської Республіки Іран. </w:t>
      </w:r>
    </w:p>
    <w:p w:rsidR="004E450C" w:rsidRPr="004E450C" w:rsidRDefault="004E450C" w:rsidP="004E450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E450C">
        <w:rPr>
          <w:sz w:val="28"/>
          <w:szCs w:val="28"/>
          <w:lang w:val="uk-UA"/>
        </w:rPr>
        <w:t xml:space="preserve">Важливим елементом системи підвищення кваліфікації в НБУВ є </w:t>
      </w:r>
      <w:proofErr w:type="spellStart"/>
      <w:r w:rsidRPr="004E450C">
        <w:rPr>
          <w:sz w:val="28"/>
          <w:szCs w:val="28"/>
          <w:lang w:val="uk-UA"/>
        </w:rPr>
        <w:t>міжінституційна</w:t>
      </w:r>
      <w:proofErr w:type="spellEnd"/>
      <w:r w:rsidRPr="004E450C">
        <w:rPr>
          <w:sz w:val="28"/>
          <w:szCs w:val="28"/>
          <w:lang w:val="uk-UA"/>
        </w:rPr>
        <w:t xml:space="preserve"> співпраця. В умовах </w:t>
      </w:r>
      <w:proofErr w:type="spellStart"/>
      <w:r w:rsidRPr="004E450C">
        <w:rPr>
          <w:sz w:val="28"/>
          <w:szCs w:val="28"/>
          <w:lang w:val="uk-UA"/>
        </w:rPr>
        <w:t>цифровізації</w:t>
      </w:r>
      <w:proofErr w:type="spellEnd"/>
      <w:r w:rsidRPr="004E450C">
        <w:rPr>
          <w:sz w:val="28"/>
          <w:szCs w:val="28"/>
          <w:lang w:val="uk-UA"/>
        </w:rPr>
        <w:t xml:space="preserve"> та поширення електронних технологій, одним із пріоритетних напрямів підвищення кваліфікації працівників, стала взаємодія з Науково-учбовим центром прикладної інфо</w:t>
      </w:r>
      <w:r w:rsidR="00C02264">
        <w:rPr>
          <w:sz w:val="28"/>
          <w:szCs w:val="28"/>
          <w:lang w:val="uk-UA"/>
        </w:rPr>
        <w:t>рматики НАН України</w:t>
      </w:r>
      <w:bookmarkStart w:id="11" w:name="_GoBack"/>
      <w:bookmarkEnd w:id="11"/>
      <w:r w:rsidRPr="004E450C">
        <w:rPr>
          <w:sz w:val="28"/>
          <w:szCs w:val="28"/>
          <w:lang w:val="uk-UA"/>
        </w:rPr>
        <w:t xml:space="preserve">, на базі якого проведено цикл лекцій і тренінгів за спеціалізованими навчальними програмами з основ інформатики, комп’ютерної техніки та інтернет-технологій: «Основи створення та розміщення веб-сайтів», «Інформатика та Інтернет-технології для науковців», «Користувач комп’ютера», «Програма MS </w:t>
      </w:r>
      <w:r w:rsidRPr="004E450C">
        <w:rPr>
          <w:sz w:val="28"/>
          <w:szCs w:val="28"/>
          <w:lang w:val="en-US"/>
        </w:rPr>
        <w:t>Power</w:t>
      </w:r>
      <w:r w:rsidRPr="004E450C">
        <w:rPr>
          <w:sz w:val="28"/>
          <w:szCs w:val="28"/>
          <w:lang w:val="uk-UA"/>
        </w:rPr>
        <w:t xml:space="preserve"> </w:t>
      </w:r>
      <w:r w:rsidRPr="004E450C">
        <w:rPr>
          <w:sz w:val="28"/>
          <w:szCs w:val="28"/>
          <w:lang w:val="en-US"/>
        </w:rPr>
        <w:t>Point</w:t>
      </w:r>
      <w:r w:rsidRPr="004E450C">
        <w:rPr>
          <w:sz w:val="28"/>
          <w:szCs w:val="28"/>
          <w:lang w:val="uk-UA"/>
        </w:rPr>
        <w:t xml:space="preserve">», «Програма MS Excel», «Програма MS Access», «Програма MS Word», «Програма </w:t>
      </w:r>
      <w:proofErr w:type="spellStart"/>
      <w:r w:rsidRPr="004E450C">
        <w:rPr>
          <w:sz w:val="28"/>
          <w:szCs w:val="28"/>
          <w:lang w:val="uk-UA"/>
        </w:rPr>
        <w:t>Internet</w:t>
      </w:r>
      <w:proofErr w:type="spellEnd"/>
      <w:r w:rsidRPr="004E450C">
        <w:rPr>
          <w:sz w:val="28"/>
          <w:szCs w:val="28"/>
          <w:lang w:val="uk-UA"/>
        </w:rPr>
        <w:t xml:space="preserve"> Explorer», «Опанування операційного системного забезпечення Windows XP». Спільно з компанією </w:t>
      </w:r>
      <w:proofErr w:type="spellStart"/>
      <w:r w:rsidRPr="004E450C">
        <w:rPr>
          <w:sz w:val="28"/>
          <w:szCs w:val="28"/>
          <w:lang w:val="uk-UA"/>
        </w:rPr>
        <w:t>Thomson</w:t>
      </w:r>
      <w:proofErr w:type="spellEnd"/>
      <w:r w:rsidRPr="004E450C">
        <w:rPr>
          <w:sz w:val="28"/>
          <w:szCs w:val="28"/>
          <w:lang w:val="uk-UA"/>
        </w:rPr>
        <w:t xml:space="preserve"> </w:t>
      </w:r>
      <w:proofErr w:type="spellStart"/>
      <w:r w:rsidRPr="004E450C">
        <w:rPr>
          <w:sz w:val="28"/>
          <w:szCs w:val="28"/>
          <w:lang w:val="uk-UA"/>
        </w:rPr>
        <w:t>Reuters</w:t>
      </w:r>
      <w:proofErr w:type="spellEnd"/>
      <w:r w:rsidRPr="004E450C">
        <w:rPr>
          <w:sz w:val="28"/>
          <w:szCs w:val="28"/>
          <w:lang w:val="uk-UA"/>
        </w:rPr>
        <w:t xml:space="preserve"> проведений семінар ознайомлення з її інформаційними продуктами, зокрема </w:t>
      </w:r>
      <w:proofErr w:type="spellStart"/>
      <w:r w:rsidRPr="004E450C">
        <w:rPr>
          <w:sz w:val="28"/>
          <w:szCs w:val="28"/>
          <w:lang w:val="uk-UA"/>
        </w:rPr>
        <w:t>наукометричною</w:t>
      </w:r>
      <w:proofErr w:type="spellEnd"/>
      <w:r w:rsidRPr="004E450C">
        <w:rPr>
          <w:sz w:val="28"/>
          <w:szCs w:val="28"/>
          <w:lang w:val="uk-UA"/>
        </w:rPr>
        <w:t xml:space="preserve"> базою даних </w:t>
      </w:r>
      <w:proofErr w:type="spellStart"/>
      <w:r w:rsidRPr="004E450C">
        <w:rPr>
          <w:sz w:val="28"/>
          <w:szCs w:val="28"/>
          <w:lang w:val="uk-UA"/>
        </w:rPr>
        <w:t>Web</w:t>
      </w:r>
      <w:proofErr w:type="spellEnd"/>
      <w:r w:rsidRPr="004E450C">
        <w:rPr>
          <w:sz w:val="28"/>
          <w:szCs w:val="28"/>
          <w:lang w:val="uk-UA"/>
        </w:rPr>
        <w:t xml:space="preserve"> </w:t>
      </w:r>
      <w:r w:rsidRPr="004E450C">
        <w:rPr>
          <w:sz w:val="28"/>
          <w:szCs w:val="28"/>
          <w:lang w:val="en-US"/>
        </w:rPr>
        <w:t>of</w:t>
      </w:r>
      <w:r w:rsidRPr="004E450C">
        <w:rPr>
          <w:sz w:val="28"/>
          <w:szCs w:val="28"/>
          <w:lang w:val="uk-UA"/>
        </w:rPr>
        <w:t xml:space="preserve"> </w:t>
      </w:r>
      <w:r w:rsidRPr="004E450C">
        <w:rPr>
          <w:sz w:val="28"/>
          <w:szCs w:val="28"/>
          <w:lang w:val="en-US"/>
        </w:rPr>
        <w:t>Science</w:t>
      </w:r>
      <w:r w:rsidRPr="004E450C">
        <w:rPr>
          <w:sz w:val="28"/>
          <w:szCs w:val="28"/>
          <w:lang w:val="uk-UA"/>
        </w:rPr>
        <w:t xml:space="preserve">. Спільно з </w:t>
      </w:r>
      <w:bookmarkStart w:id="12" w:name="_Hlk45815093"/>
      <w:r w:rsidRPr="004E450C">
        <w:rPr>
          <w:sz w:val="28"/>
          <w:szCs w:val="28"/>
          <w:lang w:val="uk-UA"/>
        </w:rPr>
        <w:t>Інститутом проблем реєстрації інформації НАН України</w:t>
      </w:r>
      <w:bookmarkEnd w:id="12"/>
      <w:r w:rsidRPr="004E450C">
        <w:rPr>
          <w:sz w:val="28"/>
          <w:szCs w:val="28"/>
          <w:lang w:val="uk-UA"/>
        </w:rPr>
        <w:t xml:space="preserve"> в НБУВ започатковано корпоративний проект щодо реферативної бази даних «Україніка наукова», «Наука України: доступ до знань». У межах внутрішньо-бібліотечної системи підвищення кваліфікації, Інститутом інформаційно-комунікаційних технологій проводилися тематичні семінари з опанування новітніми </w:t>
      </w:r>
      <w:proofErr w:type="spellStart"/>
      <w:r w:rsidRPr="004E450C">
        <w:rPr>
          <w:sz w:val="28"/>
          <w:szCs w:val="28"/>
          <w:lang w:val="uk-UA"/>
        </w:rPr>
        <w:t>бібліотечно</w:t>
      </w:r>
      <w:proofErr w:type="spellEnd"/>
      <w:r w:rsidRPr="004E450C">
        <w:rPr>
          <w:sz w:val="28"/>
          <w:szCs w:val="28"/>
          <w:lang w:val="uk-UA"/>
        </w:rPr>
        <w:t xml:space="preserve">-інформаційними технологіями програмним забезпеченням «ІРБІС-64»; з досвіду адаптації бібліотек до роботи в електронному середовищі тощо. </w:t>
      </w:r>
    </w:p>
    <w:p w:rsidR="004E450C" w:rsidRPr="004E450C" w:rsidRDefault="004E450C" w:rsidP="004E450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E450C">
        <w:rPr>
          <w:sz w:val="28"/>
          <w:szCs w:val="28"/>
          <w:lang w:val="uk-UA"/>
        </w:rPr>
        <w:t xml:space="preserve">З розвитком цифрових технологій у державі постала потреба у бібліотечному фахівці нового покоління з навичками роботи з інтернет-ресурсами й інформацією в цифровому форматі. Останніми роками, з розвитком </w:t>
      </w:r>
      <w:proofErr w:type="spellStart"/>
      <w:r w:rsidRPr="004E450C">
        <w:rPr>
          <w:sz w:val="28"/>
          <w:szCs w:val="28"/>
          <w:lang w:val="uk-UA"/>
        </w:rPr>
        <w:t>цифровізації</w:t>
      </w:r>
      <w:proofErr w:type="spellEnd"/>
      <w:r w:rsidRPr="004E450C">
        <w:rPr>
          <w:sz w:val="28"/>
          <w:szCs w:val="28"/>
          <w:lang w:val="uk-UA"/>
        </w:rPr>
        <w:t xml:space="preserve"> суспільства, в рамках підвищення кваліфікації підвищена увага приділяється дотриманню права інтелектуальної власності в діяльності бібліотек. Проводились семінари: «Журнали відкритого доступу: концепції, </w:t>
      </w:r>
      <w:r w:rsidRPr="004E450C">
        <w:rPr>
          <w:sz w:val="28"/>
          <w:szCs w:val="28"/>
          <w:lang w:val="uk-UA"/>
        </w:rPr>
        <w:lastRenderedPageBreak/>
        <w:t>проблеми і переваги впровадження», «Практика застосування авторського права в бібліотеках», «Перспектива використання електронних книг та електронних журналів у читальному залі бібліотеки». Спільно з Асоціацією «</w:t>
      </w:r>
      <w:proofErr w:type="spellStart"/>
      <w:r w:rsidRPr="004E450C">
        <w:rPr>
          <w:sz w:val="28"/>
          <w:szCs w:val="28"/>
          <w:lang w:val="uk-UA"/>
        </w:rPr>
        <w:t>Інформатіо</w:t>
      </w:r>
      <w:proofErr w:type="spellEnd"/>
      <w:r w:rsidRPr="004E450C">
        <w:rPr>
          <w:sz w:val="28"/>
          <w:szCs w:val="28"/>
          <w:lang w:val="uk-UA"/>
        </w:rPr>
        <w:t xml:space="preserve">-Консорціум», за ініціативою Всесвітньої організації інтелектуальної власності, увага зосереджувалася проблематиці публікацій відкритого доступу, щодо відкритих українських журналів із </w:t>
      </w:r>
      <w:proofErr w:type="spellStart"/>
      <w:r w:rsidRPr="004E450C">
        <w:rPr>
          <w:sz w:val="28"/>
          <w:szCs w:val="28"/>
          <w:lang w:val="uk-UA"/>
        </w:rPr>
        <w:t>наукометричних</w:t>
      </w:r>
      <w:proofErr w:type="spellEnd"/>
      <w:r w:rsidRPr="004E450C">
        <w:rPr>
          <w:sz w:val="28"/>
          <w:szCs w:val="28"/>
          <w:lang w:val="uk-UA"/>
        </w:rPr>
        <w:t xml:space="preserve"> баз даних, переваги й недоліки публікацій для авторів у журналах відкритого доступу.</w:t>
      </w:r>
    </w:p>
    <w:p w:rsidR="004E450C" w:rsidRPr="004E450C" w:rsidRDefault="004E450C" w:rsidP="004E450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E450C">
        <w:rPr>
          <w:sz w:val="28"/>
          <w:szCs w:val="28"/>
          <w:lang w:val="uk-UA"/>
        </w:rPr>
        <w:t xml:space="preserve">У контексті системи підвищення кваліфікації нових співробітників бібліотеки було ознайомлено з основами </w:t>
      </w:r>
      <w:proofErr w:type="spellStart"/>
      <w:r w:rsidRPr="004E450C">
        <w:rPr>
          <w:sz w:val="28"/>
          <w:szCs w:val="28"/>
          <w:lang w:val="uk-UA"/>
        </w:rPr>
        <w:t>бібліотечно</w:t>
      </w:r>
      <w:proofErr w:type="spellEnd"/>
      <w:r w:rsidRPr="004E450C">
        <w:rPr>
          <w:sz w:val="28"/>
          <w:szCs w:val="28"/>
          <w:lang w:val="uk-UA"/>
        </w:rPr>
        <w:t xml:space="preserve">-інформаційної діяльності в НБУВ, для них проводились екскурсії-лекції, організовувались робочі стажування у суміжних відділах бібліотеки. Розвитку комунікативних </w:t>
      </w:r>
      <w:proofErr w:type="spellStart"/>
      <w:r w:rsidRPr="004E450C">
        <w:rPr>
          <w:sz w:val="28"/>
          <w:szCs w:val="28"/>
          <w:lang w:val="uk-UA"/>
        </w:rPr>
        <w:t>зв’язків</w:t>
      </w:r>
      <w:proofErr w:type="spellEnd"/>
      <w:r w:rsidRPr="004E450C">
        <w:rPr>
          <w:sz w:val="28"/>
          <w:szCs w:val="28"/>
          <w:lang w:val="uk-UA"/>
        </w:rPr>
        <w:t xml:space="preserve"> та обміну професійним досвідом було присвячено цикл екскурсій щодо основних напрямів роботи та вивчення цифрових інновацій провідних бібліотек Києва. Для молодих учених проводилися Дні аспіранта, в рамках яких відбулися семінари-практикуми з основ </w:t>
      </w:r>
      <w:proofErr w:type="spellStart"/>
      <w:r w:rsidRPr="004E450C">
        <w:rPr>
          <w:sz w:val="28"/>
          <w:szCs w:val="28"/>
          <w:lang w:val="uk-UA"/>
        </w:rPr>
        <w:t>бібліотечно</w:t>
      </w:r>
      <w:proofErr w:type="spellEnd"/>
      <w:r w:rsidRPr="004E450C">
        <w:rPr>
          <w:sz w:val="28"/>
          <w:szCs w:val="28"/>
          <w:lang w:val="uk-UA"/>
        </w:rPr>
        <w:t xml:space="preserve">-бібліографічних знань. Продовжується співпраця НБУВ із Київською МАН для учнів старших класів, створені проекти: «Юні науковці – агенти позитивних змін в Україні», «Інтелект майбутнього». Бібліотека є базою для проходження практики студентами спеціальності «Інформаційна, бібліотечна та архівна справа» вищих навчальних закладів Києва. </w:t>
      </w:r>
    </w:p>
    <w:p w:rsidR="004E450C" w:rsidRPr="004E450C" w:rsidRDefault="004E450C" w:rsidP="004E450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13" w:name="_Hlk45759491"/>
      <w:r w:rsidRPr="004E450C">
        <w:rPr>
          <w:sz w:val="28"/>
          <w:szCs w:val="28"/>
          <w:lang w:val="uk-UA"/>
        </w:rPr>
        <w:t xml:space="preserve">Ефективною формою підвищення кваліфікації наукової комунікації в галузі бібліотечної справи є </w:t>
      </w:r>
      <w:bookmarkEnd w:id="13"/>
      <w:r w:rsidRPr="004E450C">
        <w:rPr>
          <w:sz w:val="28"/>
          <w:szCs w:val="28"/>
          <w:lang w:val="uk-UA"/>
        </w:rPr>
        <w:t xml:space="preserve">участь фахівців НБУВ у різних заходах – міжнародних, всеукраїнських та регіональних наукових конференцій, семінарів, наукових читань, круглих столів та інших. Обмін досвідом, фаховими знаннями, дискусії в процесі підготовки наукових кадрів, проведення різних наукових заходів сприяє започаткуванню сучасних напрямів досліджень в умовах </w:t>
      </w:r>
      <w:proofErr w:type="spellStart"/>
      <w:r w:rsidRPr="004E450C">
        <w:rPr>
          <w:sz w:val="28"/>
          <w:szCs w:val="28"/>
          <w:lang w:val="uk-UA"/>
        </w:rPr>
        <w:t>цифровізації</w:t>
      </w:r>
      <w:proofErr w:type="spellEnd"/>
      <w:r w:rsidRPr="004E450C">
        <w:rPr>
          <w:sz w:val="28"/>
          <w:szCs w:val="28"/>
          <w:lang w:val="uk-UA"/>
        </w:rPr>
        <w:t xml:space="preserve"> суспільства.</w:t>
      </w:r>
    </w:p>
    <w:bookmarkEnd w:id="0"/>
    <w:p w:rsidR="004E450C" w:rsidRPr="004E450C" w:rsidRDefault="004E450C" w:rsidP="004E450C">
      <w:pPr>
        <w:ind w:firstLine="567"/>
        <w:jc w:val="both"/>
        <w:rPr>
          <w:lang w:val="uk-UA"/>
        </w:rPr>
      </w:pPr>
    </w:p>
    <w:p w:rsidR="004E450C" w:rsidRPr="004E450C" w:rsidRDefault="004E450C" w:rsidP="004E450C">
      <w:pPr>
        <w:rPr>
          <w:lang w:val="en-US"/>
        </w:rPr>
      </w:pPr>
      <w:r w:rsidRPr="004E450C">
        <w:rPr>
          <w:lang w:val="en-US"/>
        </w:rPr>
        <w:t>UDC 004.91</w:t>
      </w:r>
    </w:p>
    <w:p w:rsidR="004E450C" w:rsidRPr="004E450C" w:rsidRDefault="004E450C" w:rsidP="004E450C">
      <w:pPr>
        <w:rPr>
          <w:b/>
          <w:lang w:val="en-US"/>
        </w:rPr>
      </w:pPr>
      <w:proofErr w:type="spellStart"/>
      <w:r w:rsidRPr="004E450C">
        <w:rPr>
          <w:b/>
          <w:lang w:val="en-US"/>
        </w:rPr>
        <w:t>Maiia</w:t>
      </w:r>
      <w:proofErr w:type="spellEnd"/>
      <w:r w:rsidRPr="004E450C">
        <w:rPr>
          <w:b/>
          <w:lang w:val="en-US"/>
        </w:rPr>
        <w:t xml:space="preserve"> </w:t>
      </w:r>
      <w:proofErr w:type="spellStart"/>
      <w:r w:rsidRPr="004E450C">
        <w:rPr>
          <w:b/>
          <w:lang w:val="en-US"/>
        </w:rPr>
        <w:t>Ivanova</w:t>
      </w:r>
      <w:proofErr w:type="spellEnd"/>
      <w:r w:rsidRPr="00B2301E">
        <w:rPr>
          <w:lang w:val="en-US"/>
        </w:rPr>
        <w:t>,</w:t>
      </w:r>
    </w:p>
    <w:p w:rsidR="004E450C" w:rsidRPr="00E82559" w:rsidRDefault="004E450C" w:rsidP="004E450C">
      <w:pPr>
        <w:rPr>
          <w:lang w:val="uk-UA"/>
        </w:rPr>
      </w:pPr>
      <w:r w:rsidRPr="004E450C">
        <w:rPr>
          <w:lang w:val="en-US"/>
        </w:rPr>
        <w:t>ORCID 0000-0003-0243-3478</w:t>
      </w:r>
      <w:r w:rsidR="00E82559">
        <w:rPr>
          <w:lang w:val="uk-UA"/>
        </w:rPr>
        <w:t>,</w:t>
      </w:r>
    </w:p>
    <w:p w:rsidR="004E450C" w:rsidRPr="004E450C" w:rsidRDefault="004E450C" w:rsidP="004E450C">
      <w:pPr>
        <w:rPr>
          <w:lang w:val="en-US"/>
        </w:rPr>
      </w:pPr>
      <w:r w:rsidRPr="004E450C">
        <w:rPr>
          <w:lang w:val="en-US"/>
        </w:rPr>
        <w:t>Research Associate,</w:t>
      </w:r>
    </w:p>
    <w:p w:rsidR="004E450C" w:rsidRPr="004E450C" w:rsidRDefault="004E450C" w:rsidP="004E450C">
      <w:pPr>
        <w:rPr>
          <w:lang w:val="en-US"/>
        </w:rPr>
      </w:pPr>
      <w:r w:rsidRPr="004E450C">
        <w:rPr>
          <w:lang w:val="en-US"/>
        </w:rPr>
        <w:lastRenderedPageBreak/>
        <w:t xml:space="preserve">V. I. </w:t>
      </w:r>
      <w:proofErr w:type="spellStart"/>
      <w:r w:rsidRPr="004E450C">
        <w:rPr>
          <w:lang w:val="en-US"/>
        </w:rPr>
        <w:t>Vernadskyi</w:t>
      </w:r>
      <w:proofErr w:type="spellEnd"/>
      <w:r w:rsidRPr="004E450C">
        <w:rPr>
          <w:lang w:val="en-US"/>
        </w:rPr>
        <w:t xml:space="preserve"> National Library of Ukraine,</w:t>
      </w:r>
    </w:p>
    <w:p w:rsidR="004E450C" w:rsidRPr="004E450C" w:rsidRDefault="004E450C" w:rsidP="004E450C">
      <w:pPr>
        <w:rPr>
          <w:lang w:val="en-US"/>
        </w:rPr>
      </w:pPr>
      <w:r w:rsidRPr="004E450C">
        <w:rPr>
          <w:lang w:val="en-US"/>
        </w:rPr>
        <w:t>Kyiv, Ukraine</w:t>
      </w:r>
    </w:p>
    <w:p w:rsidR="004E450C" w:rsidRPr="004E450C" w:rsidRDefault="004E450C" w:rsidP="004E450C">
      <w:pPr>
        <w:rPr>
          <w:lang w:val="en-US"/>
        </w:rPr>
      </w:pPr>
      <w:proofErr w:type="gramStart"/>
      <w:r w:rsidRPr="004E450C">
        <w:rPr>
          <w:lang w:val="en-US"/>
        </w:rPr>
        <w:t>е-mail</w:t>
      </w:r>
      <w:proofErr w:type="gramEnd"/>
      <w:r w:rsidRPr="004E450C">
        <w:rPr>
          <w:lang w:val="en-US"/>
        </w:rPr>
        <w:t xml:space="preserve">: </w:t>
      </w:r>
      <w:hyperlink r:id="rId7" w:history="1">
        <w:r w:rsidRPr="004E450C">
          <w:rPr>
            <w:rStyle w:val="a3"/>
            <w:lang w:val="en-US"/>
          </w:rPr>
          <w:t>ivanova@nbuv.gov.ua</w:t>
        </w:r>
      </w:hyperlink>
      <w:r w:rsidRPr="004E450C">
        <w:rPr>
          <w:lang w:val="en-US"/>
        </w:rPr>
        <w:t xml:space="preserve"> </w:t>
      </w:r>
    </w:p>
    <w:p w:rsidR="004E450C" w:rsidRPr="004E450C" w:rsidRDefault="004E450C" w:rsidP="004E450C">
      <w:pPr>
        <w:rPr>
          <w:lang w:val="en-US"/>
        </w:rPr>
      </w:pPr>
    </w:p>
    <w:p w:rsidR="004E450C" w:rsidRPr="004E450C" w:rsidRDefault="004E450C" w:rsidP="004E450C">
      <w:pPr>
        <w:rPr>
          <w:b/>
          <w:lang w:val="en-US"/>
        </w:rPr>
      </w:pPr>
      <w:r w:rsidRPr="004E450C">
        <w:rPr>
          <w:b/>
          <w:lang w:val="en-US"/>
        </w:rPr>
        <w:t xml:space="preserve">Natalia </w:t>
      </w:r>
      <w:proofErr w:type="spellStart"/>
      <w:r w:rsidRPr="004E450C">
        <w:rPr>
          <w:b/>
          <w:lang w:val="en-US"/>
        </w:rPr>
        <w:t>Bilinets</w:t>
      </w:r>
      <w:proofErr w:type="spellEnd"/>
      <w:r w:rsidRPr="00B2301E">
        <w:rPr>
          <w:lang w:val="en-US"/>
        </w:rPr>
        <w:t xml:space="preserve">, </w:t>
      </w:r>
    </w:p>
    <w:p w:rsidR="004E450C" w:rsidRPr="004E450C" w:rsidRDefault="004E450C" w:rsidP="004E450C">
      <w:pPr>
        <w:rPr>
          <w:lang w:val="en-US"/>
        </w:rPr>
      </w:pPr>
      <w:r w:rsidRPr="004E450C">
        <w:rPr>
          <w:lang w:val="uk-UA"/>
        </w:rPr>
        <w:t xml:space="preserve">ORCID </w:t>
      </w:r>
      <w:hyperlink r:id="rId8" w:tgtFrame="_blank" w:history="1">
        <w:r w:rsidRPr="004E450C">
          <w:rPr>
            <w:iCs/>
            <w:shd w:val="clear" w:color="auto" w:fill="FFFFFF"/>
            <w:lang w:val="uk-UA"/>
          </w:rPr>
          <w:t>0000-0001-7</w:t>
        </w:r>
      </w:hyperlink>
      <w:r w:rsidRPr="004E450C">
        <w:rPr>
          <w:iCs/>
          <w:shd w:val="clear" w:color="auto" w:fill="FFFFFF"/>
          <w:lang w:val="uk-UA"/>
        </w:rPr>
        <w:t>249-6437</w:t>
      </w:r>
      <w:r w:rsidR="00E82559">
        <w:rPr>
          <w:iCs/>
          <w:shd w:val="clear" w:color="auto" w:fill="FFFFFF"/>
          <w:lang w:val="uk-UA"/>
        </w:rPr>
        <w:t>,</w:t>
      </w:r>
    </w:p>
    <w:p w:rsidR="004E450C" w:rsidRPr="004E450C" w:rsidRDefault="002579DD" w:rsidP="002579DD">
      <w:pPr>
        <w:rPr>
          <w:lang w:val="en-US"/>
        </w:rPr>
      </w:pPr>
      <w:r>
        <w:rPr>
          <w:lang w:val="en-US"/>
        </w:rPr>
        <w:t>Chief Libra</w:t>
      </w:r>
      <w:proofErr w:type="spellStart"/>
      <w:r w:rsidRPr="002579DD">
        <w:rPr>
          <w:lang w:val="uk-UA"/>
        </w:rPr>
        <w:t>rian</w:t>
      </w:r>
      <w:proofErr w:type="spellEnd"/>
      <w:r w:rsidR="004E450C" w:rsidRPr="004E450C">
        <w:rPr>
          <w:lang w:val="en-US"/>
        </w:rPr>
        <w:t>,</w:t>
      </w:r>
    </w:p>
    <w:p w:rsidR="004E450C" w:rsidRPr="004E450C" w:rsidRDefault="004E450C" w:rsidP="004E450C">
      <w:pPr>
        <w:rPr>
          <w:lang w:val="en-US"/>
        </w:rPr>
      </w:pPr>
      <w:r w:rsidRPr="004E450C">
        <w:rPr>
          <w:lang w:val="en-US"/>
        </w:rPr>
        <w:t xml:space="preserve">V. I. </w:t>
      </w:r>
      <w:proofErr w:type="spellStart"/>
      <w:r w:rsidRPr="004E450C">
        <w:rPr>
          <w:lang w:val="en-US"/>
        </w:rPr>
        <w:t>Vernadskyi</w:t>
      </w:r>
      <w:proofErr w:type="spellEnd"/>
      <w:r w:rsidRPr="004E450C">
        <w:rPr>
          <w:lang w:val="en-US"/>
        </w:rPr>
        <w:t xml:space="preserve"> National Library of Ukraine,</w:t>
      </w:r>
    </w:p>
    <w:p w:rsidR="004E450C" w:rsidRPr="004E450C" w:rsidRDefault="004E450C" w:rsidP="004E450C">
      <w:pPr>
        <w:rPr>
          <w:lang w:val="en-US"/>
        </w:rPr>
      </w:pPr>
      <w:r w:rsidRPr="004E450C">
        <w:rPr>
          <w:lang w:val="en-US"/>
        </w:rPr>
        <w:t>Kyiv, Ukraine</w:t>
      </w:r>
    </w:p>
    <w:p w:rsidR="004E450C" w:rsidRPr="004E450C" w:rsidRDefault="004E450C" w:rsidP="004E450C">
      <w:pPr>
        <w:rPr>
          <w:lang w:val="en-US"/>
        </w:rPr>
      </w:pPr>
      <w:r w:rsidRPr="004E450C">
        <w:rPr>
          <w:lang w:val="uk-UA"/>
        </w:rPr>
        <w:t>е-</w:t>
      </w:r>
      <w:proofErr w:type="spellStart"/>
      <w:r w:rsidRPr="004E450C">
        <w:rPr>
          <w:lang w:val="uk-UA"/>
        </w:rPr>
        <w:t>mail</w:t>
      </w:r>
      <w:proofErr w:type="spellEnd"/>
      <w:r w:rsidRPr="004E450C">
        <w:rPr>
          <w:lang w:val="uk-UA"/>
        </w:rPr>
        <w:t xml:space="preserve">: </w:t>
      </w:r>
      <w:hyperlink r:id="rId9" w:history="1">
        <w:r w:rsidRPr="004E450C">
          <w:rPr>
            <w:rStyle w:val="a3"/>
            <w:lang w:val="en-US"/>
          </w:rPr>
          <w:t>bilinets@nbuv.gov.ua</w:t>
        </w:r>
      </w:hyperlink>
    </w:p>
    <w:p w:rsidR="004E450C" w:rsidRPr="004E450C" w:rsidRDefault="004E450C" w:rsidP="004E450C">
      <w:pPr>
        <w:rPr>
          <w:lang w:val="en-US"/>
        </w:rPr>
      </w:pPr>
    </w:p>
    <w:p w:rsidR="004E450C" w:rsidRPr="004E450C" w:rsidRDefault="004E450C" w:rsidP="004E450C">
      <w:pPr>
        <w:jc w:val="center"/>
        <w:rPr>
          <w:lang w:val="en-US"/>
        </w:rPr>
      </w:pPr>
      <w:r w:rsidRPr="004E450C">
        <w:rPr>
          <w:b/>
          <w:lang w:val="en-US"/>
        </w:rPr>
        <w:t>IMPROVEMENT OF QUALIFICATION IN V. I. VERNADSKYI NATIONAL LIBRARY OF UKRAINE IN THE CONDITIONS OF DIGITALIZATION</w:t>
      </w:r>
    </w:p>
    <w:p w:rsidR="004E450C" w:rsidRPr="004E450C" w:rsidRDefault="004E450C" w:rsidP="004E450C">
      <w:pPr>
        <w:rPr>
          <w:lang w:val="en-US"/>
        </w:rPr>
      </w:pPr>
    </w:p>
    <w:p w:rsidR="004E450C" w:rsidRPr="004E450C" w:rsidRDefault="004E450C" w:rsidP="004E450C">
      <w:pPr>
        <w:jc w:val="both"/>
        <w:rPr>
          <w:lang w:val="uk-UA"/>
        </w:rPr>
      </w:pPr>
      <w:r w:rsidRPr="004E450C">
        <w:rPr>
          <w:lang w:val="en-US"/>
        </w:rPr>
        <w:t xml:space="preserve">The system of advanced training in the V. I. </w:t>
      </w:r>
      <w:proofErr w:type="spellStart"/>
      <w:r w:rsidRPr="004E450C">
        <w:rPr>
          <w:lang w:val="en-US"/>
        </w:rPr>
        <w:t>Vernadskyi</w:t>
      </w:r>
      <w:proofErr w:type="spellEnd"/>
      <w:r w:rsidRPr="004E450C">
        <w:rPr>
          <w:lang w:val="en-US"/>
        </w:rPr>
        <w:t xml:space="preserve"> National Library of Ukraine </w:t>
      </w:r>
      <w:proofErr w:type="gramStart"/>
      <w:r w:rsidRPr="004E450C">
        <w:rPr>
          <w:lang w:val="en-US"/>
        </w:rPr>
        <w:t>is outlined</w:t>
      </w:r>
      <w:proofErr w:type="gramEnd"/>
      <w:r w:rsidRPr="004E450C">
        <w:rPr>
          <w:lang w:val="en-US"/>
        </w:rPr>
        <w:t>. The importance of studying the issues of intellectual property rights in order to improve the skills of employees is noted.</w:t>
      </w:r>
    </w:p>
    <w:p w:rsidR="004E450C" w:rsidRPr="004E450C" w:rsidRDefault="004E450C" w:rsidP="004E450C">
      <w:pPr>
        <w:jc w:val="both"/>
        <w:rPr>
          <w:lang w:val="uk-UA"/>
        </w:rPr>
      </w:pPr>
    </w:p>
    <w:p w:rsidR="004E450C" w:rsidRPr="004E450C" w:rsidRDefault="004E450C" w:rsidP="004E450C">
      <w:pPr>
        <w:jc w:val="both"/>
        <w:rPr>
          <w:lang w:val="en-US"/>
        </w:rPr>
      </w:pPr>
      <w:r w:rsidRPr="004E450C">
        <w:rPr>
          <w:i/>
          <w:lang w:val="en-US"/>
        </w:rPr>
        <w:t xml:space="preserve">Keywords: </w:t>
      </w:r>
      <w:r w:rsidRPr="004E450C">
        <w:rPr>
          <w:lang w:val="en-US"/>
        </w:rPr>
        <w:t xml:space="preserve">advanced training, Library, digitalization, V. I. </w:t>
      </w:r>
      <w:proofErr w:type="spellStart"/>
      <w:r w:rsidRPr="004E450C">
        <w:rPr>
          <w:lang w:val="en-US"/>
        </w:rPr>
        <w:t>Vernadskyi</w:t>
      </w:r>
      <w:proofErr w:type="spellEnd"/>
      <w:r w:rsidRPr="004E450C">
        <w:rPr>
          <w:lang w:val="en-US"/>
        </w:rPr>
        <w:t xml:space="preserve"> National Library of Ukraine</w:t>
      </w:r>
      <w:r w:rsidRPr="004E450C">
        <w:rPr>
          <w:i/>
          <w:lang w:val="en-US"/>
        </w:rPr>
        <w:t>.</w:t>
      </w:r>
    </w:p>
    <w:p w:rsidR="000A4AF7" w:rsidRPr="004E450C" w:rsidRDefault="000A4AF7" w:rsidP="004E450C">
      <w:pPr>
        <w:rPr>
          <w:lang w:val="en-US"/>
        </w:rPr>
      </w:pPr>
    </w:p>
    <w:sectPr w:rsidR="000A4AF7" w:rsidRPr="004E450C" w:rsidSect="00E825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15"/>
    <w:rsid w:val="000A4AF7"/>
    <w:rsid w:val="002579DD"/>
    <w:rsid w:val="004E450C"/>
    <w:rsid w:val="008E6E96"/>
    <w:rsid w:val="00905315"/>
    <w:rsid w:val="00B2301E"/>
    <w:rsid w:val="00C02264"/>
    <w:rsid w:val="00E8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A7619-7987-4542-8371-CFDD10A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45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vanova@nbuv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il.nbuv.gov.ua/webmai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1-7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vanova@nbuv.gov.ua" TargetMode="External"/><Relationship Id="rId9" Type="http://schemas.openxmlformats.org/officeDocument/2006/relationships/hyperlink" Target="http://mail.nbuv.gov.ua/webmail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1357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</dc:creator>
  <cp:keywords/>
  <dc:description/>
  <cp:lastModifiedBy>йй</cp:lastModifiedBy>
  <cp:revision>7</cp:revision>
  <dcterms:created xsi:type="dcterms:W3CDTF">2020-08-27T16:49:00Z</dcterms:created>
  <dcterms:modified xsi:type="dcterms:W3CDTF">2020-09-01T17:53:00Z</dcterms:modified>
</cp:coreProperties>
</file>