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2F" w:rsidRPr="005973F3" w:rsidRDefault="00B6562F" w:rsidP="00597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УДК </w:t>
      </w:r>
      <w:r w:rsidRPr="00597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026:37(477.411):[005.336.5:005.57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proofErr w:type="spellStart"/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Хемчян</w:t>
      </w:r>
      <w:proofErr w:type="spellEnd"/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Ірина Іванівна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6562F" w:rsidRPr="005973F3" w:rsidRDefault="005973F3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4" w:tgtFrame="_blank" w:history="1">
        <w:r w:rsidR="00E643B4" w:rsidRPr="005973F3">
          <w:rPr>
            <w:rFonts w:ascii="Times New Roman" w:hAnsi="Times New Roman" w:cs="Times New Roman"/>
            <w:sz w:val="24"/>
            <w:szCs w:val="24"/>
            <w:lang w:val="en-US" w:eastAsia="ru-RU"/>
          </w:rPr>
          <w:t>ORCID</w:t>
        </w:r>
        <w:r w:rsidR="00E643B4" w:rsidRPr="005973F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 xml:space="preserve"> </w:t>
        </w:r>
        <w:r w:rsidR="00B6562F" w:rsidRPr="005973F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0000-0003-0885-8899</w:t>
        </w:r>
      </w:hyperlink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завіду</w:t>
      </w:r>
      <w:r w:rsidR="00E643B4" w:rsidRPr="005973F3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ва</w:t>
      </w:r>
      <w:r w:rsidRPr="005973F3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ч відділ</w:t>
      </w:r>
      <w:r w:rsidR="00E643B4" w:rsidRPr="005973F3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у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Державна науково-педагогічна бібліотека України імені В.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Сухомлинського, 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Київ, Україна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е-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5" w:history="1"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metodist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08@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Гончаренко Олена Леонідівна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</w:p>
    <w:p w:rsidR="00B6562F" w:rsidRPr="005973F3" w:rsidRDefault="005973F3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4219B3" w:rsidRPr="005973F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uk-UA" w:eastAsia="ru-RU"/>
          </w:rPr>
          <w:t xml:space="preserve">ORCID </w:t>
        </w:r>
        <w:r w:rsidR="00B6562F" w:rsidRPr="005973F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0000-0003-3998-1021</w:t>
        </w:r>
      </w:hyperlink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науковий співробітник, 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Державна науково-педаг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огічна бібліотека України імені 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Сухомлинського, 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Київ, Україна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е-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7" w:history="1"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gonelena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@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meta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562F" w:rsidRPr="005973F3" w:rsidRDefault="00B6562F" w:rsidP="0059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ТРАДИЦІЇ ТА ІННОВАЦІЇ НАУКОВО-МЕТОДИЧНОЇ ДІЯЛЬНОСТІ ДЕРЖАВНОЇ НАУКОВО-ПЕДАГОГІЧНОЇ БІБЛІОТЕКИ УКРАЇНИ ІМЕНІ В. О. СУХОМЛИНСЬКОГО</w:t>
      </w:r>
    </w:p>
    <w:p w:rsidR="00B6562F" w:rsidRPr="005973F3" w:rsidRDefault="00B6562F" w:rsidP="0059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Представлено діяльність Державної науково-педагогічної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бібліотеки України імені В. О. 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Сухомлинського як головного координаційного науково-методичного центру мережі освітянських бібліотек МОН України та НАПН України. </w:t>
      </w: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Ключові слова: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мережа, бібліотека, науково-методична діяльність, видання, збірник, науково-практичний захід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Державна науково-педагогічна бібліотека України імені В. О. Сухомлинського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2000 р</w:t>
      </w:r>
      <w:r w:rsidR="00E643B4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Державна науково-педаг</w:t>
      </w:r>
      <w:r w:rsidR="00E643B4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огічна бібліотека України імені 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 О. Сухомлинського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(далі ДНПБ України ім. В. О. Сухомлинського)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чинних законодавчих актів України виконує функцію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головного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координаційного, науково-методичного центру мережі освітянських бібліотек Міністерства освіти і науки України 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далі 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 України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Національної академії педагогічних наук України 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НАПН України). Нині до складу мережі входять понад 15000 бібліотек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сучасному етапі пріоритетними напрямами науково-методичної діяльності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ДНПБ України ім. В. О. Сухомлинського</w:t>
      </w:r>
      <w:r w:rsidR="004219B3"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є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оптимізація системи науково-методичного супроводу діяльності книгозбірень мережі освітянських бібліотек МОН України та НАПН України у контексті реалізації державної інформаційної та освітньої політики,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сприяння підвищенню фахового рівня бібліотечних фахівців та їх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ній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безперервній самоосвіті, 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нарощування цифрового контенту електронних ресурсів методичного характеру та посилення взаємодії з освітянськими бібліотеками в </w:t>
      </w:r>
      <w:r w:rsidR="00D6330F"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форматі</w:t>
      </w:r>
      <w:r w:rsidR="00D6330F"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онлайн. Особлива увага приділялася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розвитку віртуальних сервісів порталу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ДНПБ України ім. В. О. Сухомлинського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реалізації вищезазначених завдань 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структурі бібліотеки функціонує відділ науково-методичної, соціокультурної та міжнародної діяльності. </w:t>
      </w:r>
    </w:p>
    <w:p w:rsidR="00B6562F" w:rsidRPr="005973F3" w:rsidRDefault="00D6330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Упродовж 20-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річного періоду своєї діяльності ДНПБ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розробила і впровадила в практику роботи освітянських бібліотек понад 200 документів, які представлено у чотирьох випусках збірника «Організаційно-управлінські, нормативно-інструктивні і методичні документи для мережі освітянських бібліотек МОН України та НАПН України» [2]. Дбаючи про професійний розвиток бібліотечних фахівців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ДНПБ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серії «На допомогу професійної самоосвіти фахівців освітянських бібліотек» готує актуальні методичні видання, різноманітні як за характером, так і за цільовим призначенням.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станні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названій серії вийшл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видан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ня: практичні посібники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«Упровадження Універсальної десяткової класифікації в практику роботи бібліотек закладів загальної середньої та професійно-технічної освіти», «</w:t>
      </w:r>
      <w:hyperlink r:id="rId8" w:history="1">
        <w:r w:rsidR="00B6562F" w:rsidRPr="005973F3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 xml:space="preserve">Систематизація документів та організація каталогів і </w:t>
        </w:r>
        <w:proofErr w:type="spellStart"/>
        <w:r w:rsidR="00B6562F" w:rsidRPr="005973F3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картотек</w:t>
        </w:r>
        <w:proofErr w:type="spellEnd"/>
        <w:r w:rsidR="00B6562F" w:rsidRPr="005973F3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 xml:space="preserve"> освітянських бібліотек за таблицями Універсальної десяткової класифікації</w:t>
        </w:r>
      </w:hyperlink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«Сучасна шкільна бібліотека: організація роботи»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методичні рекомендації «Патріотичне виховання у шкільних бібліотеках: методи та підходи» та «Освітянська бібліотека в сучасній систе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 соціокультурних комунікацій»;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науково-допоміжний бібліографічний покажчик «Бібліотека навчального закладу</w:t>
      </w:r>
      <w:r w:rsidR="00B6562F" w:rsidRPr="005973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562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контексті інформатизації суспільства».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Готуючи власні видання, методичний центр намагається активізувати видавничу діяльність провідних бібліотек мережі. Починаючи з 2006 р.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щорічно збирається, аналізується і систематизується інформація про їх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ню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інформаційно-видавничу діяльність та основні заходи щодо підвищення кваліфікації. Результатом роботи є</w:t>
      </w:r>
      <w:r w:rsidRPr="0059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довідник «Науково-інформаційна та соціокультурна діяльність провідних освітянських бібліотек»</w:t>
      </w:r>
      <w:r w:rsidRPr="005973F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[1]. 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Усвідомлюючи важливість поставлених перед бібліотеками освітянської мережі завдань, ДНПБ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 головний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координаційний науково-методичний центр, приділяє велику увагу питанням розвитку та модернізації системи підвищення кваліфікації бібліотечних працівників.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зв’язку з викликами часу,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епідемією 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COVID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-19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посилено роботу щодо створення інформаційних ресурсів на допомогу дистанційному підвищенню кваліфікації фахівців освітянських бібліотек. Продовжується наповнення рубрики «Бібліотечному фахівцю». Започатковано і розвивається онлайн-проект</w:t>
      </w:r>
      <w:r w:rsidRPr="005973F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«Дистанційна самоосвіта бібліотечних працівників» (</w:t>
      </w:r>
      <w:hyperlink r:id="rId9" w:history="1"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://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dnpb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gov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ua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ua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/23614-2/</w:t>
        </w:r>
      </w:hyperlink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  <w:r w:rsidRPr="005973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Також на порталі бібліотеки 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відкрито рубрику «Бібліотеки в умовах пандемії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COVID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-19» (</w:t>
      </w:r>
      <w:hyperlink r:id="rId10" w:history="1"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://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dnpb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gov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ua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ua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/24217-2/</w:t>
        </w:r>
      </w:hyperlink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).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Сприяє самоосвіті фахівців освітянських бібліотек й електронні інформаційні ресурси</w:t>
      </w:r>
      <w:r w:rsidR="00D6330F"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,</w:t>
      </w: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представленні на сторінці «Кабінет бібліотекознавства» (</w:t>
      </w:r>
      <w:hyperlink r:id="rId11" w:history="1"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://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dnpb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gov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ua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ua</w:t>
        </w:r>
        <w:r w:rsidRPr="005973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/кабінет-бібліотекознавства-2/</w:t>
        </w:r>
      </w:hyperlink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).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цьому році на сторінці Кабінету бібліотекознавства до послуг користувачів відкрито «Віртуальний читальний зал».</w:t>
      </w:r>
      <w:r w:rsid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Система неперервної освіти фахівців мережі освітянських бібліотек містить різноманітні заходи з підвищення кваліфікації: семінари, </w:t>
      </w:r>
      <w:proofErr w:type="spellStart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відеоконференції</w:t>
      </w:r>
      <w:proofErr w:type="spellEnd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тренінги, майстер-класи, круглі столи, </w:t>
      </w:r>
      <w:proofErr w:type="spellStart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вебінари</w:t>
      </w:r>
      <w:proofErr w:type="spellEnd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 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З поч</w:t>
      </w:r>
      <w:r w:rsidR="00D6330F" w:rsidRPr="005973F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атку 2020 р. методичним центром</w:t>
      </w:r>
      <w:r w:rsidRPr="005973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організовано і проведено: Всеукраїнський онлайн-семінар </w:t>
      </w:r>
      <w:r w:rsidRPr="005973F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</w:t>
      </w:r>
      <w:r w:rsidRPr="00597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Дистанційна самоосвіта фахівців освітянських бібілотек»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науково-методичні семінари</w:t>
      </w:r>
      <w:r w:rsidRPr="005973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Бібліотека в освітньому просторі Нової української школи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«Роль бібліотеки у формуванні інформаційного простору закладу професійної (професійно-технічної) освіти України</w:t>
      </w:r>
      <w:r w:rsidRPr="005973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воркшоп</w:t>
      </w:r>
      <w:proofErr w:type="spellEnd"/>
      <w:r w:rsidRPr="005973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5973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Сучасна бібліотека як мультисервісний заклад: зарубіжних досвід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базі тренінгового центру-</w:t>
      </w:r>
      <w:proofErr w:type="spellStart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хабу</w:t>
      </w:r>
      <w:proofErr w:type="spellEnd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»,</w:t>
      </w:r>
      <w:r w:rsidRPr="005973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круглий стіл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школи-інтернати: виклики та проблеми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Слід зазначити, що ДНПБ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приділяє особливу увагу проведенню заходів для шкільних бібліотек, які є найчисленнішою складовою мережі. Так за ініціативи бібліотеки та за підтри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мки Української асоціації В. О. 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Сухомлинського стало можливим щорічне проведення бібліотечної секції в рамках Міжнародних та Всеукраїнських педагогічних читань «Василь Сухомлинський у діалозі з сучасністю». У цьому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році в рамках </w:t>
      </w:r>
      <w:r w:rsidR="00D6330F" w:rsidRPr="00597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XXVIІ </w:t>
      </w:r>
      <w:r w:rsidRPr="005973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Всеукраїнських педагогічних інтернет-читаннях «Василь Сухомлинський у діалозі із сучасністю.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Ідеї Василя Сухомлинського крізь призму сучасних освітніх практик: набутий досвід і перспективи</w:t>
      </w:r>
      <w:r w:rsidRPr="00597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»</w:t>
      </w:r>
      <w:r w:rsidRPr="005973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 проведено в онлайн-форматі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бібліотечну секцію «Навчимо кожного вихованця мандрувати в світ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книжок (В. О. Сухомлинський)».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Значною подією для шкільних бібліотекарів с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тало щорічне проведення (з 2014 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р.) 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рамках Міжнародного місячника шкільних бібліотек Всеукраїнського місячника шкільних бібліотек. У 2020 р. Всеукраїнський мі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сячник проходитиме під гаслом «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шкільної бібліотек в екологічний просвіті учнів». ДНПБ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 активну участь у міжнародних ініціативах.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активну участь у проведенні заходів до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Міжнародного Дня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безпечного Інтернету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бібліотека отримала сертифікат та відкритий цифровий </w:t>
      </w:r>
      <w:proofErr w:type="spellStart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бейдж</w:t>
      </w:r>
      <w:proofErr w:type="spellEnd"/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«Організатор заходу до Дня безпечного Інтернету 2020»</w:t>
      </w:r>
      <w:r w:rsidRPr="005973F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Національного комітету Дня безпечного Інтернету в Україні. Також ДНПБ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соціально-культурну акцію до Всесвітнього дня читання вголос</w:t>
      </w:r>
      <w:r w:rsidRPr="005973F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mbria" w:hAnsi="Times New Roman" w:cs="Times New Roman"/>
          <w:sz w:val="28"/>
          <w:szCs w:val="28"/>
          <w:lang w:val="uk-UA" w:eastAsia="uk-UA"/>
        </w:rPr>
        <w:t>«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Читаємо улюблені твори Василя Сухомлинського вголос</w:t>
      </w:r>
      <w:r w:rsidRPr="005973F3">
        <w:rPr>
          <w:rFonts w:ascii="Times New Roman" w:eastAsia="Cambria" w:hAnsi="Times New Roman" w:cs="Times New Roman"/>
          <w:bCs/>
          <w:sz w:val="28"/>
          <w:szCs w:val="28"/>
          <w:lang w:val="uk-UA" w:eastAsia="uk-UA"/>
        </w:rPr>
        <w:t>»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відео-огляд найпопулярніших творів для дітей та батьків</w:t>
      </w:r>
      <w:r w:rsidRPr="005973F3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«Стежки до дитячих сердець» до</w:t>
      </w:r>
      <w:r w:rsidRPr="005973F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Міжнародного дня захисту дітей,</w:t>
      </w:r>
      <w:r w:rsidRPr="005973F3">
        <w:rPr>
          <w:rFonts w:ascii="Times New Roman" w:eastAsia="Cambria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5973F3">
        <w:rPr>
          <w:rFonts w:ascii="Times New Roman" w:eastAsia="Cambria" w:hAnsi="Times New Roman" w:cs="Times New Roman"/>
          <w:bCs/>
          <w:sz w:val="28"/>
          <w:szCs w:val="28"/>
          <w:lang w:val="uk-UA" w:eastAsia="ru-RU"/>
        </w:rPr>
        <w:t>віртуальні книжкові виставки</w:t>
      </w:r>
      <w:r w:rsidRPr="005973F3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до Міжнародного дня дитячої книги</w:t>
      </w:r>
      <w:r w:rsidRPr="005973F3"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«Дитяче читання: сучасні підходи і можливості» та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«Шкільна бібліотека і екологічна просвіта учнів» до Всесвітнього дня охорони довкілля, 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традиційну</w:t>
      </w:r>
      <w:r w:rsidRPr="005973F3">
        <w:rPr>
          <w:rFonts w:ascii="Times New Roman" w:eastAsia="Calibri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тематичну</w:t>
      </w:r>
      <w:r w:rsidRPr="005973F3">
        <w:rPr>
          <w:rFonts w:ascii="Times New Roman" w:eastAsia="Calibri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книжкову виставку до</w:t>
      </w:r>
      <w:r w:rsidRPr="005973F3">
        <w:rPr>
          <w:rFonts w:ascii="Times New Roman" w:eastAsia="Calibri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Міжнародного дня рідної мови </w:t>
      </w:r>
      <w:r w:rsidRPr="005973F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«Знань і розуму основа – рідна мова, рідне слово!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>».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Постійно поповнюється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новими ресурсами рубрика «Пункт європейської інформації» на веб-порталі ДНПБ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підготовлено дві інформаційні віртуальні інформаційні-презентації: «Україна шлях до Європейського союзу» та «Європейська освіта та культура: електронний путівник» до відзначення в Україні Року Європи та Дня Європи. </w:t>
      </w:r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вивчення та поширення зарубіжного бібліотечного досвіду роботи здійснюється</w:t>
      </w:r>
      <w:r w:rsidRPr="005973F3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моніторинг публікацій </w:t>
      </w:r>
      <w:r w:rsidR="00D6330F" w:rsidRPr="005973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5973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питань бібліотечної діяльності в базі</w:t>
      </w:r>
      <w:r w:rsidRPr="005973F3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EBSCO</w:t>
      </w:r>
      <w:r w:rsidRPr="005973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2017–2020</w:t>
      </w:r>
      <w:r w:rsidR="00D6330F"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рр.,</w:t>
      </w:r>
      <w:r w:rsidRPr="005973F3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підготовлено інформаційний огляд</w:t>
      </w:r>
      <w:r w:rsidRPr="005973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«Бібліотеки закладів освіти: міжнародний досвід діяльності». </w:t>
      </w:r>
      <w:bookmarkStart w:id="0" w:name="_GoBack"/>
      <w:bookmarkEnd w:id="0"/>
    </w:p>
    <w:p w:rsidR="00B6562F" w:rsidRPr="005973F3" w:rsidRDefault="00B6562F" w:rsidP="005973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Огляд науково-методичної діяльності ДНПБ </w:t>
      </w:r>
      <w:r w:rsidR="004219B3" w:rsidRPr="005973F3">
        <w:rPr>
          <w:rFonts w:ascii="Times New Roman" w:hAnsi="Times New Roman" w:cs="Times New Roman"/>
          <w:sz w:val="28"/>
          <w:szCs w:val="28"/>
          <w:lang w:val="uk-UA"/>
        </w:rPr>
        <w:t>України ім. В. О. Сухомлинського</w:t>
      </w:r>
      <w:r w:rsidR="004219B3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свідчить про те, що вона є результативною й вагомою, постійно розвивається і вдосконалюється відповідно до змін, </w:t>
      </w:r>
      <w:r w:rsidR="00D6330F"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котрі</w:t>
      </w:r>
      <w:r w:rsidRPr="00597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відбуваються як в освітній, так і в бібліотечній сферах. </w:t>
      </w:r>
    </w:p>
    <w:p w:rsidR="004219B3" w:rsidRPr="005973F3" w:rsidRDefault="004219B3" w:rsidP="005973F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uk-UA" w:eastAsia="ru-RU"/>
        </w:rPr>
      </w:pPr>
    </w:p>
    <w:p w:rsidR="00B6562F" w:rsidRPr="005973F3" w:rsidRDefault="00B6562F" w:rsidP="0059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 використаної літератури</w:t>
      </w: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Гончаренко О. Л.,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Хемчян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І. </w:t>
      </w:r>
      <w:r w:rsidRPr="005973F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Науково-інформаційна та соціокультурна діяльність провідних освітянських бібліотек – 2020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довідник. Київ, 2020. 153 </w:t>
      </w:r>
      <w:r w:rsidRPr="005973F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Хемчян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І., Рубан А. І.  </w:t>
      </w:r>
      <w:r w:rsidRPr="005973F3">
        <w:rPr>
          <w:rFonts w:ascii="Times New Roman" w:hAnsi="Times New Roman" w:cs="Times New Roman"/>
          <w:sz w:val="24"/>
          <w:szCs w:val="24"/>
        </w:rPr>
        <w:fldChar w:fldCharType="begin"/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Pr="005973F3">
        <w:rPr>
          <w:rFonts w:ascii="Times New Roman" w:hAnsi="Times New Roman" w:cs="Times New Roman"/>
          <w:sz w:val="24"/>
          <w:szCs w:val="24"/>
        </w:rPr>
        <w:instrText>HYPERLINK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 xml:space="preserve"> "</w:instrText>
      </w:r>
      <w:r w:rsidRPr="005973F3">
        <w:rPr>
          <w:rFonts w:ascii="Times New Roman" w:hAnsi="Times New Roman" w:cs="Times New Roman"/>
          <w:sz w:val="24"/>
          <w:szCs w:val="24"/>
        </w:rPr>
        <w:instrText>http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://</w:instrText>
      </w:r>
      <w:r w:rsidRPr="005973F3">
        <w:rPr>
          <w:rFonts w:ascii="Times New Roman" w:hAnsi="Times New Roman" w:cs="Times New Roman"/>
          <w:sz w:val="24"/>
          <w:szCs w:val="24"/>
        </w:rPr>
        <w:instrText>dnpb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5973F3">
        <w:rPr>
          <w:rFonts w:ascii="Times New Roman" w:hAnsi="Times New Roman" w:cs="Times New Roman"/>
          <w:sz w:val="24"/>
          <w:szCs w:val="24"/>
        </w:rPr>
        <w:instrText>gov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5973F3">
        <w:rPr>
          <w:rFonts w:ascii="Times New Roman" w:hAnsi="Times New Roman" w:cs="Times New Roman"/>
          <w:sz w:val="24"/>
          <w:szCs w:val="24"/>
        </w:rPr>
        <w:instrText>ua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/</w:instrText>
      </w:r>
      <w:r w:rsidRPr="005973F3">
        <w:rPr>
          <w:rFonts w:ascii="Times New Roman" w:hAnsi="Times New Roman" w:cs="Times New Roman"/>
          <w:sz w:val="24"/>
          <w:szCs w:val="24"/>
        </w:rPr>
        <w:instrText>wp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-</w:instrText>
      </w:r>
      <w:r w:rsidRPr="005973F3">
        <w:rPr>
          <w:rFonts w:ascii="Times New Roman" w:hAnsi="Times New Roman" w:cs="Times New Roman"/>
          <w:sz w:val="24"/>
          <w:szCs w:val="24"/>
        </w:rPr>
        <w:instrText>content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/</w:instrText>
      </w:r>
      <w:r w:rsidRPr="005973F3">
        <w:rPr>
          <w:rFonts w:ascii="Times New Roman" w:hAnsi="Times New Roman" w:cs="Times New Roman"/>
          <w:sz w:val="24"/>
          <w:szCs w:val="24"/>
        </w:rPr>
        <w:instrText>uploads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/2017/01/</w:instrText>
      </w:r>
      <w:r w:rsidRPr="005973F3">
        <w:rPr>
          <w:rFonts w:ascii="Times New Roman" w:hAnsi="Times New Roman" w:cs="Times New Roman"/>
          <w:sz w:val="24"/>
          <w:szCs w:val="24"/>
        </w:rPr>
        <w:instrText>zbirnyk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_4_</w:instrText>
      </w:r>
      <w:r w:rsidRPr="005973F3">
        <w:rPr>
          <w:rFonts w:ascii="Times New Roman" w:hAnsi="Times New Roman" w:cs="Times New Roman"/>
          <w:sz w:val="24"/>
          <w:szCs w:val="24"/>
        </w:rPr>
        <w:instrText>Normativno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-</w:instrText>
      </w:r>
      <w:r w:rsidRPr="005973F3">
        <w:rPr>
          <w:rFonts w:ascii="Times New Roman" w:hAnsi="Times New Roman" w:cs="Times New Roman"/>
          <w:sz w:val="24"/>
          <w:szCs w:val="24"/>
        </w:rPr>
        <w:instrText>instrukt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_</w:instrText>
      </w:r>
      <w:r w:rsidRPr="005973F3">
        <w:rPr>
          <w:rFonts w:ascii="Times New Roman" w:hAnsi="Times New Roman" w:cs="Times New Roman"/>
          <w:sz w:val="24"/>
          <w:szCs w:val="24"/>
        </w:rPr>
        <w:instrText>dok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5973F3">
        <w:rPr>
          <w:rFonts w:ascii="Times New Roman" w:hAnsi="Times New Roman" w:cs="Times New Roman"/>
          <w:sz w:val="24"/>
          <w:szCs w:val="24"/>
        </w:rPr>
        <w:instrText>pdf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>" \</w:instrText>
      </w:r>
      <w:r w:rsidRPr="005973F3">
        <w:rPr>
          <w:rFonts w:ascii="Times New Roman" w:hAnsi="Times New Roman" w:cs="Times New Roman"/>
          <w:sz w:val="24"/>
          <w:szCs w:val="24"/>
        </w:rPr>
        <w:instrText>t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 xml:space="preserve"> "_</w:instrText>
      </w:r>
      <w:r w:rsidRPr="005973F3">
        <w:rPr>
          <w:rFonts w:ascii="Times New Roman" w:hAnsi="Times New Roman" w:cs="Times New Roman"/>
          <w:sz w:val="24"/>
          <w:szCs w:val="24"/>
        </w:rPr>
        <w:instrText>blank</w:instrText>
      </w:r>
      <w:r w:rsidRPr="005973F3">
        <w:rPr>
          <w:rFonts w:ascii="Times New Roman" w:hAnsi="Times New Roman" w:cs="Times New Roman"/>
          <w:sz w:val="24"/>
          <w:szCs w:val="24"/>
          <w:lang w:val="uk-UA"/>
        </w:rPr>
        <w:instrText xml:space="preserve">" </w:instrText>
      </w:r>
      <w:r w:rsidRPr="005973F3">
        <w:rPr>
          <w:rFonts w:ascii="Times New Roman" w:hAnsi="Times New Roman" w:cs="Times New Roman"/>
          <w:sz w:val="24"/>
          <w:szCs w:val="24"/>
        </w:rPr>
        <w:fldChar w:fldCharType="separate"/>
      </w:r>
      <w:r w:rsidRPr="005973F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Організаційно-управлінські, нормативно-інструктивні і методичні документи для освітянських бібліотек Міністерства освіти і науки України та Національної академії </w:t>
      </w:r>
      <w:r w:rsidR="00D6330F" w:rsidRPr="005973F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педагогічних наук України. </w:t>
      </w:r>
      <w:proofErr w:type="spellStart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</w:t>
      </w:r>
      <w:proofErr w:type="spellEnd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 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4: 2014–2016 рр.</w:t>
      </w:r>
      <w:r w:rsidRPr="005973F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fldChar w:fldCharType="end"/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практичний посібник. Київ, 2016. 684 c.</w:t>
      </w:r>
    </w:p>
    <w:p w:rsidR="00D6330F" w:rsidRPr="005973F3" w:rsidRDefault="00D6330F" w:rsidP="0059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6562F" w:rsidRPr="005973F3" w:rsidRDefault="00B6562F" w:rsidP="0059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References</w:t>
      </w: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Honcharenko</w:t>
      </w:r>
      <w:proofErr w:type="spellEnd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973F3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&amp;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O. L.,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Khemchian</w:t>
      </w:r>
      <w:proofErr w:type="spellEnd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I. I. 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Naukovo-informatsiina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ta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sotsiokulturna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diialnist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providnykh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osvitianskykh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bibliotek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2020 [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Scientific-informational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and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socio-cultural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activity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leading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educational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libraries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2020]</w:t>
      </w:r>
      <w:r w:rsidR="005973F3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Kyiv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Ukrainе</w:t>
      </w:r>
      <w:proofErr w:type="spellEnd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Ukrainian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</w:t>
      </w: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Khemchian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I. I.,</w:t>
      </w:r>
      <w:r w:rsidR="005973F3" w:rsidRPr="005973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973F3"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&amp;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Ruban</w:t>
      </w:r>
      <w:proofErr w:type="spellEnd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A. I. 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(20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Orhanizatsiino-upravlinski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normatyvno-instruktyvni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metodychni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dokumenty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dlia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osvitianskykh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bibliotek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Ministerstva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osvity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nauky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Ukrainy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ta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Natsionalnoi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akademii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pedahohichnykh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nauk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Ukrainy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Vyp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4: 2014–2016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rr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[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Administrative, regulatory guidance documents and guidelines for the pedagogical library of the Ministry of education and science of Ukraine and National Academy of pedagogical Sciences of Ukraine. Part 4: 2014</w:t>
      </w:r>
      <w:r w:rsidR="005973F3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2016 years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Kyiv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Ukrainе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Ukrainian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562F" w:rsidRPr="005973F3" w:rsidRDefault="00B6562F" w:rsidP="00597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UDC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026:37(477.411)</w:t>
      </w:r>
      <w:proofErr w:type="gramStart"/>
      <w:r w:rsidRPr="005973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:[</w:t>
      </w:r>
      <w:proofErr w:type="gramEnd"/>
      <w:r w:rsidRPr="005973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005.336.5:005.57</w:t>
      </w:r>
    </w:p>
    <w:p w:rsidR="00B6562F" w:rsidRPr="005973F3" w:rsidRDefault="00E643B4" w:rsidP="005973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Iryna</w:t>
      </w:r>
      <w:proofErr w:type="spellEnd"/>
      <w:r w:rsidRPr="00597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B6562F" w:rsidRPr="00597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Khemchian</w:t>
      </w:r>
      <w:proofErr w:type="spellEnd"/>
      <w:r w:rsidR="00B6562F" w:rsidRPr="00597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</w:p>
    <w:p w:rsidR="00E643B4" w:rsidRPr="005973F3" w:rsidRDefault="00E643B4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2" w:tgtFrame="_blank" w:history="1">
        <w:r w:rsidRPr="005973F3">
          <w:rPr>
            <w:rFonts w:ascii="Times New Roman" w:hAnsi="Times New Roman" w:cs="Times New Roman"/>
            <w:sz w:val="24"/>
            <w:szCs w:val="24"/>
            <w:lang w:val="en-US" w:eastAsia="ru-RU"/>
          </w:rPr>
          <w:t>ORCID</w:t>
        </w:r>
        <w:r w:rsidRPr="005973F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 xml:space="preserve"> 0000-0003-0885-8899</w:t>
        </w:r>
      </w:hyperlink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</w:t>
      </w:r>
      <w:proofErr w:type="gramEnd"/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Department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V.</w:t>
      </w:r>
      <w:r w:rsidR="005973F3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O.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Sukhomlynskyi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State Scientific and Pedagogical Library of Ukraine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Kyiv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Ukraine</w:t>
      </w:r>
      <w:proofErr w:type="spellEnd"/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е-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3" w:history="1"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metodist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08@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643B4" w:rsidRPr="005973F3" w:rsidRDefault="00E643B4" w:rsidP="005973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6562F" w:rsidRPr="005973F3" w:rsidRDefault="00E643B4" w:rsidP="005973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Olena</w:t>
      </w:r>
      <w:proofErr w:type="spellEnd"/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B6562F"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Honcharenko</w:t>
      </w:r>
      <w:proofErr w:type="spellEnd"/>
      <w:r w:rsidR="00B6562F"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</w:p>
    <w:p w:rsidR="00B6562F" w:rsidRPr="005973F3" w:rsidRDefault="005973F3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4" w:tgtFrame="_blank" w:history="1">
        <w:r w:rsidR="00E643B4" w:rsidRPr="005973F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uk-UA" w:eastAsia="ru-RU"/>
          </w:rPr>
          <w:t xml:space="preserve">ORCID </w:t>
        </w:r>
        <w:r w:rsidR="00B6562F" w:rsidRPr="005973F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0000-0003-3998-1021</w:t>
        </w:r>
      </w:hyperlink>
      <w:r w:rsidR="00E643B4"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</w:p>
    <w:p w:rsidR="00B6562F" w:rsidRPr="005973F3" w:rsidRDefault="00E643B4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hAnsi="Times New Roman" w:cs="Times New Roman"/>
          <w:sz w:val="24"/>
          <w:szCs w:val="24"/>
          <w:lang w:val="en-US" w:eastAsia="ru-RU"/>
        </w:rPr>
        <w:t>Research Associate</w:t>
      </w:r>
      <w:r w:rsidR="00B6562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V.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O.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Sukhomlynskyi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State Scientific and Pedagogical Library of Ukraine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Kyiv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Ukraine</w:t>
      </w:r>
      <w:proofErr w:type="spellEnd"/>
    </w:p>
    <w:p w:rsidR="00B6562F" w:rsidRPr="005973F3" w:rsidRDefault="00B6562F" w:rsidP="005973F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е-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5" w:history="1"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gonelena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@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meta</w:t>
        </w:r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5973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E643B4" w:rsidRPr="005973F3" w:rsidRDefault="00E643B4" w:rsidP="00597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562F" w:rsidRPr="005973F3" w:rsidRDefault="00B6562F" w:rsidP="0059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TRADITIONS AND INNOVATIONS OF SCIENTIFIC AND METHODOLOGICAL ACTIVITY OF THE V</w:t>
      </w: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</w:t>
      </w: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597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SUKHOMLYNSKY STATE SCIENTIFIC AND PEDAGOGICAL LIBRARY OF UKRAINE </w:t>
      </w:r>
    </w:p>
    <w:p w:rsidR="00E643B4" w:rsidRPr="005973F3" w:rsidRDefault="00E643B4" w:rsidP="00597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562F" w:rsidRPr="005973F3" w:rsidRDefault="00B6562F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 xml:space="preserve">Providing scientific and methodical support to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the system of e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>ducation libraries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under the Ministry of Education and Science of Ukraine and the National Academy of Educational Sciences of Ukraine: experience of V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>.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 xml:space="preserve">O. </w:t>
      </w:r>
      <w:proofErr w:type="spellStart"/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>Sukhomlynskyi</w:t>
      </w:r>
      <w:proofErr w:type="spellEnd"/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>State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>Scientific and Pedagogical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>Library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>of Ukraine</w:t>
      </w:r>
      <w:r w:rsidR="00E643B4"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:rsidR="00E643B4" w:rsidRPr="005973F3" w:rsidRDefault="00E643B4" w:rsidP="0059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836A1" w:rsidRPr="005973F3" w:rsidRDefault="00B6562F" w:rsidP="00597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73F3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Keywords: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system, library, </w:t>
      </w:r>
      <w:r w:rsidRPr="0059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ru-RU"/>
        </w:rPr>
        <w:t xml:space="preserve">scientific and methodical activity, publications, </w:t>
      </w:r>
      <w:r w:rsidRPr="005973F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collected papers, scientific and practical event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V.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O. </w:t>
      </w:r>
      <w:proofErr w:type="spellStart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Sukhomlynskyi</w:t>
      </w:r>
      <w:proofErr w:type="spellEnd"/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State Scientific and Pedagogical Library of Ukraine</w:t>
      </w:r>
      <w:r w:rsidR="00D6330F" w:rsidRPr="005973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3836A1" w:rsidRPr="005973F3" w:rsidSect="00723F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B1"/>
    <w:rsid w:val="001535B1"/>
    <w:rsid w:val="003836A1"/>
    <w:rsid w:val="004219B3"/>
    <w:rsid w:val="00440F65"/>
    <w:rsid w:val="005973F3"/>
    <w:rsid w:val="00851A9E"/>
    <w:rsid w:val="00B6562F"/>
    <w:rsid w:val="00D6330F"/>
    <w:rsid w:val="00E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05A8-FFE3-4DA4-B221-4DFCE613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pb.gov.ua/wp-content/uploads/2019/10/Systematyzacia-UDC.pdf" TargetMode="External"/><Relationship Id="rId13" Type="http://schemas.openxmlformats.org/officeDocument/2006/relationships/hyperlink" Target="mailto:metodist08@i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nelena@meta.ua" TargetMode="External"/><Relationship Id="rId12" Type="http://schemas.openxmlformats.org/officeDocument/2006/relationships/hyperlink" Target="http://orcid.org/0000-0003-0885-889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rcid.org/0000-0003-3998-1021" TargetMode="External"/><Relationship Id="rId11" Type="http://schemas.openxmlformats.org/officeDocument/2006/relationships/hyperlink" Target="https://dnpb.gov.ua/ua/&#1082;&#1072;&#1073;&#1110;&#1085;&#1077;&#1090;-&#1073;&#1110;&#1073;&#1083;&#1110;&#1086;&#1090;&#1077;&#1082;&#1086;&#1079;&#1085;&#1072;&#1074;&#1089;&#1090;&#1074;&#1072;-2/" TargetMode="External"/><Relationship Id="rId5" Type="http://schemas.openxmlformats.org/officeDocument/2006/relationships/hyperlink" Target="mailto:metodist08@i.ua" TargetMode="External"/><Relationship Id="rId15" Type="http://schemas.openxmlformats.org/officeDocument/2006/relationships/hyperlink" Target="mailto:gonelena@meta.ua" TargetMode="External"/><Relationship Id="rId10" Type="http://schemas.openxmlformats.org/officeDocument/2006/relationships/hyperlink" Target="https://dnpb.gov.ua/ua/24217-2/" TargetMode="External"/><Relationship Id="rId4" Type="http://schemas.openxmlformats.org/officeDocument/2006/relationships/hyperlink" Target="http://orcid.org/0000-0003-0885-8899" TargetMode="External"/><Relationship Id="rId9" Type="http://schemas.openxmlformats.org/officeDocument/2006/relationships/hyperlink" Target="https://dnpb.gov.ua/ua/23614-2/" TargetMode="External"/><Relationship Id="rId14" Type="http://schemas.openxmlformats.org/officeDocument/2006/relationships/hyperlink" Target="http://orcid.org/0000-0003-3998-102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</dc:creator>
  <cp:keywords/>
  <dc:description/>
  <cp:lastModifiedBy>йй</cp:lastModifiedBy>
  <cp:revision>8</cp:revision>
  <dcterms:created xsi:type="dcterms:W3CDTF">2020-08-17T08:48:00Z</dcterms:created>
  <dcterms:modified xsi:type="dcterms:W3CDTF">2020-08-30T15:37:00Z</dcterms:modified>
</cp:coreProperties>
</file>