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71" w:rsidRPr="00D057FC" w:rsidRDefault="00BB1671" w:rsidP="00D057FC">
      <w:pPr>
        <w:pStyle w:val="a3"/>
        <w:spacing w:before="0" w:beforeAutospacing="0" w:after="0" w:afterAutospacing="0" w:line="360" w:lineRule="auto"/>
        <w:ind w:right="-92"/>
        <w:rPr>
          <w:sz w:val="28"/>
          <w:szCs w:val="28"/>
          <w:lang w:val="uk-UA"/>
        </w:rPr>
      </w:pPr>
      <w:r w:rsidRPr="00D057FC">
        <w:rPr>
          <w:sz w:val="28"/>
          <w:szCs w:val="28"/>
          <w:lang w:val="uk-UA"/>
        </w:rPr>
        <w:t>УДК 63</w:t>
      </w:r>
      <w:r w:rsidR="00E100A3" w:rsidRPr="00D057FC">
        <w:rPr>
          <w:sz w:val="28"/>
          <w:szCs w:val="28"/>
          <w:lang w:val="uk-UA"/>
        </w:rPr>
        <w:t>=161.2(02):025.7/.9: 026:63 (091)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b/>
          <w:sz w:val="28"/>
          <w:szCs w:val="28"/>
          <w:lang w:val="uk-UA"/>
        </w:rPr>
      </w:pPr>
      <w:r w:rsidRPr="002C6BF8">
        <w:rPr>
          <w:b/>
          <w:sz w:val="28"/>
          <w:szCs w:val="28"/>
          <w:lang w:val="uk-UA"/>
        </w:rPr>
        <w:t xml:space="preserve">Людмила Татарчук, 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b/>
          <w:sz w:val="28"/>
          <w:szCs w:val="28"/>
          <w:lang w:val="uk-UA"/>
        </w:rPr>
      </w:pPr>
      <w:r w:rsidRPr="002C6BF8">
        <w:rPr>
          <w:sz w:val="28"/>
          <w:szCs w:val="28"/>
        </w:rPr>
        <w:t>ORCID</w:t>
      </w:r>
      <w:r w:rsidRPr="00D057FC">
        <w:rPr>
          <w:sz w:val="28"/>
          <w:szCs w:val="28"/>
          <w:lang w:val="uk-UA"/>
        </w:rPr>
        <w:t xml:space="preserve"> 0000-0003-4714-6958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>кандидат історичних наук</w:t>
      </w:r>
      <w:r w:rsidR="00D057FC">
        <w:rPr>
          <w:sz w:val="28"/>
          <w:szCs w:val="28"/>
          <w:lang w:val="uk-UA"/>
        </w:rPr>
        <w:t>,</w:t>
      </w:r>
      <w:r w:rsidRPr="002C6BF8">
        <w:rPr>
          <w:sz w:val="28"/>
          <w:szCs w:val="28"/>
          <w:lang w:val="uk-UA"/>
        </w:rPr>
        <w:t xml:space="preserve"> заступник директора з науково-інформаційної та бібліотечної роботи Національної наукової сільськогосподарської бібліотеки Національної академії аграрних наук України,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>Київ, Україна</w:t>
      </w:r>
    </w:p>
    <w:p w:rsidR="0088385C" w:rsidRPr="002C6BF8" w:rsidRDefault="00B65491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ru-RU"/>
        </w:rPr>
      </w:pPr>
      <w:hyperlink r:id="rId8" w:history="1">
        <w:r w:rsidR="002C6BF8" w:rsidRPr="00996F81">
          <w:rPr>
            <w:rStyle w:val="ad"/>
            <w:sz w:val="28"/>
            <w:szCs w:val="28"/>
          </w:rPr>
          <w:t>Tlm</w:t>
        </w:r>
        <w:r w:rsidR="002C6BF8" w:rsidRPr="00996F81">
          <w:rPr>
            <w:rStyle w:val="ad"/>
            <w:sz w:val="28"/>
            <w:szCs w:val="28"/>
            <w:lang w:val="ru-RU"/>
          </w:rPr>
          <w:t>2017@</w:t>
        </w:r>
        <w:r w:rsidR="002C6BF8" w:rsidRPr="00996F81">
          <w:rPr>
            <w:rStyle w:val="ad"/>
            <w:sz w:val="28"/>
            <w:szCs w:val="28"/>
          </w:rPr>
          <w:t>ukr</w:t>
        </w:r>
        <w:r w:rsidR="002C6BF8" w:rsidRPr="00996F81">
          <w:rPr>
            <w:rStyle w:val="ad"/>
            <w:sz w:val="28"/>
            <w:szCs w:val="28"/>
            <w:lang w:val="ru-RU"/>
          </w:rPr>
          <w:t>.</w:t>
        </w:r>
        <w:r w:rsidR="002C6BF8" w:rsidRPr="00996F81">
          <w:rPr>
            <w:rStyle w:val="ad"/>
            <w:sz w:val="28"/>
            <w:szCs w:val="28"/>
          </w:rPr>
          <w:t>net</w:t>
        </w:r>
      </w:hyperlink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b/>
          <w:sz w:val="28"/>
          <w:szCs w:val="28"/>
          <w:lang w:val="uk-UA"/>
        </w:rPr>
      </w:pPr>
      <w:r w:rsidRPr="002C6BF8">
        <w:rPr>
          <w:b/>
          <w:sz w:val="28"/>
          <w:szCs w:val="28"/>
          <w:lang w:val="uk-UA"/>
        </w:rPr>
        <w:t>Ірина Бородай,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</w:rPr>
        <w:t>ORCID</w:t>
      </w:r>
      <w:r w:rsidRPr="002C6BF8">
        <w:rPr>
          <w:sz w:val="28"/>
          <w:szCs w:val="28"/>
          <w:lang w:val="uk-UA"/>
        </w:rPr>
        <w:t xml:space="preserve"> </w:t>
      </w:r>
      <w:hyperlink r:id="rId9" w:tgtFrame="_blank" w:history="1">
        <w:r w:rsidRPr="00C91B54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0000-0001-6639-9200</w:t>
        </w:r>
      </w:hyperlink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 xml:space="preserve">доктор історичних наук, професор, заступник директора з наукової роботи Національної наукової сільськогосподарської бібліотеки Національної академії аграрних наук України, кандидат історичних наук, </w:t>
      </w:r>
    </w:p>
    <w:p w:rsidR="0088385C" w:rsidRPr="002C6BF8" w:rsidRDefault="0088385C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>Київ, Україна</w:t>
      </w:r>
    </w:p>
    <w:p w:rsidR="0088385C" w:rsidRPr="002C6BF8" w:rsidRDefault="00B65491" w:rsidP="00D057FC">
      <w:pPr>
        <w:pStyle w:val="a3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ru-RU"/>
        </w:rPr>
      </w:pPr>
      <w:hyperlink r:id="rId10" w:history="1">
        <w:r w:rsidR="0088385C" w:rsidRPr="002C6BF8">
          <w:rPr>
            <w:rStyle w:val="ad"/>
            <w:sz w:val="28"/>
            <w:szCs w:val="28"/>
          </w:rPr>
          <w:t>irinaboroday</w:t>
        </w:r>
        <w:r w:rsidR="0088385C" w:rsidRPr="002C6BF8">
          <w:rPr>
            <w:rStyle w:val="ad"/>
            <w:sz w:val="28"/>
            <w:szCs w:val="28"/>
            <w:lang w:val="ru-RU"/>
          </w:rPr>
          <w:t>@</w:t>
        </w:r>
        <w:r w:rsidR="0088385C" w:rsidRPr="002C6BF8">
          <w:rPr>
            <w:rStyle w:val="ad"/>
            <w:sz w:val="28"/>
            <w:szCs w:val="28"/>
          </w:rPr>
          <w:t>ukr</w:t>
        </w:r>
        <w:r w:rsidR="0088385C" w:rsidRPr="002C6BF8">
          <w:rPr>
            <w:rStyle w:val="ad"/>
            <w:sz w:val="28"/>
            <w:szCs w:val="28"/>
            <w:lang w:val="ru-RU"/>
          </w:rPr>
          <w:t>.</w:t>
        </w:r>
        <w:r w:rsidR="0088385C" w:rsidRPr="002C6BF8">
          <w:rPr>
            <w:rStyle w:val="ad"/>
            <w:sz w:val="28"/>
            <w:szCs w:val="28"/>
          </w:rPr>
          <w:t>net</w:t>
        </w:r>
      </w:hyperlink>
    </w:p>
    <w:p w:rsidR="002C6BF8" w:rsidRDefault="002C6BF8" w:rsidP="002C6BF8">
      <w:pPr>
        <w:pStyle w:val="a3"/>
        <w:spacing w:before="0" w:beforeAutospacing="0" w:after="0" w:afterAutospacing="0" w:line="360" w:lineRule="auto"/>
        <w:ind w:right="-92" w:firstLine="567"/>
        <w:jc w:val="center"/>
        <w:rPr>
          <w:b/>
          <w:sz w:val="28"/>
          <w:szCs w:val="28"/>
          <w:lang w:val="ru-RU"/>
        </w:rPr>
      </w:pPr>
    </w:p>
    <w:p w:rsidR="00E100A3" w:rsidRPr="002C6BF8" w:rsidRDefault="002C6BF8" w:rsidP="002C6BF8">
      <w:pPr>
        <w:pStyle w:val="a3"/>
        <w:spacing w:before="0" w:beforeAutospacing="0" w:after="0" w:afterAutospacing="0" w:line="360" w:lineRule="auto"/>
        <w:ind w:right="-92" w:firstLine="567"/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АГРАРНА НАУКА УКРАЇНИ</w:t>
      </w:r>
      <w:r w:rsidR="00D057FC" w:rsidRPr="00D057FC">
        <w:rPr>
          <w:b/>
          <w:sz w:val="28"/>
          <w:szCs w:val="28"/>
          <w:lang w:val="ru-RU"/>
        </w:rPr>
        <w:t xml:space="preserve"> </w:t>
      </w:r>
      <w:r w:rsidR="00D057FC">
        <w:rPr>
          <w:b/>
          <w:sz w:val="28"/>
          <w:szCs w:val="28"/>
          <w:lang w:val="uk-UA"/>
        </w:rPr>
        <w:t>У ВИДАННЯХ</w:t>
      </w:r>
      <w:r>
        <w:rPr>
          <w:b/>
          <w:sz w:val="28"/>
          <w:szCs w:val="28"/>
          <w:lang w:val="ru-RU"/>
        </w:rPr>
        <w:t>: ІСТОРИЧНИЙ АСПЕКТ</w:t>
      </w:r>
    </w:p>
    <w:bookmarkEnd w:id="0"/>
    <w:p w:rsidR="002C6BF8" w:rsidRDefault="002C6BF8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861A9" w:rsidRPr="00D057FC" w:rsidRDefault="002C6BF8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057F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E0D4C" w:rsidRPr="00D057FC">
        <w:rPr>
          <w:rFonts w:ascii="Times New Roman" w:hAnsi="Times New Roman" w:cs="Times New Roman"/>
          <w:sz w:val="28"/>
          <w:szCs w:val="28"/>
          <w:lang w:val="uk-UA"/>
        </w:rPr>
        <w:t xml:space="preserve">исвітлено </w:t>
      </w:r>
      <w:r w:rsidRPr="00D057FC">
        <w:rPr>
          <w:rFonts w:ascii="Times New Roman" w:hAnsi="Times New Roman" w:cs="Times New Roman"/>
          <w:sz w:val="28"/>
          <w:szCs w:val="28"/>
          <w:lang w:val="uk-UA"/>
        </w:rPr>
        <w:t>здобутки</w:t>
      </w:r>
      <w:r w:rsidR="008E0D4C" w:rsidRPr="00D057FC">
        <w:rPr>
          <w:rFonts w:ascii="Times New Roman" w:hAnsi="Times New Roman" w:cs="Times New Roman"/>
          <w:sz w:val="28"/>
          <w:szCs w:val="28"/>
          <w:lang w:val="uk-UA"/>
        </w:rPr>
        <w:t xml:space="preserve"> ННСГБ НААН </w:t>
      </w:r>
      <w:r w:rsidR="0088385C" w:rsidRPr="00D057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0D4C" w:rsidRPr="00D057FC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бібліотечних фондів сільськогосподарської тематики українською мовою й</w:t>
      </w:r>
      <w:r w:rsidR="008E0D4C" w:rsidRPr="00D057FC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D4C" w:rsidRPr="00D057FC">
        <w:rPr>
          <w:rStyle w:val="a7"/>
          <w:rFonts w:ascii="Times New Roman" w:hAnsi="Times New Roman" w:cs="Times New Roman"/>
          <w:i w:val="0"/>
          <w:sz w:val="28"/>
          <w:szCs w:val="28"/>
          <w:lang w:val="uk-UA"/>
        </w:rPr>
        <w:t>форми їх репрезентації</w:t>
      </w:r>
      <w:r w:rsidRPr="00D057FC">
        <w:rPr>
          <w:rStyle w:val="a7"/>
          <w:rFonts w:ascii="Times New Roman" w:hAnsi="Times New Roman" w:cs="Times New Roman"/>
          <w:i w:val="0"/>
          <w:sz w:val="28"/>
          <w:szCs w:val="28"/>
          <w:lang w:val="uk-UA"/>
        </w:rPr>
        <w:t xml:space="preserve"> широкому загалу користувачів.</w:t>
      </w:r>
    </w:p>
    <w:p w:rsidR="00A861A9" w:rsidRPr="00D057FC" w:rsidRDefault="00A861A9" w:rsidP="002C6BF8">
      <w:pPr>
        <w:pStyle w:val="Style4"/>
        <w:widowControl/>
        <w:spacing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057FC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 w:rsidRPr="00D057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5615" w:rsidRPr="00D057FC">
        <w:rPr>
          <w:rFonts w:ascii="Times New Roman" w:hAnsi="Times New Roman"/>
          <w:sz w:val="28"/>
          <w:szCs w:val="28"/>
          <w:lang w:val="uk-UA"/>
        </w:rPr>
        <w:t>бібліотечний фонд, книжковий репертуар</w:t>
      </w:r>
      <w:r w:rsidR="00584D37" w:rsidRPr="00D057FC">
        <w:rPr>
          <w:rFonts w:ascii="Times New Roman" w:hAnsi="Times New Roman"/>
          <w:sz w:val="28"/>
          <w:szCs w:val="28"/>
          <w:lang w:val="uk-UA"/>
        </w:rPr>
        <w:t>,</w:t>
      </w:r>
      <w:r w:rsidR="00695615" w:rsidRPr="00D057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57FC">
        <w:rPr>
          <w:rFonts w:ascii="Times New Roman" w:hAnsi="Times New Roman"/>
          <w:sz w:val="28"/>
          <w:szCs w:val="28"/>
          <w:lang w:val="uk-UA"/>
        </w:rPr>
        <w:t>сільськогосподарська</w:t>
      </w:r>
      <w:r w:rsidRPr="00D057F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57FC">
        <w:rPr>
          <w:rStyle w:val="FontStyle19"/>
          <w:rFonts w:ascii="Times New Roman" w:hAnsi="Times New Roman" w:cs="Times New Roman"/>
          <w:i w:val="0"/>
          <w:sz w:val="28"/>
          <w:szCs w:val="28"/>
          <w:lang w:val="uk-UA" w:eastAsia="uk-UA"/>
        </w:rPr>
        <w:t>бібліотека, на</w:t>
      </w:r>
      <w:r w:rsidR="00695615" w:rsidRPr="00D057FC">
        <w:rPr>
          <w:rStyle w:val="FontStyle19"/>
          <w:rFonts w:ascii="Times New Roman" w:hAnsi="Times New Roman" w:cs="Times New Roman"/>
          <w:i w:val="0"/>
          <w:sz w:val="28"/>
          <w:szCs w:val="28"/>
          <w:lang w:val="uk-UA" w:eastAsia="uk-UA"/>
        </w:rPr>
        <w:t>ціональн</w:t>
      </w:r>
      <w:r w:rsidRPr="00D057FC">
        <w:rPr>
          <w:rStyle w:val="FontStyle19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а </w:t>
      </w:r>
      <w:r w:rsidR="0088385C" w:rsidRPr="00D057FC">
        <w:rPr>
          <w:rFonts w:ascii="Times New Roman" w:hAnsi="Times New Roman"/>
          <w:sz w:val="28"/>
          <w:szCs w:val="28"/>
          <w:lang w:val="uk-UA"/>
        </w:rPr>
        <w:t>бібліографія.</w:t>
      </w:r>
    </w:p>
    <w:p w:rsidR="000D3067" w:rsidRDefault="000D3067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218" w:rsidRPr="002C6BF8" w:rsidRDefault="003E2C5F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BF8">
        <w:rPr>
          <w:rFonts w:ascii="Times New Roman" w:hAnsi="Times New Roman" w:cs="Times New Roman"/>
          <w:sz w:val="28"/>
          <w:szCs w:val="28"/>
          <w:lang w:val="uk-UA"/>
        </w:rPr>
        <w:t>Упродовж років незалежності нашої держави триває процес відтворення об’єктивної та неупередженої історії українського народу в системі європейського поступу</w:t>
      </w:r>
      <w:r w:rsidR="00BD23FE" w:rsidRPr="002C6BF8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B36" w:rsidRPr="002C6BF8">
        <w:rPr>
          <w:rFonts w:ascii="Times New Roman" w:hAnsi="Times New Roman" w:cs="Times New Roman"/>
          <w:sz w:val="28"/>
          <w:szCs w:val="28"/>
          <w:lang w:val="uk-UA"/>
        </w:rPr>
        <w:t>потр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06B36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бує постійного вивчення </w:t>
      </w:r>
      <w:r w:rsidR="00163151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06B36" w:rsidRPr="002C6BF8">
        <w:rPr>
          <w:rFonts w:ascii="Times New Roman" w:hAnsi="Times New Roman" w:cs="Times New Roman"/>
          <w:sz w:val="28"/>
          <w:szCs w:val="28"/>
          <w:lang w:val="uk-UA"/>
        </w:rPr>
        <w:t>репрезентації.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5DB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набувають ваги наукові дослідження, присвячені аграрній історії, історії бібліотечних колекцій </w:t>
      </w:r>
      <w:r w:rsidR="00E225DB" w:rsidRPr="002C6B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зібрань, що формувалися у попередні періоди й не втратили своєї </w:t>
      </w:r>
      <w:r w:rsidR="00BD23FE" w:rsidRPr="002C6BF8">
        <w:rPr>
          <w:rFonts w:ascii="Times New Roman" w:hAnsi="Times New Roman" w:cs="Times New Roman"/>
          <w:sz w:val="28"/>
          <w:szCs w:val="28"/>
          <w:lang w:val="uk-UA"/>
        </w:rPr>
        <w:t>значущості</w:t>
      </w:r>
      <w:r w:rsidR="00E225DB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наразі.</w:t>
      </w:r>
      <w:r w:rsidR="00026218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дослідження зумовлена зростанням зацікавленості до ретроспективної національної бібліографії, зокрема ґалузевої, що спрямована на відображення історичного </w:t>
      </w:r>
      <w:r w:rsidR="00BD23FE" w:rsidRPr="002C6BF8">
        <w:rPr>
          <w:rFonts w:ascii="Times New Roman" w:hAnsi="Times New Roman" w:cs="Times New Roman"/>
          <w:sz w:val="28"/>
          <w:szCs w:val="28"/>
          <w:lang w:val="uk-UA"/>
        </w:rPr>
        <w:t>поступу</w:t>
      </w:r>
      <w:r w:rsidR="00026218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C1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r w:rsidR="00026218" w:rsidRPr="002C6BF8">
        <w:rPr>
          <w:rFonts w:ascii="Times New Roman" w:hAnsi="Times New Roman" w:cs="Times New Roman"/>
          <w:sz w:val="28"/>
          <w:szCs w:val="28"/>
          <w:lang w:val="uk-UA"/>
        </w:rPr>
        <w:t>нації через систему інформаційно-бібліографічних видань сільськогосподарської тематики державною мовою.</w:t>
      </w:r>
    </w:p>
    <w:p w:rsidR="00382180" w:rsidRPr="002C6BF8" w:rsidRDefault="00AA3658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волюційний період розвитку бібліографії української книги припадає на роки українського державотворення (1917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1921 рр.)</w:t>
      </w:r>
      <w:r w:rsidR="003965DF">
        <w:rPr>
          <w:rFonts w:ascii="Times New Roman" w:hAnsi="Times New Roman" w:cs="Times New Roman"/>
          <w:sz w:val="28"/>
          <w:szCs w:val="28"/>
          <w:lang w:val="uk-UA"/>
        </w:rPr>
        <w:t>. У 20-ті роки</w:t>
      </w:r>
      <w:r w:rsidR="00382180" w:rsidRPr="003965DF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0D306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82180" w:rsidRPr="003965DF">
        <w:rPr>
          <w:rFonts w:ascii="Times New Roman" w:hAnsi="Times New Roman" w:cs="Times New Roman"/>
          <w:sz w:val="28"/>
          <w:szCs w:val="28"/>
          <w:lang w:val="uk-UA"/>
        </w:rPr>
        <w:t xml:space="preserve">репертуаром працювали </w:t>
      </w:r>
      <w:r>
        <w:rPr>
          <w:rFonts w:ascii="Times New Roman" w:hAnsi="Times New Roman" w:cs="Times New Roman"/>
          <w:sz w:val="28"/>
          <w:szCs w:val="28"/>
          <w:lang w:val="uk-UA"/>
        </w:rPr>
        <w:t>вчені</w:t>
      </w:r>
      <w:r w:rsidR="00382180" w:rsidRPr="003965D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науково-дослідного інституту книгознавства. Найбільш ґрунтовними є праці </w:t>
      </w:r>
      <w:r w:rsidR="00382180" w:rsidRPr="003965DF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Українського наукового інституту книгознавства</w:t>
      </w:r>
      <w:r w:rsidR="00382180" w:rsidRPr="003965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зокрема</w:t>
      </w:r>
      <w:r w:rsidR="00382180" w:rsidRPr="002C6BF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Українська книга XVI–</w:t>
      </w:r>
      <w:r w:rsidR="00382180" w:rsidRPr="002C6BF8">
        <w:rPr>
          <w:rFonts w:ascii="Times New Roman" w:hAnsi="Times New Roman" w:cs="Times New Roman"/>
          <w:sz w:val="28"/>
          <w:szCs w:val="28"/>
          <w:lang w:val="uk-UA" w:eastAsia="uk-UA"/>
        </w:rPr>
        <w:t>XVIІ–XVIII ст.»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5DF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Інститут української археографії АН УРСР долучилися до </w:t>
      </w:r>
      <w:r w:rsidR="00DF5426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426">
        <w:rPr>
          <w:rFonts w:ascii="Times New Roman" w:hAnsi="Times New Roman" w:cs="Times New Roman"/>
          <w:sz w:val="28"/>
          <w:szCs w:val="28"/>
          <w:lang w:val="uk-UA"/>
        </w:rPr>
        <w:t>національної бібліографії.</w:t>
      </w:r>
      <w:r w:rsidR="00382180" w:rsidRPr="002C6B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Наразі національний довідково-інформаційний та документальний ресурс архівних, рукописних і друкованих джерел</w:t>
      </w:r>
      <w:r w:rsidR="003965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82180" w:rsidRPr="002C6B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Україну акумулюються в створеній Національною бібліотекою України імені В.І. Вернадського інтегрованій ресурсній базі «Україніка».</w:t>
      </w:r>
      <w:r w:rsidR="00DF54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Питанням організації галузевої бібліографії значну увагу приділяли фахівці Н</w:t>
      </w:r>
      <w:r w:rsidR="00DF5426">
        <w:rPr>
          <w:rFonts w:ascii="Times New Roman" w:hAnsi="Times New Roman" w:cs="Times New Roman"/>
          <w:sz w:val="28"/>
          <w:szCs w:val="28"/>
          <w:lang w:val="uk-UA"/>
        </w:rPr>
        <w:t>НСГБ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НААН Р.Й.</w:t>
      </w:r>
      <w:r w:rsidR="00382180" w:rsidRPr="002C6BF8">
        <w:rPr>
          <w:rFonts w:ascii="Times New Roman" w:hAnsi="Times New Roman" w:cs="Times New Roman"/>
          <w:sz w:val="28"/>
          <w:szCs w:val="28"/>
        </w:rPr>
        <w:t> </w:t>
      </w:r>
      <w:r w:rsidR="002C6BF8">
        <w:rPr>
          <w:rFonts w:ascii="Times New Roman" w:hAnsi="Times New Roman" w:cs="Times New Roman"/>
          <w:sz w:val="28"/>
          <w:szCs w:val="28"/>
          <w:lang w:val="uk-UA"/>
        </w:rPr>
        <w:t>Целінський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, В.А.</w:t>
      </w:r>
      <w:r w:rsidR="00382180" w:rsidRPr="002C6BF8">
        <w:rPr>
          <w:rFonts w:ascii="Times New Roman" w:hAnsi="Times New Roman" w:cs="Times New Roman"/>
          <w:sz w:val="28"/>
          <w:szCs w:val="28"/>
        </w:rPr>
        <w:t> 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Вергунов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 w:eastAsia="uk-UA"/>
        </w:rPr>
        <w:t>,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Т.Ф. Дерлеменко, Л.О. 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Зінченко,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Л.М. Татарчук та ін.</w:t>
      </w:r>
    </w:p>
    <w:p w:rsidR="00382180" w:rsidRPr="002C6BF8" w:rsidRDefault="00382180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  <w:lang w:val="uk-UA"/>
        </w:rPr>
      </w:pPr>
      <w:r w:rsidRPr="002C6BF8">
        <w:rPr>
          <w:rStyle w:val="FontStyle28"/>
          <w:sz w:val="28"/>
          <w:szCs w:val="28"/>
          <w:lang w:val="uk-UA" w:eastAsia="uk-UA"/>
        </w:rPr>
        <w:t>Національна наукова сільськогосподарська бібліотека НААН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– спеціальна бібліотека загальнодержавного значення, що </w:t>
      </w:r>
      <w:r w:rsidRPr="002C6BF8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працює над розв’язанням фундаментальних і прикладних </w:t>
      </w:r>
      <w:r w:rsidRPr="002C6BF8">
        <w:rPr>
          <w:rFonts w:ascii="Times New Roman" w:hAnsi="Times New Roman" w:cs="Times New Roman"/>
          <w:spacing w:val="-5"/>
          <w:sz w:val="28"/>
          <w:szCs w:val="28"/>
          <w:lang w:val="uk-UA"/>
        </w:rPr>
        <w:t>завдань, спрямованих на подальший</w:t>
      </w:r>
      <w:r w:rsidRPr="002C6BF8">
        <w:rPr>
          <w:rFonts w:ascii="Times New Roman" w:hAnsi="Times New Roman" w:cs="Times New Roman"/>
          <w:i/>
          <w:spacing w:val="-5"/>
          <w:sz w:val="28"/>
          <w:szCs w:val="28"/>
          <w:lang w:val="uk-UA"/>
        </w:rPr>
        <w:t xml:space="preserve"> 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сільського господарства, інформаційно-бібліотечної справи та вітчизняної історії науки і техніки </w:t>
      </w:r>
      <w:r w:rsidRPr="002C6BF8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через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BF8">
        <w:rPr>
          <w:rStyle w:val="FontStyle11"/>
          <w:b w:val="0"/>
          <w:lang w:val="uk-UA" w:eastAsia="uk-UA"/>
        </w:rPr>
        <w:t>створення</w:t>
      </w:r>
      <w:r w:rsidRPr="002C6BF8">
        <w:rPr>
          <w:rStyle w:val="FontStyle11"/>
          <w:lang w:val="uk-UA" w:eastAsia="uk-UA"/>
        </w:rPr>
        <w:t xml:space="preserve"> </w:t>
      </w:r>
      <w:r w:rsidRPr="002C6BF8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національної сільськогосподарської бібліографії</w:t>
      </w:r>
      <w:r w:rsidRPr="002C6BF8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репрезентуючи відомості про досягнення країни, суспільства, нації, втілен</w:t>
      </w:r>
      <w:r w:rsidR="00AA36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у книгах, що зберігаються </w:t>
      </w:r>
      <w:r w:rsidR="00AA3658">
        <w:rPr>
          <w:rFonts w:ascii="Times New Roman" w:hAnsi="Times New Roman" w:cs="Times New Roman"/>
          <w:sz w:val="28"/>
          <w:szCs w:val="28"/>
          <w:lang w:val="uk-UA"/>
        </w:rPr>
        <w:t>у накопичених століттями фондах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C6BF8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Питання історико-книгознавчих досліджень бібліотечних фондів є одним із пріоритетних напрямів роботи ННСГБ НААН</w:t>
      </w:r>
      <w:r w:rsidR="00AA3658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яка</w:t>
      </w:r>
      <w:r w:rsidRPr="002C6BF8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має унікальні фонди, представлені 1,1 млн галузевих видань на 35 мовах із 59 країн, серед яких колекція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BF8">
        <w:rPr>
          <w:rStyle w:val="FontStyle12"/>
          <w:sz w:val="28"/>
          <w:szCs w:val="28"/>
          <w:lang w:val="uk-UA" w:eastAsia="uk-UA"/>
        </w:rPr>
        <w:t>рідкісних та цінних видань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сільськогосподарської тематики, що вийшли друком у ХІХ ст. і занесені до 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Державного реєстру наукових об’єктів, що становлять національне надбання. Українською мовою видань налічується понад 300000 назв або 27,2 % загального фонду. </w:t>
      </w:r>
      <w:r w:rsidRPr="002C6B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Результатами попередніх фондознавчих </w:t>
      </w:r>
      <w:r w:rsidRPr="002C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</w:t>
      </w:r>
      <w:r w:rsidRPr="002C6BF8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2C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вивчення репертуару сільськогосподарських видань </w:t>
      </w:r>
      <w:r w:rsidRPr="002C6BF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стали 14 </w:t>
      </w:r>
      <w:r w:rsidRPr="002C6BF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ретроспективних науково-допоміжних бібліографічних посібників, зокрема: «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Фонд видань, випущених у XIX столітті з сільськогосподарської тематики Д</w:t>
      </w:r>
      <w:r w:rsidR="00AA3658">
        <w:rPr>
          <w:rFonts w:ascii="Times New Roman" w:hAnsi="Times New Roman" w:cs="Times New Roman"/>
          <w:sz w:val="28"/>
          <w:szCs w:val="28"/>
          <w:lang w:val="uk-UA"/>
        </w:rPr>
        <w:t>НСГБ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3965DF">
        <w:rPr>
          <w:rFonts w:ascii="Times New Roman" w:hAnsi="Times New Roman" w:cs="Times New Roman"/>
          <w:sz w:val="28"/>
          <w:szCs w:val="28"/>
          <w:lang w:val="uk-UA"/>
        </w:rPr>
        <w:t>ААН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, включених до Державного реєстру наукових об’єктів, що становлять національне надбання (1802–1900 рр.)»;</w:t>
      </w:r>
      <w:r w:rsidRPr="002C6B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Українська сільськогосподарська книга з фондів ДНСГБ УААН»;</w:t>
      </w:r>
      <w:r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«Сільськогосподарські видання (1901–1917) у фондах ННСГБ НААН»</w:t>
      </w:r>
      <w:r w:rsidR="003965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та ін.</w:t>
      </w:r>
    </w:p>
    <w:p w:rsidR="00382180" w:rsidRPr="002C6BF8" w:rsidRDefault="003965DF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айстарішою україномовною книгою </w:t>
      </w:r>
      <w:r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сільського господарства 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«Саманні будівлі»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C6BF8">
        <w:rPr>
          <w:rFonts w:ascii="Times New Roman" w:hAnsi="Times New Roman" w:cs="Times New Roman"/>
          <w:bCs/>
          <w:sz w:val="28"/>
          <w:szCs w:val="28"/>
          <w:lang w:val="uk-UA"/>
        </w:rPr>
        <w:t>1912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І. Улашівського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яка займає чільне місце у фондах </w:t>
      </w:r>
      <w:r w:rsidR="00AA3658">
        <w:rPr>
          <w:rFonts w:ascii="Times New Roman" w:hAnsi="Times New Roman" w:cs="Times New Roman"/>
          <w:bCs/>
          <w:sz w:val="28"/>
          <w:szCs w:val="28"/>
          <w:lang w:val="uk-UA"/>
        </w:rPr>
        <w:t>бібліотеки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>Наступні роки ознаменувалися виданнями Д. Кулачка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«Про п</w:t>
      </w:r>
      <w:r w:rsidR="002C6BF8">
        <w:rPr>
          <w:rFonts w:ascii="Times New Roman" w:hAnsi="Times New Roman" w:cs="Times New Roman"/>
          <w:sz w:val="28"/>
          <w:szCs w:val="28"/>
          <w:lang w:val="uk-UA"/>
        </w:rPr>
        <w:t>арники, розсадники та городину»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, І.</w:t>
      </w:r>
      <w:r w:rsidR="00382180" w:rsidRPr="002C6BF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Щоголіва «Що шкодить нашим садкам» та В.</w:t>
      </w:r>
      <w:r w:rsidR="00382180" w:rsidRPr="002C6BF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Яблоновського «Сіяна трава – люцерна». </w:t>
      </w:r>
      <w:r w:rsidR="00AA36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A3658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агальні питання ґалузі </w:t>
      </w:r>
      <w:hyperlink r:id="rId11" w:history="1">
        <w:r w:rsidR="00AA3658" w:rsidRPr="002C6BF8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рільництва</w:t>
        </w:r>
      </w:hyperlink>
      <w:r w:rsidR="00AA3658" w:rsidRPr="002C6B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пов'язані з вирощуванням </w:t>
      </w:r>
      <w:hyperlink r:id="rId12" w:tooltip="Хліб" w:history="1">
        <w:r w:rsidR="00AA3658" w:rsidRPr="002C6BF8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хліба</w:t>
        </w:r>
      </w:hyperlink>
      <w:r w:rsidR="00AA3658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, висвітлює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«Курс хліборобства» </w:t>
      </w:r>
      <w:r w:rsidR="00AA3658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А. Терниченка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у 3-х частинах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. У подаль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>шому були видані та посіли достойне місце у фондах ННСГБ фундаментальні видання І. Щоголіва «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82180" w:rsidRPr="002C6BF8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оловніші шкідники</w:t>
      </w:r>
      <w:r w:rsidR="00382180" w:rsidRPr="002C6B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наших садків» (1919), І.Б. Мінца «Маляс українських цукроварень» (1922), Я.Торохтія «Пшеничка (кукурудза)» її оброблення та використовування в сільському господарстві»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</w:t>
      </w:r>
      <w:r w:rsidR="00382180" w:rsidRPr="002C6B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ін.</w:t>
      </w:r>
    </w:p>
    <w:p w:rsidR="00382180" w:rsidRPr="002C6BF8" w:rsidRDefault="00AA3658" w:rsidP="002C6B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>ормується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власна електронна база даних «УкрАгротека»,</w:t>
      </w:r>
      <w:r w:rsidR="00382180" w:rsidRPr="002C6BF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382180" w:rsidRPr="002C6BF8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180" w:rsidRPr="002C6BF8">
        <w:rPr>
          <w:rFonts w:ascii="Times New Roman" w:hAnsi="Times New Roman" w:cs="Times New Roman"/>
          <w:sz w:val="28"/>
          <w:szCs w:val="28"/>
          <w:lang w:val="uk-UA" w:eastAsia="uk-UA"/>
        </w:rPr>
        <w:t>2015 р. включена до переліку</w:t>
      </w:r>
      <w:r w:rsidR="00382180" w:rsidRPr="002C6B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міжнародних науково-технічних баз даних та довідкових ресурсів з сільського г</w:t>
      </w:r>
      <w:r w:rsidR="003965DF">
        <w:rPr>
          <w:rFonts w:ascii="Times New Roman" w:hAnsi="Times New Roman" w:cs="Times New Roman"/>
          <w:bCs/>
          <w:sz w:val="28"/>
          <w:szCs w:val="28"/>
          <w:lang w:val="uk-UA"/>
        </w:rPr>
        <w:t>осподарства та суміжних галузей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>. Популяризація надбань, у тому числі україномовних</w:t>
      </w:r>
      <w:r w:rsidR="003965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2180"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через формування предметно-хронологічних баз даних, книжкових виставок, бібліографічних покажчиків, тематичних списків, презентацій, анотованих бібліографічних розсилок тощо. </w:t>
      </w:r>
    </w:p>
    <w:p w:rsidR="00600776" w:rsidRDefault="00382180" w:rsidP="002C6BF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2C6BF8"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2C6BF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>країномовні джерела сільськогосподарської тематики із фонду Н</w:t>
      </w:r>
      <w:r w:rsidR="002C6BF8">
        <w:rPr>
          <w:rFonts w:ascii="Times New Roman" w:hAnsi="Times New Roman" w:cs="Times New Roman"/>
          <w:sz w:val="28"/>
          <w:szCs w:val="28"/>
          <w:lang w:val="uk-UA"/>
        </w:rPr>
        <w:t>НСГБ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НААН є не лише інформативним путівником, а й цінним матеріалом для фахівців в ґалузі агропромислового виробництва, науковців, дослідників історії 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lastRenderedPageBreak/>
        <w:t>аграрної науки в Україні. Крім того</w:t>
      </w:r>
      <w:r w:rsidRPr="002C6BF8">
        <w:rPr>
          <w:rStyle w:val="a7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2C6BF8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сприяють </w:t>
      </w:r>
      <w:r w:rsidRPr="002C6B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створенню власної унікальної 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джерелознавчої бази з відродження вітчизняної аграрної науки, освіти, техніки </w:t>
      </w:r>
      <w:r w:rsidRPr="002C6B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з персоніфікованим наповненням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, яка вперше </w:t>
      </w:r>
      <w:r w:rsidRPr="002C6B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 Україні документально розкриває і підтверджує еволюційний поступ вітчизняної аграрної науки, сприяє</w:t>
      </w:r>
      <w:r w:rsidRPr="002C6BF8">
        <w:rPr>
          <w:rFonts w:ascii="Times New Roman" w:hAnsi="Times New Roman" w:cs="Times New Roman"/>
          <w:sz w:val="28"/>
          <w:szCs w:val="28"/>
          <w:lang w:val="uk-UA"/>
        </w:rPr>
        <w:t xml:space="preserve"> репрезентації галузевих наукових досягнень</w:t>
      </w:r>
      <w:r w:rsidRPr="002C6B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3067" w:rsidRDefault="000D3067" w:rsidP="002C6BF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p w:rsidR="00AB4DB9" w:rsidRPr="00D057FC" w:rsidRDefault="00AB4DB9" w:rsidP="007531EF">
      <w:pPr>
        <w:pStyle w:val="a3"/>
        <w:spacing w:before="0" w:beforeAutospacing="0" w:after="0" w:afterAutospacing="0" w:line="360" w:lineRule="auto"/>
        <w:ind w:right="-92"/>
        <w:rPr>
          <w:sz w:val="28"/>
          <w:szCs w:val="28"/>
          <w:lang w:val="uk-UA"/>
        </w:rPr>
      </w:pPr>
      <w:r w:rsidRPr="00D057FC">
        <w:rPr>
          <w:sz w:val="28"/>
          <w:szCs w:val="28"/>
        </w:rPr>
        <w:t>UDK</w:t>
      </w:r>
      <w:r w:rsidRPr="00D057FC">
        <w:rPr>
          <w:sz w:val="28"/>
          <w:szCs w:val="28"/>
          <w:lang w:val="uk-UA"/>
        </w:rPr>
        <w:t xml:space="preserve"> 63=161.2(02):025.7/.9: 026:63 (091)</w:t>
      </w:r>
    </w:p>
    <w:p w:rsidR="00E813D9" w:rsidRPr="00E813D9" w:rsidRDefault="00E813D9" w:rsidP="00753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1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Lyudmila Tatarchuk,</w:t>
      </w:r>
    </w:p>
    <w:p w:rsidR="00E813D9" w:rsidRPr="00E813D9" w:rsidRDefault="00E813D9" w:rsidP="007531EF">
      <w:pPr>
        <w:pStyle w:val="a3"/>
        <w:spacing w:before="0" w:beforeAutospacing="0" w:after="0" w:afterAutospacing="0" w:line="360" w:lineRule="auto"/>
        <w:rPr>
          <w:rStyle w:val="jlqj4b"/>
          <w:rFonts w:eastAsia="Calibri"/>
          <w:sz w:val="28"/>
          <w:szCs w:val="28"/>
          <w:lang w:val="en"/>
        </w:rPr>
      </w:pPr>
      <w:r w:rsidRPr="00E813D9">
        <w:rPr>
          <w:rStyle w:val="jlqj4b"/>
          <w:rFonts w:eastAsia="Calibri"/>
          <w:sz w:val="28"/>
          <w:szCs w:val="28"/>
          <w:lang w:val="en"/>
        </w:rPr>
        <w:t xml:space="preserve">ORCID 0000-0003-4714-6958 </w:t>
      </w:r>
    </w:p>
    <w:p w:rsidR="00E813D9" w:rsidRPr="00E813D9" w:rsidRDefault="00E813D9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81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PhD in History,</w:t>
      </w:r>
    </w:p>
    <w:p w:rsidR="00E813D9" w:rsidRPr="00E813D9" w:rsidRDefault="00E813D9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Deputy Director for </w:t>
      </w:r>
      <w:r w:rsidRPr="00E813D9">
        <w:rPr>
          <w:rStyle w:val="jlqj4b"/>
          <w:rFonts w:ascii="Times New Roman" w:hAnsi="Times New Roman" w:cs="Times New Roman"/>
          <w:sz w:val="28"/>
          <w:szCs w:val="28"/>
        </w:rPr>
        <w:t>Scientific-</w:t>
      </w: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Informational and Library Work of the </w:t>
      </w:r>
    </w:p>
    <w:p w:rsidR="00E813D9" w:rsidRPr="00E813D9" w:rsidRDefault="00E813D9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 Scientific Agricultural Library NAAS</w:t>
      </w:r>
    </w:p>
    <w:p w:rsidR="00E813D9" w:rsidRPr="00E813D9" w:rsidRDefault="00E813D9" w:rsidP="007531EF">
      <w:pPr>
        <w:spacing w:after="0" w:line="360" w:lineRule="auto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Kyiv, Ukraine </w:t>
      </w:r>
    </w:p>
    <w:p w:rsidR="00E813D9" w:rsidRPr="00E813D9" w:rsidRDefault="00E813D9" w:rsidP="00753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>Tlm2017@ukr.net</w:t>
      </w:r>
    </w:p>
    <w:p w:rsidR="00DF5426" w:rsidRPr="00E813D9" w:rsidRDefault="00DF5426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3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Irina Borodai </w:t>
      </w:r>
    </w:p>
    <w:p w:rsidR="00DF5426" w:rsidRPr="00E813D9" w:rsidRDefault="00DF5426" w:rsidP="007531EF">
      <w:pPr>
        <w:spacing w:after="0" w:line="360" w:lineRule="auto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ORCID 0000-0001-6639-9200 </w:t>
      </w:r>
    </w:p>
    <w:p w:rsidR="00E813D9" w:rsidRPr="00E813D9" w:rsidRDefault="00DF5426" w:rsidP="007531EF">
      <w:pPr>
        <w:spacing w:after="0" w:line="36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Doctor </w:t>
      </w:r>
      <w:r w:rsidR="00E813D9"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Historical Sciences, Professor, </w:t>
      </w:r>
      <w:r w:rsidR="00E813D9"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Deputy Director for Scientific Work of the </w:t>
      </w:r>
    </w:p>
    <w:p w:rsidR="00DF5426" w:rsidRPr="00E813D9" w:rsidRDefault="00DF5426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 Scientific Agricultural Library NAAS</w:t>
      </w:r>
    </w:p>
    <w:p w:rsidR="00DF5426" w:rsidRPr="00E813D9" w:rsidRDefault="00E813D9" w:rsidP="007531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r w:rsidR="00DF5426" w:rsidRPr="00E813D9">
        <w:rPr>
          <w:rFonts w:ascii="Times New Roman" w:eastAsia="Times New Roman" w:hAnsi="Times New Roman" w:cs="Times New Roman"/>
          <w:sz w:val="28"/>
          <w:szCs w:val="28"/>
          <w:lang w:eastAsia="uk-UA"/>
        </w:rPr>
        <w:t>, Ukraine</w:t>
      </w:r>
    </w:p>
    <w:p w:rsidR="00DF5426" w:rsidRPr="00E813D9" w:rsidRDefault="00E813D9" w:rsidP="007531EF">
      <w:pPr>
        <w:spacing w:after="0" w:line="360" w:lineRule="auto"/>
        <w:jc w:val="both"/>
        <w:rPr>
          <w:rStyle w:val="jlqj4b"/>
          <w:rFonts w:ascii="Times New Roman" w:hAnsi="Times New Roman" w:cs="Times New Roman"/>
          <w:b/>
          <w:sz w:val="28"/>
          <w:szCs w:val="28"/>
        </w:rPr>
      </w:pPr>
      <w:r w:rsidRPr="00E813D9">
        <w:rPr>
          <w:rStyle w:val="jlqj4b"/>
          <w:rFonts w:ascii="Times New Roman" w:hAnsi="Times New Roman" w:cs="Times New Roman"/>
          <w:sz w:val="28"/>
          <w:szCs w:val="28"/>
          <w:lang w:val="en"/>
        </w:rPr>
        <w:t>irinaboroday@ukr.net</w:t>
      </w:r>
    </w:p>
    <w:p w:rsidR="000D3067" w:rsidRDefault="000D3067" w:rsidP="007531EF">
      <w:pPr>
        <w:spacing w:after="0" w:line="360" w:lineRule="auto"/>
        <w:ind w:firstLine="567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</w:pPr>
    </w:p>
    <w:p w:rsidR="00AB4DB9" w:rsidRPr="007531EF" w:rsidRDefault="002C6BF8" w:rsidP="007531EF">
      <w:pPr>
        <w:spacing w:after="0" w:line="360" w:lineRule="auto"/>
        <w:ind w:firstLine="567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</w:pPr>
      <w:r w:rsidRPr="007531EF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AGRICULTURAL SCIENCE OF UKRAINE</w:t>
      </w:r>
      <w:r w:rsidR="007531EF" w:rsidRPr="007531EF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 IN PUBLICATIONS</w:t>
      </w:r>
      <w:r w:rsidRPr="007531EF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: HISTORICAL ASPECT</w:t>
      </w:r>
    </w:p>
    <w:p w:rsidR="007531EF" w:rsidRPr="007531EF" w:rsidRDefault="007531EF" w:rsidP="007531EF">
      <w:pPr>
        <w:spacing w:after="0" w:line="36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7531E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The achievements of NSAL NAAS on the study of library funds on agricultural topics in the Ukrainian language and the forms of their representation to a wide range of users are highlighted. </w:t>
      </w:r>
    </w:p>
    <w:p w:rsidR="002C6BF8" w:rsidRPr="007531EF" w:rsidRDefault="007531EF" w:rsidP="007531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31EF">
        <w:rPr>
          <w:rStyle w:val="jlqj4b"/>
          <w:rFonts w:ascii="Times New Roman" w:hAnsi="Times New Roman" w:cs="Times New Roman"/>
          <w:i/>
          <w:sz w:val="28"/>
          <w:szCs w:val="28"/>
          <w:lang w:val="en"/>
        </w:rPr>
        <w:t>Key words</w:t>
      </w:r>
      <w:r w:rsidRPr="007531EF">
        <w:rPr>
          <w:rStyle w:val="jlqj4b"/>
          <w:rFonts w:ascii="Times New Roman" w:hAnsi="Times New Roman" w:cs="Times New Roman"/>
          <w:sz w:val="28"/>
          <w:szCs w:val="28"/>
          <w:lang w:val="en"/>
        </w:rPr>
        <w:t>: library fund, book repertoire, agricultural library, national bibliography.</w:t>
      </w:r>
    </w:p>
    <w:sectPr w:rsidR="002C6BF8" w:rsidRPr="007531EF" w:rsidSect="002C6BF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91" w:rsidRDefault="00B65491" w:rsidP="00620B29">
      <w:pPr>
        <w:spacing w:after="0" w:line="240" w:lineRule="auto"/>
      </w:pPr>
      <w:r>
        <w:separator/>
      </w:r>
    </w:p>
  </w:endnote>
  <w:endnote w:type="continuationSeparator" w:id="0">
    <w:p w:rsidR="00B65491" w:rsidRDefault="00B65491" w:rsidP="0062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91" w:rsidRDefault="00B65491" w:rsidP="00620B29">
      <w:pPr>
        <w:spacing w:after="0" w:line="240" w:lineRule="auto"/>
      </w:pPr>
      <w:r>
        <w:separator/>
      </w:r>
    </w:p>
  </w:footnote>
  <w:footnote w:type="continuationSeparator" w:id="0">
    <w:p w:rsidR="00B65491" w:rsidRDefault="00B65491" w:rsidP="0062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273"/>
    <w:multiLevelType w:val="hybridMultilevel"/>
    <w:tmpl w:val="42204C22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6CA3"/>
    <w:multiLevelType w:val="hybridMultilevel"/>
    <w:tmpl w:val="9CA857B0"/>
    <w:lvl w:ilvl="0" w:tplc="4C805A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073"/>
        </w:tabs>
        <w:ind w:left="-6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353"/>
        </w:tabs>
        <w:ind w:left="-5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633"/>
        </w:tabs>
        <w:ind w:left="-4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3913"/>
        </w:tabs>
        <w:ind w:left="-39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193"/>
        </w:tabs>
        <w:ind w:left="-31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473"/>
        </w:tabs>
        <w:ind w:left="-2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753"/>
        </w:tabs>
        <w:ind w:left="-1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033"/>
        </w:tabs>
        <w:ind w:left="-1033" w:hanging="180"/>
      </w:pPr>
    </w:lvl>
  </w:abstractNum>
  <w:abstractNum w:abstractNumId="2" w15:restartNumberingAfterBreak="0">
    <w:nsid w:val="730B3328"/>
    <w:multiLevelType w:val="hybridMultilevel"/>
    <w:tmpl w:val="61881F48"/>
    <w:lvl w:ilvl="0" w:tplc="8B606D76">
      <w:start w:val="3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A4"/>
    <w:rsid w:val="00012917"/>
    <w:rsid w:val="0001394F"/>
    <w:rsid w:val="00026218"/>
    <w:rsid w:val="00033C1B"/>
    <w:rsid w:val="00047E3E"/>
    <w:rsid w:val="00055E5F"/>
    <w:rsid w:val="00064E12"/>
    <w:rsid w:val="00066F18"/>
    <w:rsid w:val="00075BE7"/>
    <w:rsid w:val="00081B64"/>
    <w:rsid w:val="0008255F"/>
    <w:rsid w:val="00093285"/>
    <w:rsid w:val="000A14D8"/>
    <w:rsid w:val="000A6504"/>
    <w:rsid w:val="000A6AB6"/>
    <w:rsid w:val="000B683D"/>
    <w:rsid w:val="000C2097"/>
    <w:rsid w:val="000C7D05"/>
    <w:rsid w:val="000D1853"/>
    <w:rsid w:val="000D26A4"/>
    <w:rsid w:val="000D3067"/>
    <w:rsid w:val="000D30F8"/>
    <w:rsid w:val="000E10C1"/>
    <w:rsid w:val="000E4ADF"/>
    <w:rsid w:val="000F51E1"/>
    <w:rsid w:val="000F7C51"/>
    <w:rsid w:val="000F7FBE"/>
    <w:rsid w:val="00102E35"/>
    <w:rsid w:val="001031A7"/>
    <w:rsid w:val="0011752E"/>
    <w:rsid w:val="00117EA3"/>
    <w:rsid w:val="001215E1"/>
    <w:rsid w:val="00134572"/>
    <w:rsid w:val="001365E0"/>
    <w:rsid w:val="001552AF"/>
    <w:rsid w:val="00163151"/>
    <w:rsid w:val="0017561B"/>
    <w:rsid w:val="00181C19"/>
    <w:rsid w:val="00185E1E"/>
    <w:rsid w:val="001A3112"/>
    <w:rsid w:val="001B7D06"/>
    <w:rsid w:val="001D5F67"/>
    <w:rsid w:val="001E122A"/>
    <w:rsid w:val="001F0A3A"/>
    <w:rsid w:val="00203266"/>
    <w:rsid w:val="0021679D"/>
    <w:rsid w:val="00230EB5"/>
    <w:rsid w:val="0023367F"/>
    <w:rsid w:val="00233A7F"/>
    <w:rsid w:val="00234BB9"/>
    <w:rsid w:val="00236A1F"/>
    <w:rsid w:val="0024147C"/>
    <w:rsid w:val="00255D7A"/>
    <w:rsid w:val="00266DC1"/>
    <w:rsid w:val="002708D8"/>
    <w:rsid w:val="0027396F"/>
    <w:rsid w:val="00296BE2"/>
    <w:rsid w:val="002A3359"/>
    <w:rsid w:val="002A6725"/>
    <w:rsid w:val="002C1D29"/>
    <w:rsid w:val="002C6BF8"/>
    <w:rsid w:val="002C72F0"/>
    <w:rsid w:val="002D24B3"/>
    <w:rsid w:val="002D56CC"/>
    <w:rsid w:val="002F16A7"/>
    <w:rsid w:val="003139B9"/>
    <w:rsid w:val="0031470B"/>
    <w:rsid w:val="003170BF"/>
    <w:rsid w:val="00333C10"/>
    <w:rsid w:val="0035343C"/>
    <w:rsid w:val="003572E8"/>
    <w:rsid w:val="00362CCC"/>
    <w:rsid w:val="00363907"/>
    <w:rsid w:val="0038043F"/>
    <w:rsid w:val="00382180"/>
    <w:rsid w:val="00386F42"/>
    <w:rsid w:val="00394135"/>
    <w:rsid w:val="00395FF6"/>
    <w:rsid w:val="003965DF"/>
    <w:rsid w:val="003B0590"/>
    <w:rsid w:val="003C4B0D"/>
    <w:rsid w:val="003C5738"/>
    <w:rsid w:val="003E0214"/>
    <w:rsid w:val="003E2C5F"/>
    <w:rsid w:val="003E3898"/>
    <w:rsid w:val="003F3CB6"/>
    <w:rsid w:val="00417393"/>
    <w:rsid w:val="00440747"/>
    <w:rsid w:val="004477F6"/>
    <w:rsid w:val="00452EDD"/>
    <w:rsid w:val="00460EDF"/>
    <w:rsid w:val="00470614"/>
    <w:rsid w:val="00471738"/>
    <w:rsid w:val="00480574"/>
    <w:rsid w:val="00482852"/>
    <w:rsid w:val="00486F59"/>
    <w:rsid w:val="0048712C"/>
    <w:rsid w:val="00493293"/>
    <w:rsid w:val="004A4806"/>
    <w:rsid w:val="004A7B97"/>
    <w:rsid w:val="004B30E8"/>
    <w:rsid w:val="004B5308"/>
    <w:rsid w:val="004B71F3"/>
    <w:rsid w:val="004D17A7"/>
    <w:rsid w:val="004D211C"/>
    <w:rsid w:val="004E0388"/>
    <w:rsid w:val="004E2258"/>
    <w:rsid w:val="004E3F57"/>
    <w:rsid w:val="00505803"/>
    <w:rsid w:val="00505D48"/>
    <w:rsid w:val="0051059C"/>
    <w:rsid w:val="00512F31"/>
    <w:rsid w:val="00525AB4"/>
    <w:rsid w:val="00527D6E"/>
    <w:rsid w:val="00552707"/>
    <w:rsid w:val="00552E51"/>
    <w:rsid w:val="00555824"/>
    <w:rsid w:val="00566795"/>
    <w:rsid w:val="00566E43"/>
    <w:rsid w:val="005670F7"/>
    <w:rsid w:val="00582EB3"/>
    <w:rsid w:val="00584D37"/>
    <w:rsid w:val="00596AC6"/>
    <w:rsid w:val="005A7E6C"/>
    <w:rsid w:val="005C4D89"/>
    <w:rsid w:val="00600776"/>
    <w:rsid w:val="0060514C"/>
    <w:rsid w:val="006120DC"/>
    <w:rsid w:val="006202D8"/>
    <w:rsid w:val="00620B29"/>
    <w:rsid w:val="00621FDB"/>
    <w:rsid w:val="00625272"/>
    <w:rsid w:val="006273E0"/>
    <w:rsid w:val="00642E99"/>
    <w:rsid w:val="006519CD"/>
    <w:rsid w:val="00684A23"/>
    <w:rsid w:val="00695615"/>
    <w:rsid w:val="00696191"/>
    <w:rsid w:val="006B77EA"/>
    <w:rsid w:val="006C6CB0"/>
    <w:rsid w:val="00710AC2"/>
    <w:rsid w:val="00720AD3"/>
    <w:rsid w:val="007212D1"/>
    <w:rsid w:val="00726B65"/>
    <w:rsid w:val="00730E7C"/>
    <w:rsid w:val="00740705"/>
    <w:rsid w:val="00745F1E"/>
    <w:rsid w:val="00751B49"/>
    <w:rsid w:val="007531EF"/>
    <w:rsid w:val="0075597C"/>
    <w:rsid w:val="00755F57"/>
    <w:rsid w:val="0075639D"/>
    <w:rsid w:val="007813F4"/>
    <w:rsid w:val="00792239"/>
    <w:rsid w:val="00793DCE"/>
    <w:rsid w:val="007A64A9"/>
    <w:rsid w:val="007B58C0"/>
    <w:rsid w:val="007C2C93"/>
    <w:rsid w:val="007D04DA"/>
    <w:rsid w:val="007D6688"/>
    <w:rsid w:val="007D6A04"/>
    <w:rsid w:val="007F24C3"/>
    <w:rsid w:val="00824124"/>
    <w:rsid w:val="00835917"/>
    <w:rsid w:val="0084213A"/>
    <w:rsid w:val="0085234A"/>
    <w:rsid w:val="008532B5"/>
    <w:rsid w:val="00871D85"/>
    <w:rsid w:val="0088385C"/>
    <w:rsid w:val="00891DC4"/>
    <w:rsid w:val="00897DC7"/>
    <w:rsid w:val="008A24E6"/>
    <w:rsid w:val="008C3E7E"/>
    <w:rsid w:val="008C4DF3"/>
    <w:rsid w:val="008E0D4C"/>
    <w:rsid w:val="008E6259"/>
    <w:rsid w:val="008E67A8"/>
    <w:rsid w:val="008E67A9"/>
    <w:rsid w:val="008F34DC"/>
    <w:rsid w:val="008F4050"/>
    <w:rsid w:val="009006DA"/>
    <w:rsid w:val="00903BBA"/>
    <w:rsid w:val="00910D36"/>
    <w:rsid w:val="00927C11"/>
    <w:rsid w:val="00977418"/>
    <w:rsid w:val="00992E52"/>
    <w:rsid w:val="00995291"/>
    <w:rsid w:val="009A300C"/>
    <w:rsid w:val="009B171D"/>
    <w:rsid w:val="009B6389"/>
    <w:rsid w:val="009C76D2"/>
    <w:rsid w:val="009C79AF"/>
    <w:rsid w:val="009D2BE5"/>
    <w:rsid w:val="009E416E"/>
    <w:rsid w:val="009E70CC"/>
    <w:rsid w:val="009F6D8C"/>
    <w:rsid w:val="00A06B36"/>
    <w:rsid w:val="00A15FFD"/>
    <w:rsid w:val="00A242FE"/>
    <w:rsid w:val="00A379D4"/>
    <w:rsid w:val="00A52267"/>
    <w:rsid w:val="00A75443"/>
    <w:rsid w:val="00A761B3"/>
    <w:rsid w:val="00A861A9"/>
    <w:rsid w:val="00A87530"/>
    <w:rsid w:val="00A90F76"/>
    <w:rsid w:val="00A938FE"/>
    <w:rsid w:val="00AA3658"/>
    <w:rsid w:val="00AB3FA0"/>
    <w:rsid w:val="00AB4DB9"/>
    <w:rsid w:val="00AB712A"/>
    <w:rsid w:val="00AC19CB"/>
    <w:rsid w:val="00AC5888"/>
    <w:rsid w:val="00AD0560"/>
    <w:rsid w:val="00AD4034"/>
    <w:rsid w:val="00AD4EEB"/>
    <w:rsid w:val="00AD7193"/>
    <w:rsid w:val="00AE0C4B"/>
    <w:rsid w:val="00AF120C"/>
    <w:rsid w:val="00AF2FC9"/>
    <w:rsid w:val="00B00F0B"/>
    <w:rsid w:val="00B1319F"/>
    <w:rsid w:val="00B1449D"/>
    <w:rsid w:val="00B14D48"/>
    <w:rsid w:val="00B153CA"/>
    <w:rsid w:val="00B25AA5"/>
    <w:rsid w:val="00B25C48"/>
    <w:rsid w:val="00B51596"/>
    <w:rsid w:val="00B54F9F"/>
    <w:rsid w:val="00B604C0"/>
    <w:rsid w:val="00B628BD"/>
    <w:rsid w:val="00B62F14"/>
    <w:rsid w:val="00B65491"/>
    <w:rsid w:val="00B659D6"/>
    <w:rsid w:val="00B73FCF"/>
    <w:rsid w:val="00BA66A8"/>
    <w:rsid w:val="00BB11AB"/>
    <w:rsid w:val="00BB1671"/>
    <w:rsid w:val="00BB2AF2"/>
    <w:rsid w:val="00BB44CD"/>
    <w:rsid w:val="00BC0521"/>
    <w:rsid w:val="00BD04D3"/>
    <w:rsid w:val="00BD1BD6"/>
    <w:rsid w:val="00BD23FE"/>
    <w:rsid w:val="00BF2310"/>
    <w:rsid w:val="00BF593F"/>
    <w:rsid w:val="00C059EC"/>
    <w:rsid w:val="00C11F2B"/>
    <w:rsid w:val="00C17441"/>
    <w:rsid w:val="00C177A9"/>
    <w:rsid w:val="00C31488"/>
    <w:rsid w:val="00C6294B"/>
    <w:rsid w:val="00C62AE4"/>
    <w:rsid w:val="00C71D6B"/>
    <w:rsid w:val="00C75E24"/>
    <w:rsid w:val="00C91B54"/>
    <w:rsid w:val="00C93722"/>
    <w:rsid w:val="00C97997"/>
    <w:rsid w:val="00CA6FB8"/>
    <w:rsid w:val="00CB06A4"/>
    <w:rsid w:val="00CB5F9E"/>
    <w:rsid w:val="00CC79E7"/>
    <w:rsid w:val="00CD0F3E"/>
    <w:rsid w:val="00CD48B0"/>
    <w:rsid w:val="00CE2C79"/>
    <w:rsid w:val="00CE4C5A"/>
    <w:rsid w:val="00D057FC"/>
    <w:rsid w:val="00D0751D"/>
    <w:rsid w:val="00D515ED"/>
    <w:rsid w:val="00D5407C"/>
    <w:rsid w:val="00D5633C"/>
    <w:rsid w:val="00D56C85"/>
    <w:rsid w:val="00D661DC"/>
    <w:rsid w:val="00D71DA7"/>
    <w:rsid w:val="00D76EA5"/>
    <w:rsid w:val="00D852E6"/>
    <w:rsid w:val="00D9064F"/>
    <w:rsid w:val="00DA6712"/>
    <w:rsid w:val="00DC1A8F"/>
    <w:rsid w:val="00DD4C8A"/>
    <w:rsid w:val="00DE65C9"/>
    <w:rsid w:val="00DF5426"/>
    <w:rsid w:val="00E100A3"/>
    <w:rsid w:val="00E11E04"/>
    <w:rsid w:val="00E225DB"/>
    <w:rsid w:val="00E31F1C"/>
    <w:rsid w:val="00E74A2E"/>
    <w:rsid w:val="00E7522B"/>
    <w:rsid w:val="00E75CEF"/>
    <w:rsid w:val="00E813D9"/>
    <w:rsid w:val="00E92F0C"/>
    <w:rsid w:val="00EA3490"/>
    <w:rsid w:val="00EC35FE"/>
    <w:rsid w:val="00ED6B9A"/>
    <w:rsid w:val="00EE46D5"/>
    <w:rsid w:val="00EE4A76"/>
    <w:rsid w:val="00EE5B12"/>
    <w:rsid w:val="00EF64FD"/>
    <w:rsid w:val="00F21DCA"/>
    <w:rsid w:val="00F258AF"/>
    <w:rsid w:val="00F32B82"/>
    <w:rsid w:val="00F34D5F"/>
    <w:rsid w:val="00F45B6B"/>
    <w:rsid w:val="00F467D3"/>
    <w:rsid w:val="00F47AF1"/>
    <w:rsid w:val="00F5102C"/>
    <w:rsid w:val="00F53779"/>
    <w:rsid w:val="00F62963"/>
    <w:rsid w:val="00F64C1B"/>
    <w:rsid w:val="00F65A50"/>
    <w:rsid w:val="00F67516"/>
    <w:rsid w:val="00F7058F"/>
    <w:rsid w:val="00F76EF8"/>
    <w:rsid w:val="00F84AB7"/>
    <w:rsid w:val="00F9159A"/>
    <w:rsid w:val="00FA1485"/>
    <w:rsid w:val="00FC77EB"/>
    <w:rsid w:val="00FD031F"/>
    <w:rsid w:val="00FD266D"/>
    <w:rsid w:val="00FF460D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520EF-98C3-4806-AB18-6FE9349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620B2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5">
    <w:name w:val="Текст виноски Знак"/>
    <w:basedOn w:val="a0"/>
    <w:link w:val="a4"/>
    <w:uiPriority w:val="99"/>
    <w:rsid w:val="00620B29"/>
    <w:rPr>
      <w:rFonts w:ascii="Calibri" w:eastAsia="Calibri" w:hAnsi="Calibri" w:cs="Times New Roman"/>
      <w:sz w:val="20"/>
      <w:szCs w:val="20"/>
      <w:lang w:val="ru-RU"/>
    </w:rPr>
  </w:style>
  <w:style w:type="character" w:styleId="a6">
    <w:name w:val="footnote reference"/>
    <w:uiPriority w:val="99"/>
    <w:semiHidden/>
    <w:unhideWhenUsed/>
    <w:rsid w:val="00620B29"/>
    <w:rPr>
      <w:vertAlign w:val="superscript"/>
    </w:rPr>
  </w:style>
  <w:style w:type="character" w:styleId="a7">
    <w:name w:val="Emphasis"/>
    <w:basedOn w:val="a0"/>
    <w:uiPriority w:val="20"/>
    <w:qFormat/>
    <w:rsid w:val="000A6504"/>
    <w:rPr>
      <w:i/>
      <w:iCs/>
    </w:rPr>
  </w:style>
  <w:style w:type="character" w:customStyle="1" w:styleId="FontStyle11">
    <w:name w:val="Font Style11"/>
    <w:basedOn w:val="a0"/>
    <w:uiPriority w:val="99"/>
    <w:rsid w:val="00482852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Subtle Emphasis"/>
    <w:basedOn w:val="a0"/>
    <w:uiPriority w:val="19"/>
    <w:qFormat/>
    <w:rsid w:val="0051059C"/>
    <w:rPr>
      <w:i/>
      <w:iCs/>
      <w:color w:val="404040" w:themeColor="text1" w:themeTint="BF"/>
    </w:rPr>
  </w:style>
  <w:style w:type="paragraph" w:styleId="a9">
    <w:name w:val="Subtitle"/>
    <w:basedOn w:val="a"/>
    <w:next w:val="a"/>
    <w:link w:val="aa"/>
    <w:uiPriority w:val="11"/>
    <w:qFormat/>
    <w:rsid w:val="006120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ідзаголовок Знак"/>
    <w:basedOn w:val="a0"/>
    <w:link w:val="a9"/>
    <w:uiPriority w:val="11"/>
    <w:rsid w:val="006120DC"/>
    <w:rPr>
      <w:rFonts w:eastAsiaTheme="minorEastAsia"/>
      <w:color w:val="5A5A5A" w:themeColor="text1" w:themeTint="A5"/>
      <w:spacing w:val="15"/>
    </w:rPr>
  </w:style>
  <w:style w:type="table" w:styleId="ab">
    <w:name w:val="Table Grid"/>
    <w:basedOn w:val="a1"/>
    <w:uiPriority w:val="39"/>
    <w:rsid w:val="00C9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0"/>
    <w:rsid w:val="000A6AB6"/>
  </w:style>
  <w:style w:type="character" w:styleId="ac">
    <w:name w:val="Strong"/>
    <w:basedOn w:val="a0"/>
    <w:uiPriority w:val="22"/>
    <w:qFormat/>
    <w:rsid w:val="003C4B0D"/>
    <w:rPr>
      <w:b/>
      <w:bCs/>
    </w:rPr>
  </w:style>
  <w:style w:type="paragraph" w:customStyle="1" w:styleId="FR3">
    <w:name w:val="FR3"/>
    <w:uiPriority w:val="99"/>
    <w:rsid w:val="006202D8"/>
    <w:pPr>
      <w:widowControl w:val="0"/>
      <w:autoSpaceDN w:val="0"/>
      <w:spacing w:before="240" w:after="0" w:line="240" w:lineRule="auto"/>
      <w:ind w:left="100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FontStyle14">
    <w:name w:val="Font Style14"/>
    <w:uiPriority w:val="99"/>
    <w:rsid w:val="00A861A9"/>
    <w:rPr>
      <w:rFonts w:ascii="Cambria" w:hAnsi="Cambria" w:cs="Cambria"/>
      <w:sz w:val="12"/>
      <w:szCs w:val="12"/>
    </w:rPr>
  </w:style>
  <w:style w:type="paragraph" w:customStyle="1" w:styleId="Style4">
    <w:name w:val="Style4"/>
    <w:basedOn w:val="a"/>
    <w:uiPriority w:val="99"/>
    <w:rsid w:val="00A861A9"/>
    <w:pPr>
      <w:widowControl w:val="0"/>
      <w:autoSpaceDE w:val="0"/>
      <w:autoSpaceDN w:val="0"/>
      <w:adjustRightInd w:val="0"/>
      <w:spacing w:after="0" w:line="211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val="ru-RU" w:eastAsia="ru-RU"/>
    </w:rPr>
  </w:style>
  <w:style w:type="character" w:customStyle="1" w:styleId="FontStyle19">
    <w:name w:val="Font Style19"/>
    <w:uiPriority w:val="99"/>
    <w:rsid w:val="00A861A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12">
    <w:name w:val="Font Style12"/>
    <w:uiPriority w:val="99"/>
    <w:rsid w:val="008E67A8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8E67A8"/>
    <w:rPr>
      <w:rFonts w:ascii="Times New Roman" w:hAnsi="Times New Roman" w:cs="Times New Roman"/>
      <w:sz w:val="26"/>
      <w:szCs w:val="26"/>
    </w:rPr>
  </w:style>
  <w:style w:type="character" w:customStyle="1" w:styleId="st">
    <w:name w:val="st"/>
    <w:basedOn w:val="a0"/>
    <w:rsid w:val="001215E1"/>
  </w:style>
  <w:style w:type="character" w:customStyle="1" w:styleId="d2edcug0">
    <w:name w:val="d2edcug0"/>
    <w:basedOn w:val="a0"/>
    <w:rsid w:val="00055E5F"/>
  </w:style>
  <w:style w:type="character" w:customStyle="1" w:styleId="10">
    <w:name w:val="Заголовок 1 Знак"/>
    <w:basedOn w:val="a0"/>
    <w:link w:val="1"/>
    <w:uiPriority w:val="9"/>
    <w:rsid w:val="00BD1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nhideWhenUsed/>
    <w:rsid w:val="00BD1BD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605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0514C"/>
  </w:style>
  <w:style w:type="paragraph" w:styleId="af0">
    <w:name w:val="footer"/>
    <w:basedOn w:val="a"/>
    <w:link w:val="af1"/>
    <w:uiPriority w:val="99"/>
    <w:unhideWhenUsed/>
    <w:rsid w:val="00605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0514C"/>
  </w:style>
  <w:style w:type="character" w:customStyle="1" w:styleId="xfm82803756">
    <w:name w:val="xfm_82803756"/>
    <w:rsid w:val="0085234A"/>
  </w:style>
  <w:style w:type="character" w:customStyle="1" w:styleId="FontStyle15">
    <w:name w:val="Font Style15"/>
    <w:uiPriority w:val="99"/>
    <w:rsid w:val="0085234A"/>
    <w:rPr>
      <w:rFonts w:ascii="Times New Roman" w:hAnsi="Times New Roman" w:cs="Times New Roman" w:hint="default"/>
      <w:sz w:val="20"/>
      <w:szCs w:val="20"/>
    </w:rPr>
  </w:style>
  <w:style w:type="paragraph" w:styleId="af2">
    <w:name w:val="List Paragraph"/>
    <w:basedOn w:val="a"/>
    <w:uiPriority w:val="34"/>
    <w:qFormat/>
    <w:rsid w:val="00792239"/>
    <w:pPr>
      <w:ind w:left="720"/>
      <w:contextualSpacing/>
    </w:pPr>
  </w:style>
  <w:style w:type="character" w:customStyle="1" w:styleId="markedcontent">
    <w:name w:val="markedcontent"/>
    <w:basedOn w:val="a0"/>
    <w:rsid w:val="004477F6"/>
  </w:style>
  <w:style w:type="character" w:styleId="af3">
    <w:name w:val="FollowedHyperlink"/>
    <w:basedOn w:val="a0"/>
    <w:uiPriority w:val="99"/>
    <w:semiHidden/>
    <w:unhideWhenUsed/>
    <w:rsid w:val="00891DC4"/>
    <w:rPr>
      <w:color w:val="954F72" w:themeColor="followedHyperlink"/>
      <w:u w:val="single"/>
    </w:rPr>
  </w:style>
  <w:style w:type="character" w:customStyle="1" w:styleId="xfm66440370">
    <w:name w:val="xfm_66440370"/>
    <w:basedOn w:val="a0"/>
    <w:rsid w:val="00BD04D3"/>
  </w:style>
  <w:style w:type="paragraph" w:styleId="af4">
    <w:name w:val="No Spacing"/>
    <w:uiPriority w:val="1"/>
    <w:qFormat/>
    <w:rsid w:val="00B54F9F"/>
    <w:pPr>
      <w:spacing w:after="0" w:line="240" w:lineRule="auto"/>
    </w:pPr>
  </w:style>
  <w:style w:type="character" w:customStyle="1" w:styleId="jlqj4b">
    <w:name w:val="jlqj4b"/>
    <w:basedOn w:val="a0"/>
    <w:rsid w:val="002C6BF8"/>
  </w:style>
  <w:style w:type="character" w:customStyle="1" w:styleId="viiyi">
    <w:name w:val="viiyi"/>
    <w:basedOn w:val="a0"/>
    <w:rsid w:val="00D0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m2017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A5%D0%BB%D1%96%D0%B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A0%D1%96%D0%BB%D1%8C%D0%BD%D0%B8%D1%86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inaboroday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476-48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EF2B-60D6-4EA7-8449-6540FCF9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4368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Користувач Windows</cp:lastModifiedBy>
  <cp:revision>2</cp:revision>
  <dcterms:created xsi:type="dcterms:W3CDTF">2021-07-20T07:58:00Z</dcterms:created>
  <dcterms:modified xsi:type="dcterms:W3CDTF">2021-07-20T07:58:00Z</dcterms:modified>
</cp:coreProperties>
</file>