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64BA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УДК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655.413:78(436)</w:t>
      </w:r>
    </w:p>
    <w:p w14:paraId="61E00DA2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Москалець Олександр Володимирович</w:t>
      </w:r>
      <w:r>
        <w:rPr>
          <w:rStyle w:val="bumpedfont15"/>
          <w:color w:val="000000"/>
          <w:sz w:val="32"/>
          <w:szCs w:val="32"/>
        </w:rPr>
        <w:t>,</w:t>
      </w:r>
    </w:p>
    <w:p w14:paraId="6B77E66D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ORCID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0000-0001-6441-7647,</w:t>
      </w:r>
    </w:p>
    <w:p w14:paraId="71CFD6FC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молодший науковий співробітник,</w:t>
      </w:r>
    </w:p>
    <w:p w14:paraId="4D777742" w14:textId="77777777" w:rsidR="00D93489" w:rsidRDefault="00D93489">
      <w:pPr>
        <w:pStyle w:val="s6"/>
        <w:spacing w:before="0" w:beforeAutospacing="0" w:after="0" w:afterAutospacing="0" w:line="324" w:lineRule="atLeast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Національна бібліотека України імені В. І. Вернадського,</w:t>
      </w:r>
      <w:r>
        <w:rPr>
          <w:rStyle w:val="apple-converted-space"/>
          <w:color w:val="000000"/>
          <w:sz w:val="27"/>
          <w:szCs w:val="27"/>
        </w:rPr>
        <w:t> </w:t>
      </w:r>
    </w:p>
    <w:p w14:paraId="7B270699" w14:textId="77777777" w:rsidR="00D93489" w:rsidRDefault="00D93489">
      <w:pPr>
        <w:pStyle w:val="s6"/>
        <w:spacing w:before="0" w:beforeAutospacing="0" w:after="0" w:afterAutospacing="0" w:line="324" w:lineRule="atLeast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Київ, Україна</w:t>
      </w:r>
    </w:p>
    <w:p w14:paraId="233523CE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 </w:t>
      </w:r>
    </w:p>
    <w:p w14:paraId="48AB5201" w14:textId="77777777" w:rsidR="00D93489" w:rsidRDefault="00D93489">
      <w:pPr>
        <w:pStyle w:val="s8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2"/>
          <w:szCs w:val="32"/>
        </w:rPr>
        <w:t>РІДКІСНЕ ВИДАННЯ АЛОЇЗА ЗЕНЕФЕЛЬДЕРА З НОТОЗБІРНІ ГРАФІВ РОЗУМОВСЬКИХ</w:t>
      </w:r>
    </w:p>
    <w:p w14:paraId="6F75C4BB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 </w:t>
      </w:r>
    </w:p>
    <w:p w14:paraId="14092802" w14:textId="1CDEEB35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Атрибутовано і описано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рідкісне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видання 1803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року, яке стало одним з найперших нотних видань, випущених у Відні німецьким винахідником літографії Алоїзом Зенефельдером. Охарактеризовано особливості цього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видання,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його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місце</w:t>
      </w:r>
      <w:r w:rsidR="00A754BC">
        <w:rPr>
          <w:rStyle w:val="bumpedfont15"/>
          <w:color w:val="000000"/>
          <w:sz w:val="27"/>
          <w:szCs w:val="27"/>
          <w:lang w:val="uk-UA"/>
        </w:rPr>
        <w:t xml:space="preserve"> в </w:t>
      </w:r>
      <w:r>
        <w:rPr>
          <w:rStyle w:val="bumpedfont15"/>
          <w:color w:val="000000"/>
          <w:sz w:val="27"/>
          <w:szCs w:val="27"/>
        </w:rPr>
        <w:t>контексті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розвитку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видавничої діяльності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віденських музичних видавців кінця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XVIII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Проаналізовано перелік композиторів, з якими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 той період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співробітничав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цей видавець, виокремлено раритети.</w:t>
      </w:r>
    </w:p>
    <w:p w14:paraId="3E5081C2" w14:textId="3FBA47DF" w:rsidR="00D93489" w:rsidRDefault="00D93489" w:rsidP="00214E5F">
      <w:pPr>
        <w:pStyle w:val="s7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7"/>
          <w:szCs w:val="27"/>
        </w:rPr>
        <w:t>Ключові</w:t>
      </w:r>
      <w:r w:rsidR="00337DE9">
        <w:rPr>
          <w:rStyle w:val="bumpedfont15"/>
          <w:i/>
          <w:iCs/>
          <w:color w:val="000000"/>
          <w:sz w:val="27"/>
          <w:szCs w:val="27"/>
          <w:lang w:val="uk-UA"/>
        </w:rPr>
        <w:t xml:space="preserve"> </w:t>
      </w:r>
      <w:r>
        <w:rPr>
          <w:rStyle w:val="bumpedfont15"/>
          <w:i/>
          <w:iCs/>
          <w:color w:val="000000"/>
          <w:sz w:val="27"/>
          <w:szCs w:val="27"/>
        </w:rPr>
        <w:t>слова</w:t>
      </w:r>
      <w:r>
        <w:rPr>
          <w:rStyle w:val="bumpedfont15"/>
          <w:color w:val="000000"/>
          <w:sz w:val="27"/>
          <w:szCs w:val="27"/>
        </w:rPr>
        <w:t>: нотне</w:t>
      </w:r>
      <w:r w:rsidR="00337DE9">
        <w:rPr>
          <w:rStyle w:val="bumpedfont15"/>
          <w:color w:val="000000"/>
          <w:sz w:val="27"/>
          <w:szCs w:val="27"/>
          <w:lang w:val="uk-UA"/>
        </w:rPr>
        <w:t xml:space="preserve"> </w:t>
      </w:r>
      <w:r>
        <w:rPr>
          <w:rStyle w:val="bumpedfont15"/>
          <w:color w:val="000000"/>
          <w:sz w:val="27"/>
          <w:szCs w:val="27"/>
        </w:rPr>
        <w:t>видавництво,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літографія</w:t>
      </w:r>
      <w:r w:rsidR="009B32B8">
        <w:rPr>
          <w:rStyle w:val="bumpedfont15"/>
          <w:color w:val="000000"/>
          <w:sz w:val="27"/>
          <w:szCs w:val="27"/>
          <w:lang w:val="uk-UA"/>
        </w:rPr>
        <w:t xml:space="preserve">, </w:t>
      </w:r>
      <w:r>
        <w:rPr>
          <w:rStyle w:val="bumpedfont15"/>
          <w:color w:val="000000"/>
          <w:sz w:val="27"/>
          <w:szCs w:val="27"/>
        </w:rPr>
        <w:t>Зенефельдер</w:t>
      </w:r>
      <w:r w:rsidR="00E13BC8">
        <w:rPr>
          <w:rStyle w:val="bumpedfont15"/>
          <w:color w:val="000000"/>
          <w:sz w:val="27"/>
          <w:szCs w:val="27"/>
          <w:lang w:val="uk-UA"/>
        </w:rPr>
        <w:t xml:space="preserve">, </w:t>
      </w:r>
      <w:r>
        <w:rPr>
          <w:rStyle w:val="bumpedfont15"/>
          <w:color w:val="000000"/>
          <w:sz w:val="27"/>
          <w:szCs w:val="27"/>
        </w:rPr>
        <w:t>Ґрюнберґер,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Керубіні, Ґляйснер,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Фальтер,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Відень</w:t>
      </w:r>
    </w:p>
    <w:p w14:paraId="318ECFB0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 </w:t>
      </w:r>
    </w:p>
    <w:p w14:paraId="4EC24F1B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У відділі музичних фондів НБУВ зберігається нотне зібрання графів Розумовських, значну частину якого придбали у Відні в кінці XVIII ст. Під час атрибуції нотних видань цієї збірні дослідник часто-густо натрапляє на раритетні ба й унікальні примірники європейських нотних видань XVIII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– початку XIX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ст. Деякі з них збереглися лише в двох чи трьох бібліотеках світу, а деякі вважаються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відсутніми у фондах зарубіжних бібліотек.</w:t>
      </w:r>
    </w:p>
    <w:p w14:paraId="0F61932E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Серед примірників нот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колекції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Розумовських, які становлять особливий інтерес, знаходимо одне з видань, здійснених німецьким винахідником літографічного способу нотного друкарства</w:t>
      </w:r>
      <w:r w:rsidR="00C572DF">
        <w:rPr>
          <w:rStyle w:val="bumpedfont15"/>
          <w:color w:val="000000"/>
          <w:sz w:val="32"/>
          <w:szCs w:val="32"/>
          <w:lang w:val="uk-UA"/>
        </w:rPr>
        <w:t xml:space="preserve">, уродженцем Праги </w:t>
      </w:r>
      <w:r>
        <w:rPr>
          <w:rStyle w:val="bumpedfont15"/>
          <w:color w:val="000000"/>
          <w:sz w:val="32"/>
          <w:szCs w:val="32"/>
        </w:rPr>
        <w:t>Алоїзом Зенефельдером (1771-1834)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на початку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його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нотовидавничої діяльності у Відні. Це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«Дві легких сонати для клавесину або фортепіано, складені Т.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П. Ґрюнберґером».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Сонати створено для складу, який передбачав участь обліґатної скрипки.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Окрема партія скрипки відсутня, що для тогочасних нотовидавців було звичною практикою.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Ім’я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Теодора Ґрюнберґера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(1756-1820)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лишилося осторонь інтересів музикознавців.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Відомості про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цього композиторавідсутні навіть у другому виданні «The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New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GroveDictionary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of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Music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and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Musicians».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Цей </w:t>
      </w:r>
      <w:r>
        <w:rPr>
          <w:rStyle w:val="bumpedfont15"/>
          <w:color w:val="000000"/>
          <w:sz w:val="32"/>
          <w:szCs w:val="32"/>
        </w:rPr>
        <w:lastRenderedPageBreak/>
        <w:t>німецький композитор водночас був чернецем-августинцем та священником.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Таке сполучення було типовим для тогочасної Німеччини.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За даними RISM, у бібліотеках світу збереглося лише три примірники видання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цих сонат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– два у Відні (в Національній бібліотеці та в архіві Товариства друзів музики) та один у Будапешті (у Національній бібліотеці імені Іштвана Сечені).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Відомості про примірник, який зберігається в НБУВ, у RISM поки що відсутні.</w:t>
      </w:r>
    </w:p>
    <w:p w14:paraId="2D58136B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Зенефельдер нарікав на те, що якість нотного друку в його часи була недосконалою. Саме це й спонукало його здійснити свій винахід і вдатися довидавничої діяльності. У 1796 р.,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до свого винаходу,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він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співробітництві з німецьким літографом та композитором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Францем Ґляйснером (1761-1818)розпочав видавництво нот, випускаючи плоди своєї праці у типографії мюнхенського видавця Макаріуса Фальтера (1762-1843), але ця перша спроба перервалася вже на початку наступного року.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Згодом, у 1801 р. у Лондоні він отримав патент на свій винахід літографічного друку, що, зрештою, вплинуло на долю видавничої справи в усій Європі.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Самостійну видавничу діяльність Зенефельдер розпочав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27 липня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1803 р. 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власній патентованій хімічній друкарні у Відні.</w:t>
      </w:r>
    </w:p>
    <w:p w14:paraId="26EDC331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Приступаючи до атрибуції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обраного намивидання, довелося звернути увагу на те, що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 ньомувідсутні номери нотних дощок, які в більшості випадків зазначалися в центрі нижнього поля нотних видань. Саме ці номери зазвичай слугують основою для датування тогочасних видань. Проте Зенефельдер вчинив інакше: на першій сторінці обкладинки він вмістив напис «№ 3», розташований зліва внизу,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де, інші видавці, як правило, зазначали номер видання в межах певної серії. Але поряд там є позначка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«Liv: 1», себто «книга, зошит, випуск 1». Одразу спадає на думку, що у видавництві, яке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розпочинало свою діяльність, перші випуски першої серії за своїм порядком мали б відповідати нумерації нотних дощок. Це припущення підтверджують даніRISM, який без пояснень беззастережно зазначає «3» як номер нотної дошки, але не датує це видання.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Проте, йдучи далі,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видання цих сонат датувати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не важко.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Відтак, дошка номер 3 найвірогідніше мала б відповідати саме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найпершому року </w:t>
      </w:r>
      <w:r>
        <w:rPr>
          <w:rStyle w:val="bumpedfont15"/>
          <w:color w:val="000000"/>
          <w:sz w:val="32"/>
          <w:szCs w:val="32"/>
        </w:rPr>
        <w:lastRenderedPageBreak/>
        <w:t>існування самостійного віденського видавництва Зенефельдера.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Це підтверджують наступні факти. Максимальним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із зазначених номерів нотних дощок, якщо довіряти поточній версії RISM,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є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номер «23».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До того ж, загалом в RISM представлено п’ять видань Зенефельдера. Крім «Двох сонат…» Ґрюнберґера та «Трьох сонат для фортепіано з акомпанементом скрипки… ор. 6» його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колишнього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компаньйона Ґляйснера (дошка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№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23), бачимо ще одне видання сонат того ж таки Ґляйснера та дві збірки творів Луїджі Керубіні (1760-1842).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останніх трьох видань номери нотних дощок не зазначено. Що, за логікою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RISM,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має означати, що за порядком випуску вони не передували віднайденому нами виданню з першої серії. Інакше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RISM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зазначив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биїхні номери дощок як «1» або «2». Отже, з достатніми підставами можемо датувати видання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«Двох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сонат…»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Ґрюнберґера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згаданим вище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1803роком.</w:t>
      </w:r>
    </w:p>
    <w:p w14:paraId="0A66080B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Перша з цих сонат (ре-мажор) складається з двох частин,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Andante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«Шість варіацій»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Un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poco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assai, хоча насправді нумерованих варіацій там вісім, а по суті – дев’ять, бо наприкінці ще раз з’являється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«Тема»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 вигляді нової варіації. Друга соната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(мі-бемоль-мажор)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складається з трьох частин – Andante,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Anglaise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та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Rondo.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Allegretto.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обох сонатах початкова тональність зберігається для всіх частин.</w:t>
      </w:r>
    </w:p>
    <w:p w14:paraId="074F4E4A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На першій сторінці обкладинки типографським способом зазначено ціну в 1 флорин, до нього олівцем приписано «12 х», себто 12 крейцерів. Праворуч від ціни брунатним чорнилом додано ціну для французького ринку – «6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lt», себто 6 ліврів туренського карбування.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Примірник складається з шести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горизонтальних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аркушів (24 сторінки).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Треба зазначити, що видання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чудово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збереглося,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на всіх аркушах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воно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містить філіграні з літерами «MUSIKH» (сс. 1, 13, 16, 17, 19, 22). Насамкінець наведемо його повний ідентифікатор (RISM ID N 991019586, шифр ВМФ НБУВ – 120659н)</w:t>
      </w:r>
      <w:r>
        <w:rPr>
          <w:rStyle w:val="bumpedfont15"/>
          <w:b/>
          <w:bCs/>
          <w:color w:val="000000"/>
          <w:sz w:val="32"/>
          <w:szCs w:val="32"/>
        </w:rPr>
        <w:t>.</w:t>
      </w:r>
    </w:p>
    <w:p w14:paraId="087B1A85" w14:textId="77777777" w:rsidR="00D93489" w:rsidRDefault="00D93489">
      <w:pPr>
        <w:pStyle w:val="s10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t>У вихідних даних зазначено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лише ім’я Зенефельдера,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жодних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імен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компаньйонів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не згадано.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Це й не дивно, бо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саме Алоїз Зенефельдер увійшов до історії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видавничої справи, йому споруджено пам’ятник у Берліні, його ім’ям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столиці Німеччини названо площу та залізничну станцію.</w:t>
      </w:r>
    </w:p>
    <w:p w14:paraId="75B5052E" w14:textId="77777777" w:rsidR="00D93489" w:rsidRDefault="00D93489">
      <w:pPr>
        <w:pStyle w:val="s11"/>
        <w:spacing w:before="0" w:beforeAutospacing="0" w:after="0" w:afterAutospacing="0"/>
        <w:ind w:firstLine="525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2"/>
          <w:szCs w:val="32"/>
        </w:rPr>
        <w:lastRenderedPageBreak/>
        <w:t>Здійснене дослідження підтверджує надію на те, що співробітники ВМФ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зможуть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поповнитизведений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Міжнародний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каталог музичних джерел (RISM)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раритетними виданнями і таким чином скорегувати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історичні відомості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про західноєвропейську музичну культуру та її розповсюдження на українських теренах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ХVIIІ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і на початку XIX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ст.</w:t>
      </w:r>
    </w:p>
    <w:p w14:paraId="3C949DA3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C704DA8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UDC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655.413:78(436)</w:t>
      </w:r>
    </w:p>
    <w:p w14:paraId="6B5FFEE5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Moskalets Oleksandr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Volodymyrovych</w:t>
      </w:r>
      <w:r>
        <w:rPr>
          <w:rStyle w:val="bumpedfont15"/>
          <w:color w:val="000000"/>
          <w:sz w:val="27"/>
          <w:szCs w:val="27"/>
        </w:rPr>
        <w:t>,</w:t>
      </w:r>
    </w:p>
    <w:p w14:paraId="5CC2815D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ORCID 0000-0001-6441-7647,</w:t>
      </w:r>
    </w:p>
    <w:p w14:paraId="2CE9B576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Junior Researcher,</w:t>
      </w:r>
      <w:r>
        <w:rPr>
          <w:rStyle w:val="apple-converted-space"/>
          <w:color w:val="000000"/>
          <w:sz w:val="27"/>
          <w:szCs w:val="27"/>
        </w:rPr>
        <w:t> </w:t>
      </w:r>
    </w:p>
    <w:p w14:paraId="1CE34031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Vernadsky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National Library of Ukraine,</w:t>
      </w:r>
    </w:p>
    <w:p w14:paraId="552266D9" w14:textId="77777777" w:rsidR="00D93489" w:rsidRDefault="00D93489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Kyiv, Ukraine</w:t>
      </w:r>
    </w:p>
    <w:p w14:paraId="23D084E0" w14:textId="77777777" w:rsidR="00D93489" w:rsidRDefault="00D93489">
      <w:pPr>
        <w:pStyle w:val="s8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RARE EDITION OF ALOIS SENEFELDER FROM COUNTS’ ROZUMOVSKY SCORE COLLECTION</w:t>
      </w:r>
    </w:p>
    <w:p w14:paraId="11864A63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The rare edition of 1803, which became one of the first musical editions published in Vienna by the German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inventor of lithography Alois Senefelder, is attributed and described.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The peculiarities of this edition, its place in the context of the development of publishing activity of Viennese music publishers of the end of the XVIII century are described.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The list of composers with whom this publisher cooperated at that time is analyzed, rarities are singled out.</w:t>
      </w:r>
    </w:p>
    <w:p w14:paraId="67E0769A" w14:textId="77777777" w:rsidR="00D93489" w:rsidRDefault="00D93489">
      <w:pPr>
        <w:pStyle w:val="s7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7"/>
          <w:szCs w:val="27"/>
        </w:rPr>
        <w:t>Keywords</w:t>
      </w:r>
      <w:r>
        <w:rPr>
          <w:rStyle w:val="bumpedfont15"/>
          <w:color w:val="000000"/>
          <w:sz w:val="27"/>
          <w:szCs w:val="27"/>
        </w:rPr>
        <w:t>: music publisher,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lithography,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Senefelder, Grünberger, Cherubini, Gleissner,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Falter,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Vienna</w:t>
      </w:r>
    </w:p>
    <w:p w14:paraId="2932EC74" w14:textId="77777777" w:rsidR="00D93489" w:rsidRDefault="00D93489"/>
    <w:sectPr w:rsidR="00D93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89"/>
    <w:rsid w:val="00214E5F"/>
    <w:rsid w:val="00261C91"/>
    <w:rsid w:val="00337DE9"/>
    <w:rsid w:val="00922845"/>
    <w:rsid w:val="009B32B8"/>
    <w:rsid w:val="00A754BC"/>
    <w:rsid w:val="00C572DF"/>
    <w:rsid w:val="00D93489"/>
    <w:rsid w:val="00E1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063FB"/>
  <w15:chartTrackingRefBased/>
  <w15:docId w15:val="{02DE9E82-1657-6640-9749-9CEF5B12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A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3">
    <w:name w:val="s3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Fuentedeprrafopredeter"/>
    <w:rsid w:val="00D93489"/>
  </w:style>
  <w:style w:type="character" w:customStyle="1" w:styleId="apple-converted-space">
    <w:name w:val="apple-converted-space"/>
    <w:basedOn w:val="Fuentedeprrafopredeter"/>
    <w:rsid w:val="00D93489"/>
  </w:style>
  <w:style w:type="paragraph" w:customStyle="1" w:styleId="s6">
    <w:name w:val="s6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Normal"/>
    <w:rsid w:val="00D934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moskalets alejandro</dc:creator>
  <cp:keywords/>
  <dc:description/>
  <cp:lastModifiedBy>moskalets alejandro</cp:lastModifiedBy>
  <cp:revision>2</cp:revision>
  <dcterms:created xsi:type="dcterms:W3CDTF">2021-08-25T19:29:00Z</dcterms:created>
  <dcterms:modified xsi:type="dcterms:W3CDTF">2021-08-25T19:29:00Z</dcterms:modified>
</cp:coreProperties>
</file>