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53" w:rsidRDefault="00267153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71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УДК: </w:t>
      </w:r>
      <w:r w:rsidRPr="00267153">
        <w:rPr>
          <w:rFonts w:ascii="Times New Roman" w:hAnsi="Times New Roman" w:cs="Times New Roman"/>
          <w:sz w:val="28"/>
          <w:szCs w:val="28"/>
        </w:rPr>
        <w:t>930.253</w:t>
      </w:r>
    </w:p>
    <w:p w:rsidR="00267153" w:rsidRPr="00267153" w:rsidRDefault="00267153" w:rsidP="002671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153">
        <w:rPr>
          <w:rFonts w:ascii="Times New Roman" w:hAnsi="Times New Roman" w:cs="Times New Roman"/>
          <w:b/>
          <w:sz w:val="28"/>
          <w:szCs w:val="28"/>
          <w:lang w:val="uk-UA"/>
        </w:rPr>
        <w:t>Резнік</w:t>
      </w:r>
      <w:proofErr w:type="spellEnd"/>
      <w:r w:rsidRPr="002671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 Сергійович</w:t>
      </w:r>
    </w:p>
    <w:p w:rsidR="00267153" w:rsidRDefault="00267153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7153">
        <w:rPr>
          <w:rFonts w:ascii="Times New Roman" w:hAnsi="Times New Roman" w:cs="Times New Roman"/>
          <w:sz w:val="28"/>
          <w:szCs w:val="28"/>
        </w:rPr>
        <w:t>ORCID</w:t>
      </w:r>
      <w:r w:rsidRPr="002671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67153">
        <w:rPr>
          <w:rFonts w:ascii="Times New Roman" w:hAnsi="Times New Roman" w:cs="Times New Roman"/>
          <w:sz w:val="28"/>
          <w:szCs w:val="28"/>
        </w:rPr>
        <w:t>https://orcid.org/0000-0002-1781-9296</w:t>
      </w:r>
    </w:p>
    <w:p w:rsidR="00267153" w:rsidRDefault="00267153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</w:t>
      </w:r>
    </w:p>
    <w:p w:rsidR="00267153" w:rsidRDefault="00267153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</w:t>
      </w:r>
    </w:p>
    <w:p w:rsidR="00267153" w:rsidRDefault="00267153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просвітньої та виставкової роботи відділу використання інформації документів та комунікацій </w:t>
      </w:r>
      <w:r w:rsidR="00E17D9A">
        <w:rPr>
          <w:rFonts w:ascii="Times New Roman" w:hAnsi="Times New Roman" w:cs="Times New Roman"/>
          <w:sz w:val="28"/>
          <w:szCs w:val="28"/>
          <w:lang w:val="uk-UA"/>
        </w:rPr>
        <w:t>ЦДАМЛМ України</w:t>
      </w:r>
    </w:p>
    <w:p w:rsidR="00E17D9A" w:rsidRDefault="00E17D9A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Центральний державний архів-музей літератури і мистецтва України</w:t>
      </w:r>
    </w:p>
    <w:p w:rsidR="00E17D9A" w:rsidRDefault="00E17D9A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Україна</w:t>
      </w:r>
    </w:p>
    <w:p w:rsidR="00E17D9A" w:rsidRPr="00A1466F" w:rsidRDefault="00E17D9A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lexx</w:t>
      </w:r>
      <w:proofErr w:type="spellEnd"/>
      <w:r w:rsidRPr="00E17D9A">
        <w:rPr>
          <w:rFonts w:ascii="Times New Roman" w:hAnsi="Times New Roman" w:cs="Times New Roman"/>
          <w:sz w:val="28"/>
          <w:szCs w:val="28"/>
        </w:rPr>
        <w:t>2009@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E1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E17D9A" w:rsidRPr="00A1466F" w:rsidRDefault="00E17D9A" w:rsidP="002671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7D9A" w:rsidRDefault="00E17D9A" w:rsidP="00E17D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7D9A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ЦІННІСТЬ КНИЖ</w:t>
      </w:r>
      <w:r w:rsidR="00A44D60">
        <w:rPr>
          <w:rFonts w:ascii="Times New Roman" w:hAnsi="Times New Roman" w:cs="Times New Roman"/>
          <w:b/>
          <w:sz w:val="28"/>
          <w:szCs w:val="28"/>
          <w:lang w:val="uk-UA"/>
        </w:rPr>
        <w:t>КОВОЇ КОЛЕКЦІЇ ЮРІЯ ЯНОВСЬКОГО У</w:t>
      </w:r>
      <w:r w:rsidRPr="00E17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ЦДАМЛМ УКРАЇНИ</w:t>
      </w:r>
    </w:p>
    <w:p w:rsidR="004A1D52" w:rsidRDefault="004A1D52" w:rsidP="00E17D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7D9A" w:rsidRPr="00EA183D" w:rsidRDefault="00E17D9A" w:rsidP="00A07DDD">
      <w:pPr>
        <w:spacing w:after="0" w:line="360" w:lineRule="auto"/>
        <w:jc w:val="both"/>
        <w:rPr>
          <w:lang w:val="uk-UA"/>
        </w:rPr>
      </w:pPr>
      <w:r w:rsidRPr="004A1D52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  <w:r w:rsidR="00FB21C9" w:rsidRPr="004A1D5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2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 xml:space="preserve">У доповіді висвітлено історію створення книжкової колекції видатного українського письменника Юрія Яновського та проаналізований її інформаційний потенціал і історико-культурна цінність. Розкрито роль і місце Юрія Яновського в історії 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>української літератури та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 xml:space="preserve"> розкрито цікаві подробиці передачі його домашньої бібліотеки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зберігання до ЦДАМ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>ЛМ України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. Також описані найбільш старовинні і цінні видання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наприклад, «Кобзар»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Т. Шевченка 1860 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р.) та багатотомні зібрання творів кінця ХІХ – початку ХХ ст. різних авторів (</w:t>
      </w:r>
      <w:r w:rsidR="00EA183D">
        <w:rPr>
          <w:rFonts w:ascii="Times New Roman" w:hAnsi="Times New Roman" w:cs="Times New Roman"/>
          <w:color w:val="000000"/>
          <w:sz w:val="28"/>
          <w:szCs w:val="28"/>
          <w:lang w:val="uk-UA"/>
        </w:rPr>
        <w:t>І. Франка, Т. Шевченка, Лесі Українки, В. Шекспіра, Ч. Діккенса, І. Тургенєва та ін.)</w:t>
      </w:r>
      <w:r w:rsidR="00A07DDD" w:rsidRPr="00A07D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A07DDD">
        <w:rPr>
          <w:rFonts w:ascii="Times New Roman" w:hAnsi="Times New Roman" w:cs="Times New Roman"/>
          <w:sz w:val="28"/>
          <w:szCs w:val="28"/>
          <w:lang w:val="uk-UA"/>
        </w:rPr>
        <w:t>що входять до складу колекції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. Окремо відзначено групу книг з дарчими написами відомих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письменників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 xml:space="preserve"> Юрію Яновському. Автор дійшов висновку, що книжкова колекція Юрія Яновського включає близько 3000 книг на різну тематику та як джерело інформації є для дослідників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історії</w:t>
      </w:r>
      <w:r w:rsidR="00A07DDD" w:rsidRPr="00A07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DD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045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83D">
        <w:rPr>
          <w:rFonts w:ascii="Times New Roman" w:hAnsi="Times New Roman" w:cs="Times New Roman"/>
          <w:sz w:val="28"/>
          <w:szCs w:val="28"/>
          <w:lang w:val="uk-UA"/>
        </w:rPr>
        <w:t>чудовим доповненням до архівних документів.</w:t>
      </w:r>
    </w:p>
    <w:p w:rsidR="00E17D9A" w:rsidRDefault="00E17D9A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D5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ЦДАМЛМ України, книга, книжкова колекція, документ, Юрій Яновський</w:t>
      </w:r>
      <w:r w:rsidR="00D011A1">
        <w:rPr>
          <w:rFonts w:ascii="Times New Roman" w:hAnsi="Times New Roman" w:cs="Times New Roman"/>
          <w:sz w:val="28"/>
          <w:szCs w:val="28"/>
          <w:lang w:val="uk-UA"/>
        </w:rPr>
        <w:t>, інформація.</w:t>
      </w:r>
    </w:p>
    <w:p w:rsidR="00D011A1" w:rsidRDefault="00D011A1" w:rsidP="008E5E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6681A" w:rsidRPr="0016681A" w:rsidRDefault="0016681A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Центральний державний архів-музей літератури і мистецтва України (далі – ЦДАМЛМ України</w:t>
      </w:r>
      <w:r w:rsidR="00F5174C">
        <w:rPr>
          <w:rFonts w:ascii="Times New Roman" w:hAnsi="Times New Roman"/>
          <w:sz w:val="28"/>
          <w:szCs w:val="28"/>
          <w:lang w:val="uk-UA"/>
        </w:rPr>
        <w:t>, Архів-музей</w:t>
      </w:r>
      <w:r>
        <w:rPr>
          <w:rFonts w:ascii="Times New Roman" w:hAnsi="Times New Roman"/>
          <w:sz w:val="28"/>
          <w:szCs w:val="28"/>
          <w:lang w:val="uk-UA"/>
        </w:rPr>
        <w:t>) – найбільша</w:t>
      </w:r>
      <w:r w:rsidRPr="00297107">
        <w:rPr>
          <w:rFonts w:ascii="Times New Roman" w:hAnsi="Times New Roman"/>
          <w:sz w:val="28"/>
          <w:szCs w:val="28"/>
          <w:lang w:val="uk-UA"/>
        </w:rPr>
        <w:t xml:space="preserve"> в Україні </w:t>
      </w:r>
      <w:r>
        <w:rPr>
          <w:rFonts w:ascii="Times New Roman" w:hAnsi="Times New Roman"/>
          <w:sz w:val="28"/>
          <w:szCs w:val="28"/>
          <w:lang w:val="uk-UA"/>
        </w:rPr>
        <w:t>скарбниця</w:t>
      </w:r>
      <w:r w:rsidRPr="00297107">
        <w:rPr>
          <w:rFonts w:ascii="Times New Roman" w:hAnsi="Times New Roman"/>
          <w:sz w:val="28"/>
          <w:szCs w:val="28"/>
          <w:lang w:val="uk-UA"/>
        </w:rPr>
        <w:t xml:space="preserve"> документів особового походження літературно-мистецького профілю, які характеризують історію розвитку українського мистецтва від кінця </w:t>
      </w:r>
      <w:r w:rsidRPr="00297107">
        <w:rPr>
          <w:rFonts w:ascii="Times New Roman" w:hAnsi="Times New Roman"/>
          <w:sz w:val="28"/>
          <w:szCs w:val="28"/>
          <w:lang w:val="en-US"/>
        </w:rPr>
        <w:t>XVIII</w:t>
      </w:r>
      <w:r w:rsidRPr="00297107">
        <w:rPr>
          <w:rFonts w:ascii="Times New Roman" w:hAnsi="Times New Roman"/>
          <w:sz w:val="28"/>
          <w:szCs w:val="28"/>
          <w:lang w:val="uk-UA"/>
        </w:rPr>
        <w:t xml:space="preserve"> ст. і до </w:t>
      </w:r>
      <w:r w:rsidRPr="00144A17">
        <w:rPr>
          <w:rFonts w:ascii="Times New Roman" w:hAnsi="Times New Roman"/>
          <w:sz w:val="28"/>
          <w:szCs w:val="28"/>
          <w:lang w:val="uk-UA"/>
        </w:rPr>
        <w:t>сьогодні.</w:t>
      </w:r>
      <w:r w:rsidRPr="001668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112">
        <w:rPr>
          <w:rFonts w:ascii="Times New Roman" w:hAnsi="Times New Roman"/>
          <w:sz w:val="28"/>
          <w:szCs w:val="28"/>
          <w:lang w:val="uk-UA"/>
        </w:rPr>
        <w:t>Унікальність і складність Ар</w:t>
      </w:r>
      <w:r w:rsidR="00614112">
        <w:rPr>
          <w:rFonts w:ascii="Times New Roman" w:hAnsi="Times New Roman"/>
          <w:sz w:val="28"/>
          <w:szCs w:val="28"/>
          <w:lang w:val="uk-UA"/>
        </w:rPr>
        <w:t>хіву-музею полягає в тому, що він поєднує 3</w:t>
      </w:r>
      <w:r w:rsidRPr="00614112">
        <w:rPr>
          <w:rFonts w:ascii="Times New Roman" w:hAnsi="Times New Roman"/>
          <w:sz w:val="28"/>
          <w:szCs w:val="28"/>
          <w:lang w:val="uk-UA"/>
        </w:rPr>
        <w:t xml:space="preserve"> напрямки діяльності, які регламентуються трьома  самостійними блоками законода</w:t>
      </w:r>
      <w:r w:rsidR="00614112">
        <w:rPr>
          <w:rFonts w:ascii="Times New Roman" w:hAnsi="Times New Roman"/>
          <w:sz w:val="28"/>
          <w:szCs w:val="28"/>
          <w:lang w:val="uk-UA"/>
        </w:rPr>
        <w:t xml:space="preserve">вчої бази – архівної, музейної </w:t>
      </w:r>
      <w:r w:rsidRPr="00614112">
        <w:rPr>
          <w:rFonts w:ascii="Times New Roman" w:hAnsi="Times New Roman"/>
          <w:sz w:val="28"/>
          <w:szCs w:val="28"/>
          <w:lang w:val="uk-UA"/>
        </w:rPr>
        <w:t xml:space="preserve">та бібліотечної. </w:t>
      </w:r>
      <w:r w:rsidR="00614112">
        <w:rPr>
          <w:rFonts w:ascii="Times New Roman" w:hAnsi="Times New Roman"/>
          <w:sz w:val="28"/>
          <w:szCs w:val="28"/>
          <w:lang w:val="uk-UA"/>
        </w:rPr>
        <w:t>Станом 1 січня</w:t>
      </w:r>
      <w:r>
        <w:rPr>
          <w:rFonts w:ascii="Times New Roman" w:hAnsi="Times New Roman"/>
          <w:sz w:val="28"/>
          <w:szCs w:val="28"/>
          <w:lang w:val="uk-UA"/>
        </w:rPr>
        <w:t xml:space="preserve"> 2021 р. ЦДАМЛМ України</w:t>
      </w:r>
      <w:r w:rsidRPr="0038364B">
        <w:rPr>
          <w:rFonts w:ascii="Times New Roman" w:hAnsi="Times New Roman"/>
          <w:sz w:val="28"/>
          <w:szCs w:val="28"/>
          <w:lang w:val="uk-UA"/>
        </w:rPr>
        <w:t xml:space="preserve"> зберігає майже 315 тисяч справ</w:t>
      </w:r>
      <w:r w:rsidRPr="00403F6E">
        <w:rPr>
          <w:rFonts w:ascii="Times New Roman" w:hAnsi="Times New Roman"/>
          <w:sz w:val="28"/>
          <w:szCs w:val="28"/>
          <w:lang w:val="uk-UA"/>
        </w:rPr>
        <w:t xml:space="preserve"> на паперовій основі</w:t>
      </w:r>
      <w:r w:rsidR="00614112">
        <w:rPr>
          <w:rFonts w:ascii="Times New Roman" w:hAnsi="Times New Roman"/>
          <w:sz w:val="28"/>
          <w:szCs w:val="28"/>
          <w:lang w:val="uk-UA"/>
        </w:rPr>
        <w:t xml:space="preserve"> у складі 1430 фондів (1305</w:t>
      </w:r>
      <w:r w:rsidRPr="0038364B">
        <w:rPr>
          <w:rFonts w:ascii="Times New Roman" w:hAnsi="Times New Roman"/>
          <w:sz w:val="28"/>
          <w:szCs w:val="28"/>
          <w:lang w:val="uk-UA"/>
        </w:rPr>
        <w:t xml:space="preserve"> особових фондів діячів української культури та 125 фондів установ та організацій національного значення).</w:t>
      </w:r>
      <w:r w:rsidRPr="006141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Музейний фонд установи налічує понад 12 тис. експонатів. Разом з тим, ми маємо значний фонд друкованих видань, який </w:t>
      </w:r>
      <w:r w:rsidRPr="00AA31EC">
        <w:rPr>
          <w:rFonts w:ascii="Times New Roman" w:hAnsi="Times New Roman"/>
          <w:sz w:val="28"/>
          <w:szCs w:val="28"/>
          <w:lang w:val="uk-UA"/>
        </w:rPr>
        <w:t>налічує</w:t>
      </w:r>
      <w:r w:rsidR="004A1D52">
        <w:rPr>
          <w:rFonts w:ascii="Times New Roman" w:hAnsi="Times New Roman"/>
          <w:sz w:val="28"/>
          <w:szCs w:val="28"/>
          <w:lang w:val="uk-UA"/>
        </w:rPr>
        <w:t xml:space="preserve"> понад</w:t>
      </w:r>
      <w:r w:rsidRPr="00AA31EC">
        <w:rPr>
          <w:rFonts w:ascii="Times New Roman" w:hAnsi="Times New Roman"/>
          <w:sz w:val="28"/>
          <w:szCs w:val="28"/>
          <w:lang w:val="uk-UA"/>
        </w:rPr>
        <w:t xml:space="preserve"> 200 тис. книг та 111 тис. номерів газет та журналів, виданих з середини ХІХ ст. до початку ХХІ ст.</w:t>
      </w:r>
    </w:p>
    <w:p w:rsidR="0016681A" w:rsidRDefault="00477C5A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C5A">
        <w:rPr>
          <w:rFonts w:ascii="Times New Roman" w:hAnsi="Times New Roman" w:cs="Times New Roman"/>
          <w:sz w:val="28"/>
          <w:szCs w:val="28"/>
          <w:lang w:val="uk-UA"/>
        </w:rPr>
        <w:t>Однією з 32</w:t>
      </w:r>
      <w:r w:rsidR="00614112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Pr="00477C5A">
        <w:rPr>
          <w:rFonts w:ascii="Times New Roman" w:hAnsi="Times New Roman" w:cs="Times New Roman"/>
          <w:sz w:val="28"/>
          <w:szCs w:val="28"/>
          <w:lang w:val="uk-UA"/>
        </w:rPr>
        <w:t xml:space="preserve"> книжкових коле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77C5A">
        <w:rPr>
          <w:rFonts w:ascii="Times New Roman" w:hAnsi="Times New Roman" w:cs="Times New Roman"/>
          <w:sz w:val="28"/>
          <w:szCs w:val="28"/>
          <w:lang w:val="uk-UA"/>
        </w:rPr>
        <w:t>цій, що зберіга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 в Центральному держав</w:t>
      </w:r>
      <w:r w:rsidR="00D16665">
        <w:rPr>
          <w:rFonts w:ascii="Times New Roman" w:hAnsi="Times New Roman" w:cs="Times New Roman"/>
          <w:sz w:val="28"/>
          <w:szCs w:val="28"/>
          <w:lang w:val="uk-UA"/>
        </w:rPr>
        <w:t xml:space="preserve">ному архіві-музеї літератури і мистецтва України, є колекція книг видатного </w:t>
      </w:r>
      <w:r w:rsidR="00D1666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українського письменника Юрія Івановича Яновського (1902–1954)</w:t>
      </w:r>
      <w:r w:rsidR="00B6576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</w:t>
      </w:r>
      <w:r w:rsidR="00FB2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1D5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 №</w:t>
      </w:r>
      <w:r w:rsidR="00FB21C9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FB21C9" w:rsidRPr="00FB2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B21C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657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6681A">
        <w:rPr>
          <w:rFonts w:ascii="Times New Roman" w:hAnsi="Times New Roman" w:cs="Times New Roman"/>
          <w:color w:val="000000"/>
          <w:sz w:val="28"/>
          <w:szCs w:val="28"/>
          <w:lang w:val="uk-UA"/>
        </w:rPr>
        <w:t>є складовою</w:t>
      </w:r>
      <w:r w:rsidR="00FB2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частиною</w:t>
      </w:r>
      <w:r w:rsidR="0016681A">
        <w:rPr>
          <w:rFonts w:ascii="Times New Roman" w:hAnsi="Times New Roman" w:cs="Times New Roman"/>
          <w:sz w:val="28"/>
          <w:szCs w:val="28"/>
          <w:lang w:val="uk-UA"/>
        </w:rPr>
        <w:t xml:space="preserve"> його особового фонду</w:t>
      </w:r>
      <w:r w:rsidR="00D16665">
        <w:rPr>
          <w:rFonts w:ascii="Times New Roman" w:hAnsi="Times New Roman" w:cs="Times New Roman"/>
          <w:sz w:val="28"/>
          <w:szCs w:val="28"/>
          <w:lang w:val="uk-UA"/>
        </w:rPr>
        <w:t xml:space="preserve"> №17</w:t>
      </w:r>
      <w:r w:rsidR="00166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77EB">
        <w:rPr>
          <w:rFonts w:ascii="Times New Roman" w:hAnsi="Times New Roman" w:cs="Times New Roman"/>
          <w:sz w:val="28"/>
          <w:szCs w:val="28"/>
          <w:lang w:val="uk-UA"/>
        </w:rPr>
        <w:t xml:space="preserve"> Вона налічує 2958 книг з його особистої бібліотеки, 888 з яких зберігаються в його меморіальному кабінеті.</w:t>
      </w:r>
    </w:p>
    <w:p w:rsidR="00EE318F" w:rsidRDefault="00EE318F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перший з мем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оріальних кабінетів, відкритих у ЦДАМЛМ України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Він є своєрідною «машиною часу», що відтворює неповторну атмосферу літературно</w:t>
      </w:r>
      <w:r w:rsidR="009A77EB">
        <w:rPr>
          <w:rFonts w:ascii="Times New Roman" w:hAnsi="Times New Roman" w:cs="Times New Roman"/>
          <w:color w:val="000000"/>
          <w:sz w:val="28"/>
          <w:szCs w:val="28"/>
          <w:lang w:val="uk-UA"/>
        </w:rPr>
        <w:t>-мистецького життя України 1930–1950-х років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дозволяє сучасним шанувальникам української літератури зазирнути на 80-90 років у минуле – в роки розквіту життя і творчості письменника.</w:t>
      </w:r>
    </w:p>
    <w:p w:rsidR="009A77EB" w:rsidRDefault="009A77EB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березня 1925 р. по серпень 1927 р. Юрій Яновський працював художнім редактором на Одеській кінофабриці. Входив до складу ВАПЛІТЕ (1925–1928 рр.)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1927 р. переїхав до Харкова, де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1928 р. одружився з акторкою театру «Березіль» Тамарою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Жевченко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Харківський період життя письменника відзначився виходом роману «Майстер корабля» (1928), новели «Поворот» (1927), романів «Чотири шаблі» (1930) і «Вершники» (1935), драматичних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творів «Завойовники» (1932), «Дума про Британку» (1937). З 1939 р. Юрій Яновський жив і творив у другому корпусі київсь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кого будинку письменників «РОЛІТ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(кооператив «Робітник 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літератури») за адресою вул. Б.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Хмельницького, 68, квартира №66. У цій семиповерховій будівлі на 14 вели</w:t>
      </w:r>
      <w:r w:rsidR="00A146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ких квартир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просторими робоч</w:t>
      </w:r>
      <w:r w:rsidR="00A146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ими кабінетами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мешкали провідні українські письменники.</w:t>
      </w:r>
    </w:p>
    <w:p w:rsidR="009A77EB" w:rsidRDefault="009A77EB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родині Юрія Яновського і Тамари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Жевченко-Яновської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було дітей. Дружина митця пішла у вічність досить</w:t>
      </w:r>
      <w:r w:rsidR="00A146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скоро після нього – у 1958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Багата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колекція книг з помешкання Юрія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Яновського надходила до Архіву-музею від письменника Микити Михейовича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секретаря комісії з його літературної спадщини. Він проживав у цій квартирі впродовж 1958–1982 рр. Робота зі створення літературно-меморіального кабінету-музею Юрія Яновського </w:t>
      </w:r>
      <w:r w:rsidRPr="00C33C5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розпочалася ще у 1967</w:t>
      </w:r>
      <w:r w:rsidRPr="00C33C5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ініціативою першого директора ЦДАМЛМ УРСР, видатного </w:t>
      </w:r>
      <w:proofErr w:type="spellStart"/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історика-некрополіста</w:t>
      </w:r>
      <w:proofErr w:type="spellEnd"/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Людмили Андріївни </w:t>
      </w:r>
      <w:proofErr w:type="spellStart"/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Проценко</w:t>
      </w:r>
      <w:proofErr w:type="spellEnd"/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(1927–2000), що очолювала установу у 1967–1973 рр.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Книги передавалися</w:t>
      </w:r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постійне державне зберігання до архіву-музею з вересня 1967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 по жовтень 1968 р.</w:t>
      </w:r>
    </w:p>
    <w:p w:rsidR="009A77EB" w:rsidRPr="00F5174C" w:rsidRDefault="009A77EB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Меморіальний кабінет Юрія Янов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ського було відкрито у 1975 р.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директором ЦДАМЛМ УРСР Валерією Петрівною Кобою. Він став першим 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відкритих в установі меморіальних кабінетів. У ньому все розташовано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за життя письменника: фотографії рідних, макет вітрильника, чудові картини, дерев’яні меблі, сувенірна кераміка, раритетні видання. </w:t>
      </w:r>
      <w:r w:rsidRPr="00CE2A86">
        <w:rPr>
          <w:rFonts w:ascii="Times New Roman" w:hAnsi="Times New Roman" w:cs="Times New Roman"/>
          <w:sz w:val="28"/>
          <w:szCs w:val="28"/>
          <w:lang w:val="uk-UA"/>
        </w:rPr>
        <w:t xml:space="preserve">Про це свідчить </w:t>
      </w:r>
      <w:r w:rsidRPr="00600EC8">
        <w:rPr>
          <w:rFonts w:ascii="Times New Roman" w:hAnsi="Times New Roman" w:cs="Times New Roman"/>
          <w:sz w:val="28"/>
          <w:szCs w:val="28"/>
          <w:lang w:val="uk-UA"/>
        </w:rPr>
        <w:t>фото</w:t>
      </w:r>
      <w:r>
        <w:rPr>
          <w:rFonts w:ascii="Times New Roman" w:hAnsi="Times New Roman" w:cs="Times New Roman"/>
          <w:sz w:val="28"/>
          <w:szCs w:val="28"/>
          <w:lang w:val="uk-UA"/>
        </w:rPr>
        <w:t>, на якому ві</w:t>
      </w:r>
      <w:r w:rsidR="00F5174C">
        <w:rPr>
          <w:rFonts w:ascii="Times New Roman" w:hAnsi="Times New Roman" w:cs="Times New Roman"/>
          <w:sz w:val="28"/>
          <w:szCs w:val="28"/>
          <w:lang w:val="uk-UA"/>
        </w:rPr>
        <w:t>н разом з дружиною перебувають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робочому кабінеті </w:t>
      </w:r>
      <w:r w:rsidRPr="00F5174C">
        <w:rPr>
          <w:rFonts w:ascii="Times New Roman" w:hAnsi="Times New Roman" w:cs="Times New Roman"/>
          <w:sz w:val="28"/>
          <w:szCs w:val="28"/>
        </w:rPr>
        <w:t>(ЦДАМЛМ</w:t>
      </w:r>
      <w:r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17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5174C">
        <w:rPr>
          <w:rFonts w:ascii="Times New Roman" w:hAnsi="Times New Roman" w:cs="Times New Roman"/>
          <w:sz w:val="28"/>
          <w:szCs w:val="28"/>
        </w:rPr>
        <w:t>, ф.</w:t>
      </w:r>
      <w:r w:rsidR="001D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74C">
        <w:rPr>
          <w:rFonts w:ascii="Times New Roman" w:hAnsi="Times New Roman" w:cs="Times New Roman"/>
          <w:sz w:val="28"/>
          <w:szCs w:val="28"/>
        </w:rPr>
        <w:t>17, оп.</w:t>
      </w:r>
      <w:r w:rsidR="001D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74C">
        <w:rPr>
          <w:rFonts w:ascii="Times New Roman" w:hAnsi="Times New Roman" w:cs="Times New Roman"/>
          <w:sz w:val="28"/>
          <w:szCs w:val="28"/>
        </w:rPr>
        <w:t>1, од</w:t>
      </w:r>
      <w:proofErr w:type="gramStart"/>
      <w:r w:rsidRPr="00F517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517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5174C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F5174C">
        <w:rPr>
          <w:rFonts w:ascii="Times New Roman" w:hAnsi="Times New Roman" w:cs="Times New Roman"/>
          <w:sz w:val="28"/>
          <w:szCs w:val="28"/>
        </w:rPr>
        <w:t>.</w:t>
      </w:r>
      <w:r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74C">
        <w:rPr>
          <w:rFonts w:ascii="Times New Roman" w:hAnsi="Times New Roman" w:cs="Times New Roman"/>
          <w:sz w:val="28"/>
          <w:szCs w:val="28"/>
        </w:rPr>
        <w:t xml:space="preserve">237, </w:t>
      </w:r>
      <w:proofErr w:type="spellStart"/>
      <w:r w:rsidRPr="00F5174C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5174C">
        <w:rPr>
          <w:rFonts w:ascii="Times New Roman" w:hAnsi="Times New Roman" w:cs="Times New Roman"/>
          <w:sz w:val="28"/>
          <w:szCs w:val="28"/>
        </w:rPr>
        <w:t>.</w:t>
      </w:r>
      <w:r w:rsidR="001D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74C">
        <w:rPr>
          <w:rFonts w:ascii="Times New Roman" w:hAnsi="Times New Roman" w:cs="Times New Roman"/>
          <w:sz w:val="28"/>
          <w:szCs w:val="28"/>
        </w:rPr>
        <w:t>1)</w:t>
      </w:r>
      <w:r w:rsidRPr="00F517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0571" w:rsidRPr="00F5174C" w:rsidRDefault="00A1466F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Частина колекції книг Юрія Яновського </w:t>
      </w:r>
      <w:r w:rsidR="0061411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розміщена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його</w:t>
      </w:r>
      <w:r w:rsidR="00614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меморіальному кабінеті на трьох книжкових стелажах і на полицях серванту. Вона налічує 888 книг </w:t>
      </w:r>
      <w:r w:rsidR="00614112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="00614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середини ХХ ст. Серед них такі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аритетні видання як «Кобзар» Т. </w:t>
      </w:r>
      <w:r w:rsidR="00614112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Шевченка (1860, 1907),</w:t>
      </w:r>
      <w:r w:rsidR="00611C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74C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611C12" w:rsidRPr="00F5174C">
        <w:rPr>
          <w:rFonts w:ascii="Times New Roman" w:hAnsi="Times New Roman" w:cs="Times New Roman"/>
          <w:sz w:val="28"/>
          <w:szCs w:val="28"/>
        </w:rPr>
        <w:t>История Малороссии.</w:t>
      </w:r>
      <w:r w:rsidR="00611C12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Миколи Маркевича</w:t>
      </w:r>
      <w:r w:rsidR="00F5174C" w:rsidRPr="00F5174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1C12" w:rsidRPr="00F5174C">
        <w:rPr>
          <w:rFonts w:ascii="Times New Roman" w:hAnsi="Times New Roman" w:cs="Times New Roman"/>
          <w:sz w:val="28"/>
          <w:szCs w:val="28"/>
        </w:rPr>
        <w:t xml:space="preserve"> </w:t>
      </w:r>
      <w:r w:rsidR="00F5174C" w:rsidRPr="00F5174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11C12" w:rsidRPr="00F5174C">
        <w:rPr>
          <w:rFonts w:ascii="Times New Roman" w:hAnsi="Times New Roman" w:cs="Times New Roman"/>
          <w:sz w:val="28"/>
          <w:szCs w:val="28"/>
        </w:rPr>
        <w:t>Том</w:t>
      </w:r>
      <w:r w:rsidR="00F5174C" w:rsidRPr="00F517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1C12" w:rsidRPr="00F5174C">
        <w:rPr>
          <w:rFonts w:ascii="Times New Roman" w:hAnsi="Times New Roman" w:cs="Times New Roman"/>
          <w:sz w:val="28"/>
          <w:szCs w:val="28"/>
        </w:rPr>
        <w:t xml:space="preserve"> 2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174C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1C12" w:rsidRPr="00F517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174C" w:rsidRPr="00F5174C">
        <w:rPr>
          <w:rFonts w:ascii="Times New Roman" w:eastAsia="Calibri" w:hAnsi="Times New Roman" w:cs="Times New Roman"/>
          <w:sz w:val="28"/>
          <w:szCs w:val="28"/>
        </w:rPr>
        <w:t>М., Издательство Хрусталева</w:t>
      </w:r>
      <w:r w:rsidR="00F5174C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11C12" w:rsidRPr="00F5174C">
        <w:rPr>
          <w:rFonts w:ascii="Times New Roman" w:eastAsia="Calibri" w:hAnsi="Times New Roman" w:cs="Times New Roman"/>
          <w:sz w:val="28"/>
          <w:szCs w:val="28"/>
        </w:rPr>
        <w:t xml:space="preserve"> 1842</w:t>
      </w:r>
      <w:r w:rsidR="00F5174C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Евгений</w:t>
      </w:r>
      <w:proofErr w:type="spellEnd"/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Онегин</w:t>
      </w:r>
      <w:proofErr w:type="spellEnd"/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О</w:t>
      </w:r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Пушкіна (1829), «</w:t>
      </w:r>
      <w:proofErr w:type="spellStart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История</w:t>
      </w:r>
      <w:proofErr w:type="spellEnd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Новой</w:t>
      </w:r>
      <w:proofErr w:type="spellEnd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Сечи</w:t>
      </w:r>
      <w:proofErr w:type="spellEnd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А. </w:t>
      </w:r>
      <w:proofErr w:type="spellStart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Скальковського</w:t>
      </w:r>
      <w:proofErr w:type="spellEnd"/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(1846), «</w:t>
      </w:r>
      <w:proofErr w:type="spellStart"/>
      <w:r w:rsidR="00614112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>Народные</w:t>
      </w:r>
      <w:proofErr w:type="spellEnd"/>
      <w:r w:rsidR="00614112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112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>южнорусские</w:t>
      </w:r>
      <w:proofErr w:type="spellEnd"/>
      <w:r w:rsidR="00614112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112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сказки</w:t>
      </w:r>
      <w:proofErr w:type="spellEnd"/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>» (1869), «</w:t>
      </w:r>
      <w:r w:rsidR="00614112" w:rsidRPr="00F5174C">
        <w:rPr>
          <w:rFonts w:ascii="Times New Roman" w:hAnsi="Times New Roman" w:cs="Times New Roman"/>
          <w:sz w:val="28"/>
          <w:szCs w:val="28"/>
        </w:rPr>
        <w:t>Украинский народ в его прошлом и настоящем</w:t>
      </w:r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Ф. Волкова</w:t>
      </w:r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в 2 Т., </w:t>
      </w:r>
      <w:proofErr w:type="spellStart"/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="00F517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1916), «Декамерон» Дж. </w:t>
      </w:r>
      <w:proofErr w:type="spellStart"/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>Бокаччо</w:t>
      </w:r>
      <w:proofErr w:type="spellEnd"/>
      <w:r w:rsidR="00614112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(1928),</w:t>
      </w:r>
      <w:r w:rsidR="00614112"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«Історія культури давньої </w:t>
      </w:r>
      <w:r w:rsidR="00614112" w:rsidRP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Русі»</w:t>
      </w:r>
      <w:r w:rsidR="00F5174C" w:rsidRP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</w:t>
      </w:r>
      <w:r w:rsidR="00D30571" w:rsidRPr="005C1119">
        <w:rPr>
          <w:rFonts w:ascii="Times New Roman" w:eastAsia="Calibri" w:hAnsi="Times New Roman" w:cs="Times New Roman"/>
          <w:sz w:val="28"/>
          <w:szCs w:val="28"/>
        </w:rPr>
        <w:t>Народн</w:t>
      </w:r>
      <w:r w:rsidR="00D30571" w:rsidRPr="005C1119">
        <w:rPr>
          <w:rFonts w:ascii="Times New Roman" w:hAnsi="Times New Roman" w:cs="Times New Roman"/>
          <w:sz w:val="28"/>
          <w:szCs w:val="28"/>
        </w:rPr>
        <w:t>ые южнорусские сказки.</w:t>
      </w:r>
      <w:proofErr w:type="gramEnd"/>
      <w:r w:rsidR="00D30571" w:rsidRPr="005C1119">
        <w:rPr>
          <w:rFonts w:ascii="Times New Roman" w:hAnsi="Times New Roman" w:cs="Times New Roman"/>
          <w:sz w:val="28"/>
          <w:szCs w:val="28"/>
        </w:rPr>
        <w:t xml:space="preserve"> </w:t>
      </w:r>
      <w:r w:rsidR="00F5174C" w:rsidRPr="005C11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174C" w:rsidRPr="005C1119">
        <w:rPr>
          <w:rFonts w:ascii="Times New Roman" w:eastAsia="Calibri" w:hAnsi="Times New Roman" w:cs="Times New Roman"/>
          <w:sz w:val="28"/>
          <w:szCs w:val="28"/>
        </w:rPr>
        <w:t xml:space="preserve">К., </w:t>
      </w:r>
      <w:proofErr w:type="gramStart"/>
      <w:r w:rsidR="00F5174C" w:rsidRPr="005C1119">
        <w:rPr>
          <w:rFonts w:ascii="Times New Roman" w:eastAsia="Calibri" w:hAnsi="Times New Roman" w:cs="Times New Roman"/>
          <w:sz w:val="28"/>
          <w:szCs w:val="28"/>
        </w:rPr>
        <w:t xml:space="preserve">Издательство </w:t>
      </w:r>
      <w:proofErr w:type="spellStart"/>
      <w:r w:rsidR="00F5174C" w:rsidRPr="005C1119">
        <w:rPr>
          <w:rFonts w:ascii="Times New Roman" w:eastAsia="Calibri" w:hAnsi="Times New Roman" w:cs="Times New Roman"/>
          <w:sz w:val="28"/>
          <w:szCs w:val="28"/>
        </w:rPr>
        <w:t>Рудченко</w:t>
      </w:r>
      <w:proofErr w:type="spellEnd"/>
      <w:r w:rsidR="00F5174C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30571" w:rsidRPr="005C1119">
        <w:rPr>
          <w:rFonts w:ascii="Times New Roman" w:eastAsia="Calibri" w:hAnsi="Times New Roman" w:cs="Times New Roman"/>
          <w:sz w:val="28"/>
          <w:szCs w:val="28"/>
        </w:rPr>
        <w:t xml:space="preserve"> 1869</w:t>
      </w:r>
      <w:r w:rsidR="00F5174C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5C1119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, історичні праці «</w:t>
      </w:r>
      <w:r w:rsidR="005C1119" w:rsidRPr="005C1119">
        <w:rPr>
          <w:rFonts w:ascii="Times New Roman" w:eastAsia="Calibri" w:hAnsi="Times New Roman" w:cs="Times New Roman"/>
          <w:sz w:val="28"/>
          <w:szCs w:val="28"/>
        </w:rPr>
        <w:t xml:space="preserve">Очерки </w:t>
      </w:r>
      <w:r w:rsidR="005C1119" w:rsidRPr="005C1119">
        <w:rPr>
          <w:rFonts w:ascii="Times New Roman" w:hAnsi="Times New Roman" w:cs="Times New Roman"/>
          <w:sz w:val="28"/>
          <w:szCs w:val="28"/>
        </w:rPr>
        <w:t xml:space="preserve">по истории запорожских </w:t>
      </w:r>
      <w:proofErr w:type="spellStart"/>
      <w:r w:rsidR="005C1119" w:rsidRPr="005C1119">
        <w:rPr>
          <w:rFonts w:ascii="Times New Roman" w:hAnsi="Times New Roman" w:cs="Times New Roman"/>
          <w:sz w:val="28"/>
          <w:szCs w:val="28"/>
        </w:rPr>
        <w:t>казако</w:t>
      </w:r>
      <w:proofErr w:type="spellEnd"/>
      <w:r w:rsidR="005C1119" w:rsidRPr="005C1119">
        <w:rPr>
          <w:rFonts w:ascii="Times New Roman" w:hAnsi="Times New Roman" w:cs="Times New Roman"/>
          <w:sz w:val="28"/>
          <w:szCs w:val="28"/>
          <w:lang w:val="uk-UA"/>
        </w:rPr>
        <w:t>в» (</w:t>
      </w:r>
      <w:proofErr w:type="spellStart"/>
      <w:r w:rsidR="005C1119" w:rsidRPr="005C1119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="005C1119" w:rsidRPr="005C1119">
        <w:rPr>
          <w:rFonts w:ascii="Times New Roman" w:hAnsi="Times New Roman" w:cs="Times New Roman"/>
          <w:sz w:val="28"/>
          <w:szCs w:val="28"/>
          <w:lang w:val="uk-UA"/>
        </w:rPr>
        <w:t>, 1889) і «</w:t>
      </w:r>
      <w:r w:rsidR="005C1119" w:rsidRPr="005C1119">
        <w:rPr>
          <w:rFonts w:ascii="Times New Roman" w:eastAsia="Calibri" w:hAnsi="Times New Roman" w:cs="Times New Roman"/>
          <w:sz w:val="28"/>
          <w:szCs w:val="28"/>
        </w:rPr>
        <w:t>Вольности запорожских казаков</w:t>
      </w:r>
      <w:r w:rsidR="005C1119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» (</w:t>
      </w:r>
      <w:proofErr w:type="spellStart"/>
      <w:r w:rsidR="005C1119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Спб</w:t>
      </w:r>
      <w:proofErr w:type="spellEnd"/>
      <w:r w:rsidR="005C1119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>, 1890) Д. Яворницького</w:t>
      </w:r>
      <w:r w:rsidR="005C1119" w:rsidRPr="005C1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74C" w:rsidRPr="005C11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«</w:t>
      </w:r>
      <w:r w:rsidR="00D30571" w:rsidRPr="005C1119">
        <w:rPr>
          <w:rFonts w:ascii="Times New Roman" w:eastAsia="Calibri" w:hAnsi="Times New Roman" w:cs="Times New Roman"/>
          <w:sz w:val="28"/>
          <w:szCs w:val="28"/>
        </w:rPr>
        <w:t>Сборник материалов для</w:t>
      </w:r>
      <w:r w:rsidR="00D30571" w:rsidRPr="005C1119">
        <w:rPr>
          <w:rFonts w:ascii="Times New Roman" w:hAnsi="Times New Roman" w:cs="Times New Roman"/>
          <w:sz w:val="28"/>
          <w:szCs w:val="28"/>
        </w:rPr>
        <w:t xml:space="preserve"> исторической топографии Киева</w:t>
      </w:r>
      <w:r w:rsidR="00F5174C" w:rsidRPr="005C11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74C">
        <w:rPr>
          <w:rFonts w:ascii="Times New Roman" w:hAnsi="Times New Roman" w:cs="Times New Roman"/>
          <w:sz w:val="28"/>
          <w:szCs w:val="28"/>
          <w:lang w:val="uk-UA"/>
        </w:rPr>
        <w:t>(виданий</w:t>
      </w:r>
      <w:r w:rsidR="00D30571" w:rsidRPr="00F5174C">
        <w:rPr>
          <w:rFonts w:ascii="Times New Roman" w:hAnsi="Times New Roman" w:cs="Times New Roman"/>
          <w:sz w:val="28"/>
          <w:szCs w:val="28"/>
        </w:rPr>
        <w:t xml:space="preserve"> Ком</w:t>
      </w:r>
      <w:proofErr w:type="spellStart"/>
      <w:r w:rsidR="00D30571" w:rsidRPr="00F5174C">
        <w:rPr>
          <w:rFonts w:ascii="Times New Roman" w:hAnsi="Times New Roman" w:cs="Times New Roman"/>
          <w:sz w:val="28"/>
          <w:szCs w:val="28"/>
          <w:lang w:val="uk-UA"/>
        </w:rPr>
        <w:t>ісією</w:t>
      </w:r>
      <w:proofErr w:type="spellEnd"/>
      <w:r w:rsidR="00F5174C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F5174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Start"/>
      <w:r w:rsidR="00F5174C">
        <w:rPr>
          <w:rFonts w:ascii="Times New Roman" w:eastAsia="Calibri" w:hAnsi="Times New Roman" w:cs="Times New Roman"/>
          <w:sz w:val="28"/>
          <w:szCs w:val="28"/>
        </w:rPr>
        <w:t>збор</w:t>
      </w:r>
      <w:proofErr w:type="spellEnd"/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51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>давніх актів у</w:t>
      </w:r>
      <w:r w:rsidR="00D30571" w:rsidRPr="00F5174C">
        <w:rPr>
          <w:rFonts w:ascii="Times New Roman" w:eastAsia="Calibri" w:hAnsi="Times New Roman" w:cs="Times New Roman"/>
          <w:sz w:val="28"/>
          <w:szCs w:val="28"/>
        </w:rPr>
        <w:t xml:space="preserve"> 1874</w:t>
      </w:r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р.)</w:t>
      </w:r>
      <w:r w:rsidR="00D30571" w:rsidRPr="00F517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A77EB" w:rsidRDefault="00614112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 варто виділити багатотомні видання творів українських та іноземних письменників: І. Франка (1950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–1955), Т. Шевченка (1939</w:t>
      </w:r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4-томник 1949-1953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Лесі Українки (1927–1930), Л. Мартовича (1943), </w:t>
      </w:r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8-томник творів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В. Шекспіра (1871), М. Твена (1911), М. Гоголя (1915), І. Буніна (1915), Є. Золя, Л. Толстого (1947–1953), А. Чехова (1944–1951),</w:t>
      </w:r>
      <w:r w:rsidR="00B66B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 Лермонтова (1948), І. Тургенєв</w:t>
      </w:r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(12 </w:t>
      </w:r>
      <w:proofErr w:type="spellStart"/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томник</w:t>
      </w:r>
      <w:proofErr w:type="spellEnd"/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1898</w:t>
      </w:r>
      <w:r w:rsidR="00B66BAF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М. Горького (1950-1955),</w:t>
      </w:r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 Островського (16 </w:t>
      </w:r>
      <w:proofErr w:type="spellStart"/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томник</w:t>
      </w:r>
      <w:proofErr w:type="spellEnd"/>
      <w:r w:rsidR="00A06C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1950-1953)</w:t>
      </w:r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9-томник М. </w:t>
      </w:r>
      <w:proofErr w:type="spellStart"/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Салтико-Щедріна</w:t>
      </w:r>
      <w:proofErr w:type="spellEnd"/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(1951),</w:t>
      </w:r>
      <w:r w:rsidR="00045B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 Гюго (1952), О.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Бальзака (1951–1953), </w:t>
      </w:r>
      <w:r w:rsidR="00045B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Мольєра (1936–193</w:t>
      </w:r>
      <w:r w:rsidR="00045B35">
        <w:rPr>
          <w:rFonts w:ascii="Times New Roman" w:hAnsi="Times New Roman" w:cs="Times New Roman"/>
          <w:color w:val="000000"/>
          <w:sz w:val="28"/>
          <w:szCs w:val="28"/>
          <w:lang w:val="uk-UA"/>
        </w:rPr>
        <w:t>9), Ч. Діккенса (1893–1912), Т.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Драйзера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(1951–1953)</w:t>
      </w:r>
      <w:r w:rsidR="00B66B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Т. Манна (1934-1935)</w:t>
      </w:r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Рене</w:t>
      </w:r>
      <w:proofErr w:type="spellEnd"/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Декарта (1950)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ін.</w:t>
      </w:r>
    </w:p>
    <w:p w:rsidR="009C0C1D" w:rsidRDefault="001D081B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к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нижковій колекції Юрія Яновського, як і в бібліотеках інших іменитих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українських письменників, міститься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значна кількість науково-довідкової літератури з різних галузей знань, енциклопедій та словників. Зокрема, варто згадати </w:t>
      </w:r>
      <w:r w:rsidR="009C0C1D">
        <w:rPr>
          <w:rFonts w:ascii="Times New Roman" w:hAnsi="Times New Roman" w:cs="Times New Roman"/>
          <w:color w:val="000000"/>
          <w:sz w:val="28"/>
          <w:szCs w:val="28"/>
          <w:lang w:val="uk-UA"/>
        </w:rPr>
        <w:t>51 том Великої Радянської енциклопедії</w:t>
      </w:r>
      <w:r w:rsidR="00F5174C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</w:t>
      </w:r>
      <w:r w:rsidR="00F5174C" w:rsidRPr="00F5174C">
        <w:rPr>
          <w:rFonts w:ascii="Times New Roman" w:eastAsia="Calibri" w:hAnsi="Times New Roman" w:cs="Times New Roman"/>
          <w:sz w:val="28"/>
          <w:szCs w:val="28"/>
          <w:lang w:val="uk-UA"/>
        </w:rPr>
        <w:t>Словник української літератури</w:t>
      </w:r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Л. </w:t>
      </w:r>
      <w:proofErr w:type="spellStart"/>
      <w:r w:rsidR="00F5174C">
        <w:rPr>
          <w:rFonts w:ascii="Times New Roman" w:eastAsia="Calibri" w:hAnsi="Times New Roman" w:cs="Times New Roman"/>
          <w:sz w:val="28"/>
          <w:szCs w:val="28"/>
          <w:lang w:val="uk-UA"/>
        </w:rPr>
        <w:t>Хінкулова</w:t>
      </w:r>
      <w:proofErr w:type="spellEnd"/>
      <w:r w:rsidR="00F5174C" w:rsidRPr="00611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74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174C" w:rsidRPr="00611C12">
        <w:rPr>
          <w:rFonts w:ascii="Times New Roman" w:hAnsi="Times New Roman" w:cs="Times New Roman"/>
          <w:sz w:val="28"/>
          <w:szCs w:val="28"/>
          <w:lang w:val="uk-UA"/>
        </w:rPr>
        <w:t>1948</w:t>
      </w:r>
      <w:r w:rsidR="00F5174C">
        <w:rPr>
          <w:rFonts w:ascii="Times New Roman" w:hAnsi="Times New Roman" w:cs="Times New Roman"/>
          <w:sz w:val="28"/>
          <w:szCs w:val="28"/>
          <w:lang w:val="uk-UA"/>
        </w:rPr>
        <w:t>), академічні тлумачні словники української мови, російсько-польський словник військових термінів (1941) та інші довідкові видання.</w:t>
      </w:r>
    </w:p>
    <w:p w:rsidR="00F5174C" w:rsidRDefault="00F5174C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Привертають увагу дослідників також такі цікаві видання українських авторів </w:t>
      </w:r>
      <w:r w:rsidRPr="00045B35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C1119" w:rsidRPr="00045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81B" w:rsidRPr="00045B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1119" w:rsidRPr="00045B35">
        <w:rPr>
          <w:rFonts w:ascii="Times New Roman" w:eastAsia="Calibri" w:hAnsi="Times New Roman" w:cs="Times New Roman"/>
          <w:sz w:val="28"/>
          <w:szCs w:val="28"/>
          <w:lang w:val="uk-UA"/>
        </w:rPr>
        <w:t>Літературно-критичні статті</w:t>
      </w:r>
      <w:r w:rsidR="001D081B" w:rsidRPr="00045B3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A07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="005C1119" w:rsidRPr="00045B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07DDD" w:rsidRPr="00A07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C1119" w:rsidRPr="00045B35">
        <w:rPr>
          <w:rFonts w:ascii="Times New Roman" w:eastAsia="Calibri" w:hAnsi="Times New Roman" w:cs="Times New Roman"/>
          <w:sz w:val="28"/>
          <w:szCs w:val="28"/>
          <w:lang w:val="uk-UA"/>
        </w:rPr>
        <w:t>Франка (1941),</w:t>
      </w:r>
      <w:r w:rsidR="005C1119">
        <w:rPr>
          <w:rFonts w:ascii="Calibri" w:eastAsia="Calibri" w:hAnsi="Calibri" w:cs="Times New Roman"/>
          <w:lang w:val="uk-UA"/>
        </w:rPr>
        <w:t xml:space="preserve"> </w:t>
      </w:r>
      <w:r w:rsidR="005C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Історія Української літератури (Т.1, 1950, Т.2 1956), </w:t>
      </w:r>
      <w:r w:rsidR="001D0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праці історика Г. Ющенка «Рим» (1930) та «Греція» (1930), а також видання творів самого Юрія Яновського українською, російською, </w:t>
      </w:r>
      <w:r w:rsidR="001D081B">
        <w:rPr>
          <w:rFonts w:ascii="Times New Roman" w:hAnsi="Times New Roman" w:cs="Times New Roman"/>
          <w:sz w:val="28"/>
          <w:szCs w:val="28"/>
          <w:lang w:val="uk-UA"/>
        </w:rPr>
        <w:t>польською, чеською, сербською мовою 1936–1953 років.</w:t>
      </w:r>
    </w:p>
    <w:p w:rsidR="00611C12" w:rsidRPr="0056432A" w:rsidRDefault="001D081B" w:rsidP="008E5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найбільш цінних і цікавих творів</w:t>
      </w:r>
      <w:r w:rsidR="0056432A"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авторів з бібліотеки Юрія Яновського – твори «Вибрані біографії» Плутарха (1941), «Витязь в </w:t>
      </w:r>
      <w:r w:rsidR="005643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тигровій шкурі» Ш. </w:t>
      </w:r>
      <w:proofErr w:type="spellStart"/>
      <w:r w:rsidR="0056432A">
        <w:rPr>
          <w:rFonts w:ascii="Times New Roman" w:hAnsi="Times New Roman" w:cs="Times New Roman"/>
          <w:sz w:val="28"/>
          <w:szCs w:val="28"/>
          <w:lang w:val="uk-UA"/>
        </w:rPr>
        <w:t>Руставеллі</w:t>
      </w:r>
      <w:proofErr w:type="spellEnd"/>
      <w:r w:rsidR="0056432A">
        <w:rPr>
          <w:rFonts w:ascii="Times New Roman" w:hAnsi="Times New Roman" w:cs="Times New Roman"/>
          <w:sz w:val="28"/>
          <w:szCs w:val="28"/>
          <w:lang w:val="uk-UA"/>
        </w:rPr>
        <w:t xml:space="preserve"> (1936),</w:t>
      </w:r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Хавелар</w:t>
      </w:r>
      <w:proofErr w:type="spellEnd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или</w:t>
      </w:r>
      <w:proofErr w:type="spellEnd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Кофейные</w:t>
      </w:r>
      <w:proofErr w:type="spellEnd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аукционы</w:t>
      </w:r>
      <w:proofErr w:type="spellEnd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нидерландского</w:t>
      </w:r>
      <w:proofErr w:type="spellEnd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торгового </w:t>
      </w:r>
      <w:proofErr w:type="spellStart"/>
      <w:r w:rsidR="00D30571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общества</w:t>
      </w:r>
      <w:proofErr w:type="spellEnd"/>
      <w:r w:rsid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Мультатули</w:t>
      </w:r>
      <w:proofErr w:type="spellEnd"/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(Е. </w:t>
      </w:r>
      <w:proofErr w:type="spellStart"/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Дауе</w:t>
      </w:r>
      <w:r w:rsidR="0056432A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с-Деккер</w:t>
      </w:r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56432A" w:rsidRP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D30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(1927)</w:t>
      </w:r>
      <w:r w:rsidR="0056432A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</w:t>
      </w:r>
      <w:proofErr w:type="spellStart"/>
      <w:r w:rsidR="0056432A" w:rsidRPr="0056432A">
        <w:rPr>
          <w:rFonts w:ascii="Times New Roman" w:eastAsia="Calibri" w:hAnsi="Times New Roman" w:cs="Times New Roman"/>
          <w:sz w:val="28"/>
          <w:szCs w:val="28"/>
          <w:lang w:val="uk-UA"/>
        </w:rPr>
        <w:t>Записные</w:t>
      </w:r>
      <w:proofErr w:type="spellEnd"/>
      <w:r w:rsidR="0056432A" w:rsidRPr="00564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книжки</w:t>
      </w:r>
      <w:r w:rsidR="0056432A">
        <w:rPr>
          <w:rFonts w:ascii="Times New Roman" w:eastAsia="Calibri" w:hAnsi="Times New Roman" w:cs="Times New Roman"/>
          <w:sz w:val="28"/>
          <w:szCs w:val="28"/>
          <w:lang w:val="uk-UA"/>
        </w:rPr>
        <w:t>» О. Блока (1930), «</w:t>
      </w:r>
      <w:r w:rsidR="0056432A" w:rsidRPr="00564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Сунь – </w:t>
      </w:r>
      <w:proofErr w:type="spellStart"/>
      <w:r w:rsidR="0056432A" w:rsidRPr="0056432A">
        <w:rPr>
          <w:rFonts w:ascii="Times New Roman" w:eastAsia="Calibri" w:hAnsi="Times New Roman" w:cs="Times New Roman"/>
          <w:sz w:val="28"/>
          <w:szCs w:val="28"/>
          <w:lang w:val="uk-UA"/>
        </w:rPr>
        <w:t>Изы</w:t>
      </w:r>
      <w:proofErr w:type="spellEnd"/>
      <w:r w:rsidR="0056432A" w:rsidRPr="00564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56432A" w:rsidRPr="00611C12">
        <w:rPr>
          <w:rFonts w:ascii="Times New Roman" w:eastAsia="Calibri" w:hAnsi="Times New Roman" w:cs="Times New Roman"/>
          <w:sz w:val="28"/>
          <w:szCs w:val="28"/>
        </w:rPr>
        <w:t>Трактат о военном искусстве</w:t>
      </w:r>
      <w:r w:rsidR="0056432A">
        <w:rPr>
          <w:rFonts w:ascii="Times New Roman" w:eastAsia="Calibri" w:hAnsi="Times New Roman" w:cs="Times New Roman"/>
          <w:sz w:val="28"/>
          <w:szCs w:val="28"/>
          <w:lang w:val="uk-UA"/>
        </w:rPr>
        <w:t>» М. Конрада</w:t>
      </w:r>
      <w:r w:rsidR="0056432A" w:rsidRPr="00611C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2A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56432A" w:rsidRPr="00611C12">
        <w:rPr>
          <w:rFonts w:ascii="Times New Roman" w:eastAsia="Calibri" w:hAnsi="Times New Roman" w:cs="Times New Roman"/>
          <w:sz w:val="28"/>
          <w:szCs w:val="28"/>
        </w:rPr>
        <w:t>1950</w:t>
      </w:r>
      <w:r w:rsidR="00564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</w:t>
      </w:r>
      <w:r w:rsidR="00611C12">
        <w:rPr>
          <w:rFonts w:ascii="Times New Roman" w:hAnsi="Times New Roman" w:cs="Times New Roman"/>
          <w:sz w:val="28"/>
          <w:szCs w:val="28"/>
          <w:lang w:val="uk-UA"/>
        </w:rPr>
        <w:t xml:space="preserve">8-томник </w:t>
      </w:r>
      <w:r w:rsidR="0056432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11C12">
        <w:rPr>
          <w:rFonts w:ascii="Times New Roman" w:hAnsi="Times New Roman" w:cs="Times New Roman"/>
          <w:sz w:val="28"/>
          <w:szCs w:val="28"/>
          <w:lang w:val="uk-UA"/>
        </w:rPr>
        <w:t>Тисяча і одна ніч</w:t>
      </w:r>
      <w:r w:rsidR="0056432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1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32A">
        <w:rPr>
          <w:rFonts w:ascii="Times New Roman" w:hAnsi="Times New Roman" w:cs="Times New Roman"/>
          <w:sz w:val="28"/>
          <w:szCs w:val="28"/>
          <w:lang w:val="uk-UA"/>
        </w:rPr>
        <w:t>(1929–1939)</w:t>
      </w:r>
      <w:r w:rsidR="00611C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5997" w:rsidRDefault="0056432A" w:rsidP="00E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 книжковому сховищі ЦДАМЛМ України зберігається ще 2070 примірників книг, що належали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Юрію 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>Яновському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, більшість з яких містить дарчі написи йому від авторів чи власників книг. Серед них варто виділити в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идання творів М. Бажана 1930-х рр.,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книги 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6DE3">
        <w:rPr>
          <w:rFonts w:ascii="Times New Roman" w:hAnsi="Times New Roman" w:cs="Times New Roman"/>
          <w:sz w:val="28"/>
          <w:szCs w:val="28"/>
          <w:lang w:val="uk-UA"/>
        </w:rPr>
        <w:t>Гумільова</w:t>
      </w:r>
      <w:proofErr w:type="spellEnd"/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66DE3">
        <w:rPr>
          <w:rFonts w:ascii="Times New Roman" w:hAnsi="Times New Roman" w:cs="Times New Roman"/>
          <w:sz w:val="28"/>
          <w:szCs w:val="28"/>
          <w:lang w:val="uk-UA"/>
        </w:rPr>
        <w:t>Чужое</w:t>
      </w:r>
      <w:proofErr w:type="spellEnd"/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 небо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6DE3">
        <w:rPr>
          <w:rFonts w:ascii="Times New Roman" w:hAnsi="Times New Roman" w:cs="Times New Roman"/>
          <w:sz w:val="28"/>
          <w:szCs w:val="28"/>
          <w:lang w:val="uk-UA"/>
        </w:rPr>
        <w:t xml:space="preserve"> (1912)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 xml:space="preserve">, Майка </w:t>
      </w:r>
      <w:proofErr w:type="spellStart"/>
      <w:r w:rsidR="008B5997">
        <w:rPr>
          <w:rFonts w:ascii="Times New Roman" w:hAnsi="Times New Roman" w:cs="Times New Roman"/>
          <w:sz w:val="28"/>
          <w:szCs w:val="28"/>
          <w:lang w:val="uk-UA"/>
        </w:rPr>
        <w:t>Йогансена</w:t>
      </w:r>
      <w:proofErr w:type="spellEnd"/>
      <w:r w:rsidR="008B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«Оповідання» і «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Як будується оповідання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1928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І. Щеглова «</w:t>
      </w:r>
      <w:proofErr w:type="spellStart"/>
      <w:r w:rsidR="00E50F69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вверх ногами» (1911), «Пікова дама» П. Чайковського (1930),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 xml:space="preserve"> 13 книг Максима Рильського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з дарчими написами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1940-х рр.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, 9 збірок Ю. Смолича 1930-1940-х рр.,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твори І. Франка в 20 томах (1955), Вибрані оповідання Марка Черемшини (1945)</w:t>
      </w:r>
      <w:r w:rsidR="00EE36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3603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тологію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поезії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» (1926), 5-томник </w:t>
      </w:r>
      <w:proofErr w:type="spellStart"/>
      <w:r w:rsidR="00E50F69">
        <w:rPr>
          <w:rFonts w:ascii="Times New Roman" w:hAnsi="Times New Roman" w:cs="Times New Roman"/>
          <w:sz w:val="28"/>
          <w:szCs w:val="28"/>
          <w:lang w:val="uk-UA"/>
        </w:rPr>
        <w:t>вторів</w:t>
      </w:r>
      <w:proofErr w:type="spellEnd"/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Гі де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 xml:space="preserve"> Мопас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>ана (1928-1929), 10-томник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творів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>Пушкіна (1936-1949)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та казку</w:t>
      </w:r>
      <w:r w:rsidR="009C2DAE">
        <w:rPr>
          <w:rFonts w:ascii="Times New Roman" w:hAnsi="Times New Roman" w:cs="Times New Roman"/>
          <w:sz w:val="28"/>
          <w:szCs w:val="28"/>
          <w:lang w:val="uk-UA"/>
        </w:rPr>
        <w:t xml:space="preserve"> Г. Х.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 xml:space="preserve"> Андерсена </w:t>
      </w:r>
      <w:r w:rsidR="009C2D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9C2DA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740AE">
        <w:rPr>
          <w:rFonts w:ascii="Times New Roman" w:hAnsi="Times New Roman" w:cs="Times New Roman"/>
          <w:sz w:val="28"/>
          <w:szCs w:val="28"/>
          <w:lang w:val="uk-UA"/>
        </w:rPr>
        <w:t>1894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). Є в колекції і численні з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ібрання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творів Т. Шевченка першої третини ХХ ст</w:t>
      </w:r>
      <w:r w:rsidR="008B59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40AE" w:rsidRDefault="005740AE" w:rsidP="00E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книжкова колекція Ю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>рія Яновського є доволі цінною з літературної та наукової точки зору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містить книги на різну тематику</w:t>
      </w:r>
      <w:r w:rsidR="00E50F69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та іноземних авторів, видані з 1860 по 1953 роки, значна частина яких має рукописні дарчі написи авторів</w:t>
      </w:r>
      <w:r>
        <w:rPr>
          <w:rFonts w:ascii="Times New Roman" w:hAnsi="Times New Roman" w:cs="Times New Roman"/>
          <w:sz w:val="28"/>
          <w:szCs w:val="28"/>
          <w:lang w:val="uk-UA"/>
        </w:rPr>
        <w:t>. Вони можуть стати для дослідників історії України та історії українського мистецтва цінним та інформативним доповненням до архівних документів.</w:t>
      </w:r>
    </w:p>
    <w:p w:rsidR="004A1D52" w:rsidRDefault="004A1D52" w:rsidP="00EE31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1D52" w:rsidRPr="00D011A1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UDK</w:t>
      </w:r>
      <w:r w:rsidRPr="002671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A1466F">
        <w:rPr>
          <w:rFonts w:ascii="Times New Roman" w:hAnsi="Times New Roman" w:cs="Times New Roman"/>
          <w:sz w:val="28"/>
          <w:szCs w:val="28"/>
          <w:lang w:val="en-US"/>
        </w:rPr>
        <w:t>930.253</w:t>
      </w:r>
    </w:p>
    <w:p w:rsidR="004A1D52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Igor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Serhiiovych</w:t>
      </w:r>
      <w:proofErr w:type="spellEnd"/>
    </w:p>
    <w:p w:rsidR="004A1D52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Candidate of historical sciences (PhD in History)</w:t>
      </w:r>
    </w:p>
    <w:p w:rsidR="004A1D52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 of Sector</w:t>
      </w:r>
    </w:p>
    <w:p w:rsidR="004A1D52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1A1">
        <w:rPr>
          <w:rFonts w:ascii="Times New Roman" w:hAnsi="Times New Roman" w:cs="Times New Roman"/>
          <w:sz w:val="28"/>
          <w:szCs w:val="28"/>
          <w:lang w:val="en-US"/>
        </w:rPr>
        <w:t>Head of the sector of educatio</w:t>
      </w:r>
      <w:r>
        <w:rPr>
          <w:rFonts w:ascii="Times New Roman" w:hAnsi="Times New Roman" w:cs="Times New Roman"/>
          <w:sz w:val="28"/>
          <w:szCs w:val="28"/>
          <w:lang w:val="en-US"/>
        </w:rPr>
        <w:t>nal and exhibition work of the D</w:t>
      </w:r>
      <w:r w:rsidRPr="00D011A1">
        <w:rPr>
          <w:rFonts w:ascii="Times New Roman" w:hAnsi="Times New Roman" w:cs="Times New Roman"/>
          <w:sz w:val="28"/>
          <w:szCs w:val="28"/>
          <w:lang w:val="en-US"/>
        </w:rPr>
        <w:t>epa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rtment of use of </w:t>
      </w:r>
      <w:r w:rsidRPr="00D011A1">
        <w:rPr>
          <w:rFonts w:ascii="Times New Roman" w:hAnsi="Times New Roman" w:cs="Times New Roman"/>
          <w:sz w:val="28"/>
          <w:szCs w:val="28"/>
          <w:lang w:val="en-US"/>
        </w:rPr>
        <w:t>documents</w:t>
      </w:r>
      <w:r>
        <w:rPr>
          <w:rFonts w:ascii="Times New Roman" w:hAnsi="Times New Roman" w:cs="Times New Roman"/>
          <w:sz w:val="28"/>
          <w:szCs w:val="28"/>
          <w:lang w:val="en-US"/>
        </w:rPr>
        <w:t>’ information and communications of the CSAMLA</w:t>
      </w:r>
      <w:r w:rsidRPr="00D011A1">
        <w:rPr>
          <w:rFonts w:ascii="Times New Roman" w:hAnsi="Times New Roman" w:cs="Times New Roman"/>
          <w:sz w:val="28"/>
          <w:szCs w:val="28"/>
          <w:lang w:val="en-US"/>
        </w:rPr>
        <w:t xml:space="preserve"> of Ukraine</w:t>
      </w:r>
    </w:p>
    <w:p w:rsidR="004A1D52" w:rsidRDefault="004A1D52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Central state archive-museum of literature and art of Ukraine</w:t>
      </w:r>
    </w:p>
    <w:p w:rsidR="004A1D52" w:rsidRDefault="004A1D52" w:rsidP="004A1D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Kyiv, Ukraine</w:t>
      </w:r>
    </w:p>
    <w:p w:rsidR="004A1D52" w:rsidRPr="00D011A1" w:rsidRDefault="004A1D52" w:rsidP="004A1D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lexx</w:t>
      </w:r>
      <w:r w:rsidRPr="00D011A1">
        <w:rPr>
          <w:rFonts w:ascii="Times New Roman" w:hAnsi="Times New Roman" w:cs="Times New Roman"/>
          <w:sz w:val="28"/>
          <w:szCs w:val="28"/>
          <w:lang w:val="en-US"/>
        </w:rPr>
        <w:t>2009@</w:t>
      </w:r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Pr="00D011A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4A1D52" w:rsidRDefault="004A1D52" w:rsidP="004A1D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A1D52" w:rsidRPr="00D011A1" w:rsidRDefault="004A1D52" w:rsidP="004A1D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INFORMATIONAL VALUE OF YURII</w:t>
      </w:r>
      <w:r w:rsidRPr="00D011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YANOVSKY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11A1">
        <w:rPr>
          <w:rFonts w:ascii="Times New Roman" w:hAnsi="Times New Roman" w:cs="Times New Roman"/>
          <w:b/>
          <w:sz w:val="28"/>
          <w:szCs w:val="28"/>
          <w:lang w:val="en-US"/>
        </w:rPr>
        <w:t>'S BOOK COLLECTION 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CSAMLA</w:t>
      </w:r>
      <w:r w:rsidRPr="00D011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UKRAINE</w:t>
      </w:r>
    </w:p>
    <w:p w:rsidR="004A1D52" w:rsidRPr="00267153" w:rsidRDefault="004A1D52" w:rsidP="004A1D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3196" w:rsidRPr="00CD3196" w:rsidRDefault="00CD3196" w:rsidP="00A07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D3196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the report the author highlights the history of the book collection of the outstanding Ukrainian writer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Yuri</w:t>
      </w:r>
      <w:r>
        <w:rPr>
          <w:rStyle w:val="jlqj4b"/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Yanovskyi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and analyzes its information potential and historical and cultural value. The role and place of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Yuri</w:t>
      </w:r>
      <w:r>
        <w:rPr>
          <w:rStyle w:val="jlqj4b"/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Yanovskyi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 in</w:t>
      </w:r>
      <w:proofErr w:type="gram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the history of Ukrainian literature and interesting details of the transfer of his home library for storage to the CDAMLM of Ukraine have been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revealed. Also 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the most ancient and valuable editions (for example, "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Kobzar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" by T. Shevchenko, 1860) and multi-volume collections of works of the late ninet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eenth - early twentieth century by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various authors (I.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Franko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, T. Shevchenko,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Lesia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Ukrainka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, W. Shakespeare, Ch. Dickens, I. Turgenev, etc.)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which are part of the collection have been described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. A group of books with gift inscriptions of famous writers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Yuri</w:t>
      </w:r>
      <w:r>
        <w:rPr>
          <w:rStyle w:val="jlqj4b"/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Yanovskyi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was marked separately. The author came to the conclusion that </w:t>
      </w:r>
      <w:proofErr w:type="spell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Yuri</w:t>
      </w:r>
      <w:r>
        <w:rPr>
          <w:rStyle w:val="jlqj4b"/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Yanovskyi</w:t>
      </w:r>
      <w:proofErr w:type="spell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's</w:t>
      </w:r>
      <w:proofErr w:type="gramEnd"/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book collection includes about 3,000 books on various topics and as a source of information is a great addition to a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rchival documents for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researchers</w:t>
      </w:r>
      <w:r w:rsidR="00A07DDD"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of the history</w:t>
      </w:r>
      <w:r w:rsidR="00A07D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DDD">
        <w:rPr>
          <w:rStyle w:val="jlqj4b"/>
          <w:rFonts w:ascii="Times New Roman" w:hAnsi="Times New Roman" w:cs="Times New Roman"/>
          <w:sz w:val="28"/>
          <w:szCs w:val="28"/>
          <w:lang w:val="en-US"/>
        </w:rPr>
        <w:t>Ukraine</w:t>
      </w:r>
      <w:r w:rsidRPr="00A44D60">
        <w:rPr>
          <w:rStyle w:val="jlqj4b"/>
          <w:rFonts w:ascii="Times New Roman" w:hAnsi="Times New Roman" w:cs="Times New Roman"/>
          <w:sz w:val="28"/>
          <w:szCs w:val="28"/>
          <w:lang w:val="en-US"/>
        </w:rPr>
        <w:t>.</w:t>
      </w:r>
    </w:p>
    <w:p w:rsidR="004A1D52" w:rsidRPr="00477C5A" w:rsidRDefault="004A1D52" w:rsidP="00A07D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196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CD319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CSAMLA of Ukraine, book, book collection, document,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Yanovskyi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information.</w:t>
      </w:r>
    </w:p>
    <w:sectPr w:rsidR="004A1D52" w:rsidRPr="00477C5A" w:rsidSect="002671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5A"/>
    <w:rsid w:val="0004502A"/>
    <w:rsid w:val="00045B35"/>
    <w:rsid w:val="0016681A"/>
    <w:rsid w:val="001D081B"/>
    <w:rsid w:val="001D1A41"/>
    <w:rsid w:val="00237A6E"/>
    <w:rsid w:val="00267153"/>
    <w:rsid w:val="00292E58"/>
    <w:rsid w:val="002947C9"/>
    <w:rsid w:val="003A5D79"/>
    <w:rsid w:val="00477C5A"/>
    <w:rsid w:val="004A1D52"/>
    <w:rsid w:val="0056432A"/>
    <w:rsid w:val="00566DE3"/>
    <w:rsid w:val="00566E01"/>
    <w:rsid w:val="005740AE"/>
    <w:rsid w:val="00586D7B"/>
    <w:rsid w:val="005C1119"/>
    <w:rsid w:val="00611C12"/>
    <w:rsid w:val="00614112"/>
    <w:rsid w:val="00755553"/>
    <w:rsid w:val="008B5997"/>
    <w:rsid w:val="008E5E7C"/>
    <w:rsid w:val="009A77EB"/>
    <w:rsid w:val="009C0C1D"/>
    <w:rsid w:val="009C2DAE"/>
    <w:rsid w:val="00A06C68"/>
    <w:rsid w:val="00A07DDD"/>
    <w:rsid w:val="00A1466F"/>
    <w:rsid w:val="00A44D60"/>
    <w:rsid w:val="00B65768"/>
    <w:rsid w:val="00B66BAF"/>
    <w:rsid w:val="00BA58C8"/>
    <w:rsid w:val="00BB1910"/>
    <w:rsid w:val="00C23262"/>
    <w:rsid w:val="00C94E17"/>
    <w:rsid w:val="00CD3196"/>
    <w:rsid w:val="00CE3EC0"/>
    <w:rsid w:val="00D011A1"/>
    <w:rsid w:val="00D16665"/>
    <w:rsid w:val="00D30571"/>
    <w:rsid w:val="00D45058"/>
    <w:rsid w:val="00DB0A69"/>
    <w:rsid w:val="00E17D9A"/>
    <w:rsid w:val="00E422F6"/>
    <w:rsid w:val="00E50F69"/>
    <w:rsid w:val="00EA183D"/>
    <w:rsid w:val="00EC2307"/>
    <w:rsid w:val="00EE318F"/>
    <w:rsid w:val="00EE3603"/>
    <w:rsid w:val="00F5174C"/>
    <w:rsid w:val="00FB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7153"/>
    <w:rPr>
      <w:color w:val="0000FF" w:themeColor="hyperlink"/>
      <w:u w:val="single"/>
    </w:rPr>
  </w:style>
  <w:style w:type="character" w:customStyle="1" w:styleId="jlqj4b">
    <w:name w:val="jlqj4b"/>
    <w:basedOn w:val="a0"/>
    <w:rsid w:val="00045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2021-09-29T07:01:00Z</dcterms:created>
  <dcterms:modified xsi:type="dcterms:W3CDTF">2021-09-29T16:44:00Z</dcterms:modified>
</cp:coreProperties>
</file>