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198" w:rsidRPr="005718E6" w:rsidRDefault="00B73198" w:rsidP="001D4EAB">
      <w:pPr>
        <w:spacing w:after="0" w:line="36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5718E6">
        <w:rPr>
          <w:rFonts w:ascii="Times New Roman" w:hAnsi="Times New Roman"/>
          <w:sz w:val="28"/>
          <w:szCs w:val="28"/>
          <w:lang w:val="uk-UA" w:eastAsia="uk-UA"/>
        </w:rPr>
        <w:t xml:space="preserve">УДК </w:t>
      </w:r>
      <w:r w:rsidRPr="005718E6">
        <w:rPr>
          <w:rFonts w:ascii="Times New Roman" w:hAnsi="Times New Roman"/>
          <w:sz w:val="28"/>
          <w:szCs w:val="28"/>
          <w:lang w:val="uk-UA"/>
        </w:rPr>
        <w:t>325.54(71):314.151-054.72(=161.2)“1918/1939”(043)</w:t>
      </w:r>
    </w:p>
    <w:p w:rsidR="00B73198" w:rsidRPr="00BB4E26" w:rsidRDefault="00B73198" w:rsidP="005718E6">
      <w:pPr>
        <w:spacing w:after="0" w:line="36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 w:eastAsia="uk-UA"/>
        </w:rPr>
        <w:t>Дзира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Олеся Іванівна</w:t>
      </w:r>
      <w:r w:rsidRPr="00BB4E26">
        <w:rPr>
          <w:rFonts w:ascii="Times New Roman" w:hAnsi="Times New Roman"/>
          <w:b/>
          <w:sz w:val="28"/>
          <w:szCs w:val="28"/>
          <w:lang w:val="uk-UA" w:eastAsia="uk-UA"/>
        </w:rPr>
        <w:t>,</w:t>
      </w:r>
    </w:p>
    <w:p w:rsidR="00B73198" w:rsidRPr="00BB4E26" w:rsidRDefault="00B73198" w:rsidP="005718E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0B4BD7">
        <w:rPr>
          <w:rFonts w:ascii="Times New Roman" w:hAnsi="Times New Roman"/>
          <w:sz w:val="28"/>
          <w:szCs w:val="28"/>
        </w:rPr>
        <w:t>ORCID</w:t>
      </w:r>
      <w:r w:rsidRPr="00BB4E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BB4E26">
        <w:rPr>
          <w:rFonts w:ascii="Times New Roman" w:hAnsi="Times New Roman"/>
          <w:sz w:val="28"/>
          <w:szCs w:val="28"/>
          <w:lang w:val="uk-UA"/>
        </w:rPr>
        <w:t>//</w:t>
      </w:r>
      <w:proofErr w:type="spellStart"/>
      <w:r w:rsidRPr="005E7268">
        <w:rPr>
          <w:rFonts w:ascii="Times New Roman" w:hAnsi="Times New Roman"/>
          <w:sz w:val="28"/>
          <w:szCs w:val="28"/>
          <w:lang w:val="en-US"/>
        </w:rPr>
        <w:t>orcid</w:t>
      </w:r>
      <w:proofErr w:type="spellEnd"/>
      <w:r w:rsidRPr="00BB4E26">
        <w:rPr>
          <w:rFonts w:ascii="Times New Roman" w:hAnsi="Times New Roman"/>
          <w:sz w:val="28"/>
          <w:szCs w:val="28"/>
          <w:lang w:val="uk-UA"/>
        </w:rPr>
        <w:t>.</w:t>
      </w:r>
      <w:r w:rsidRPr="005E7268">
        <w:rPr>
          <w:rFonts w:ascii="Times New Roman" w:hAnsi="Times New Roman"/>
          <w:sz w:val="28"/>
          <w:szCs w:val="28"/>
          <w:lang w:val="en-US"/>
        </w:rPr>
        <w:t>org</w:t>
      </w:r>
      <w:r w:rsidRPr="00BB4E26">
        <w:rPr>
          <w:rFonts w:ascii="Times New Roman" w:hAnsi="Times New Roman"/>
          <w:sz w:val="28"/>
          <w:szCs w:val="28"/>
          <w:lang w:val="uk-UA"/>
        </w:rPr>
        <w:t>/0000-0002-3928-3824,</w:t>
      </w:r>
    </w:p>
    <w:p w:rsidR="00B73198" w:rsidRPr="005E7268" w:rsidRDefault="00B73198" w:rsidP="005718E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кандидат історичних наук</w:t>
      </w:r>
      <w:r w:rsidRPr="005E7268">
        <w:rPr>
          <w:rFonts w:ascii="Times New Roman" w:hAnsi="Times New Roman"/>
          <w:sz w:val="28"/>
          <w:szCs w:val="28"/>
        </w:rPr>
        <w:t>,</w:t>
      </w:r>
    </w:p>
    <w:p w:rsidR="00B73198" w:rsidRDefault="00B73198" w:rsidP="005718E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завідувач відділу зарубіжної україніки,</w:t>
      </w:r>
    </w:p>
    <w:p w:rsidR="00B73198" w:rsidRDefault="00B73198" w:rsidP="005718E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Інститут книгознавства,</w:t>
      </w:r>
    </w:p>
    <w:p w:rsidR="00B73198" w:rsidRDefault="00B73198" w:rsidP="005718E6">
      <w:pPr>
        <w:spacing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5718E6">
        <w:rPr>
          <w:rFonts w:ascii="Times New Roman" w:hAnsi="Times New Roman"/>
          <w:sz w:val="28"/>
          <w:szCs w:val="28"/>
          <w:lang w:val="uk-UA"/>
        </w:rPr>
        <w:t>Національна бібліотека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імені В. І. Вернадського,</w:t>
      </w:r>
    </w:p>
    <w:p w:rsidR="00B73198" w:rsidRPr="005718E6" w:rsidRDefault="00B73198" w:rsidP="005718E6">
      <w:pPr>
        <w:spacing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Київ, Україна</w:t>
      </w:r>
    </w:p>
    <w:p w:rsidR="00B73198" w:rsidRPr="00BB4E26" w:rsidRDefault="00B73198" w:rsidP="005718E6">
      <w:pPr>
        <w:spacing w:line="360" w:lineRule="auto"/>
        <w:contextualSpacing/>
        <w:rPr>
          <w:rStyle w:val="a6"/>
          <w:rFonts w:ascii="Times New Roman" w:hAnsi="Times New Roman"/>
          <w:sz w:val="28"/>
          <w:szCs w:val="28"/>
          <w:lang w:val="uk-UA"/>
        </w:rPr>
      </w:pPr>
      <w:r w:rsidRPr="00BB4E26">
        <w:rPr>
          <w:rFonts w:ascii="Times New Roman" w:hAnsi="Times New Roman"/>
          <w:sz w:val="28"/>
          <w:szCs w:val="28"/>
          <w:lang w:val="uk-UA"/>
        </w:rPr>
        <w:t>е-</w:t>
      </w:r>
      <w:r w:rsidRPr="00DB13FE">
        <w:rPr>
          <w:rFonts w:ascii="Times New Roman" w:hAnsi="Times New Roman"/>
          <w:sz w:val="28"/>
          <w:szCs w:val="28"/>
          <w:lang w:val="en-US"/>
        </w:rPr>
        <w:t>mail</w:t>
      </w:r>
      <w:r w:rsidRPr="00BB4E26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5718E6">
        <w:rPr>
          <w:rFonts w:ascii="Times New Roman" w:hAnsi="Times New Roman"/>
          <w:sz w:val="28"/>
          <w:szCs w:val="28"/>
          <w:lang w:val="en-US"/>
        </w:rPr>
        <w:t>dzyra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o</w:t>
      </w:r>
      <w:proofErr w:type="spellStart"/>
      <w:r w:rsidRPr="005718E6">
        <w:rPr>
          <w:rFonts w:ascii="Times New Roman" w:hAnsi="Times New Roman"/>
          <w:sz w:val="28"/>
          <w:szCs w:val="28"/>
          <w:lang w:val="en-US"/>
        </w:rPr>
        <w:t>lesya</w:t>
      </w:r>
      <w:proofErr w:type="spellEnd"/>
      <w:r w:rsidRPr="00BB4E26">
        <w:rPr>
          <w:rFonts w:ascii="Times New Roman" w:hAnsi="Times New Roman"/>
          <w:sz w:val="28"/>
          <w:szCs w:val="28"/>
          <w:lang w:val="uk-UA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 w:rsidRPr="00BB4E2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 w:rsidRPr="00BB4E2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73198" w:rsidRPr="00BB4E26" w:rsidRDefault="00B73198" w:rsidP="005718E6">
      <w:pPr>
        <w:spacing w:after="0" w:line="36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B73198" w:rsidRDefault="00B73198" w:rsidP="001D4E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ПРЕЗЕНТАЦІЯ ВИДАННЯ О. І. ДЗИРИ</w:t>
      </w:r>
      <w:r w:rsidRPr="000529C2">
        <w:rPr>
          <w:rFonts w:ascii="Times New Roman" w:hAnsi="Times New Roman"/>
          <w:b/>
          <w:sz w:val="28"/>
          <w:szCs w:val="28"/>
          <w:lang w:val="uk-UA" w:eastAsia="uk-UA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УКРАЇНЦІ В КАНАДІ</w:t>
      </w:r>
      <w:r w:rsidRPr="000529C2">
        <w:rPr>
          <w:rFonts w:ascii="Times New Roman" w:hAnsi="Times New Roman"/>
          <w:b/>
          <w:sz w:val="28"/>
          <w:szCs w:val="28"/>
          <w:lang w:val="uk-UA" w:eastAsia="uk-UA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СУСПІЛЬНО-ПОЛІТИЧНЕ СТАНОВИЩЕ В КОНТЕКСТІ ІММІГРАЦІЙНОЇ ПОЛІТИКИ</w:t>
      </w:r>
      <w:r w:rsidRPr="000529C2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1D4EAB">
        <w:rPr>
          <w:rFonts w:ascii="Times New Roman" w:hAnsi="Times New Roman"/>
          <w:b/>
          <w:sz w:val="28"/>
          <w:szCs w:val="28"/>
          <w:lang w:val="uk-UA" w:eastAsia="uk-UA"/>
        </w:rPr>
        <w:t>1918–1939 РР.»</w:t>
      </w:r>
    </w:p>
    <w:p w:rsidR="00B73198" w:rsidRDefault="00B73198" w:rsidP="001D4EA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B73198" w:rsidRPr="001D4EAB" w:rsidRDefault="00B73198" w:rsidP="001D4EA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Презентовано монографію О. І.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Дзири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«Українці в Канаді: суспільно-політичне становище в контексті імміграційної політики 1918–1939 рр.» (Київ: Національна бібліотека України ім. В. І. Вернадського, 2020), описано її зміст та показано внесок у розвиток досліджень української діаспори Канади. </w:t>
      </w:r>
    </w:p>
    <w:p w:rsidR="00B73198" w:rsidRDefault="00B73198" w:rsidP="001D4EA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D4EAB">
        <w:rPr>
          <w:rFonts w:ascii="Times New Roman" w:hAnsi="Times New Roman"/>
          <w:i/>
          <w:sz w:val="28"/>
          <w:szCs w:val="28"/>
          <w:lang w:val="uk-UA" w:eastAsia="uk-UA"/>
        </w:rPr>
        <w:t>Ключові слова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 xml:space="preserve">: </w:t>
      </w:r>
      <w:r>
        <w:rPr>
          <w:rFonts w:ascii="Times New Roman" w:hAnsi="Times New Roman"/>
          <w:sz w:val="28"/>
          <w:szCs w:val="28"/>
          <w:lang w:val="uk-UA" w:eastAsia="uk-UA"/>
        </w:rPr>
        <w:t>українські переселенці в Канаді, діаспора, зарубіжна україніка, імміграційна політика.</w:t>
      </w:r>
    </w:p>
    <w:p w:rsidR="00B73198" w:rsidRPr="001D4EAB" w:rsidRDefault="00B73198" w:rsidP="001D4EA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73198" w:rsidRDefault="00B73198" w:rsidP="008A540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Поза Україною за різними підрахунками проживає близько 20 млн. осіб українського походження, їх частка в Канаді становить більше одного мільйона і є високим процентом від загальної чисельності населення держави загалом.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355172">
        <w:rPr>
          <w:rFonts w:ascii="Times New Roman" w:hAnsi="Times New Roman"/>
          <w:sz w:val="28"/>
          <w:szCs w:val="28"/>
          <w:lang w:eastAsia="ru-RU"/>
        </w:rPr>
        <w:t>У</w:t>
      </w:r>
      <w:proofErr w:type="spellStart"/>
      <w:r w:rsidRPr="00355172">
        <w:rPr>
          <w:rFonts w:ascii="Times New Roman" w:hAnsi="Times New Roman"/>
          <w:sz w:val="28"/>
          <w:szCs w:val="28"/>
          <w:lang w:val="uk-UA" w:eastAsia="ru-RU"/>
        </w:rPr>
        <w:t>країнська</w:t>
      </w:r>
      <w:proofErr w:type="spellEnd"/>
      <w:r w:rsidRPr="00355172">
        <w:rPr>
          <w:rFonts w:ascii="Times New Roman" w:hAnsi="Times New Roman"/>
          <w:sz w:val="28"/>
          <w:szCs w:val="28"/>
          <w:lang w:val="uk-UA" w:eastAsia="ru-RU"/>
        </w:rPr>
        <w:t xml:space="preserve"> діаспора в Канаді вважається другою за чисельністю у світі, після Росії. Але, на нашу думку, першою за такими критеріями, як організованість, згуртованість, національна свідомість та активність у становленні контактів з батьківщиною. Українці водночас є найбільшою слов’янською діаспорою в Канаді.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Канаду називають «країною іммігрантів», імміграційні процеси суттєво впливали на її історію. Для їх регулювання у Канаді функціонувало у різні роки </w:t>
      </w: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окреме міністерство. Це доводить важливість і вагоме місце імміграції у розвитку країни. Після здобуття Україною незалежності </w:t>
      </w:r>
      <w:r w:rsidR="00C73442">
        <w:rPr>
          <w:rFonts w:ascii="Times New Roman" w:hAnsi="Times New Roman"/>
          <w:sz w:val="28"/>
          <w:szCs w:val="28"/>
          <w:lang w:val="uk-UA" w:eastAsia="uk-UA"/>
        </w:rPr>
        <w:t xml:space="preserve">до Канади ринула </w:t>
      </w:r>
      <w:r>
        <w:rPr>
          <w:rFonts w:ascii="Times New Roman" w:hAnsi="Times New Roman"/>
          <w:sz w:val="28"/>
          <w:szCs w:val="28"/>
          <w:lang w:val="uk-UA" w:eastAsia="uk-UA"/>
        </w:rPr>
        <w:t>четверта хвиля еміграції українців (деякі дослідники виділ</w:t>
      </w:r>
      <w:r w:rsidR="00C73442">
        <w:rPr>
          <w:rFonts w:ascii="Times New Roman" w:hAnsi="Times New Roman"/>
          <w:sz w:val="28"/>
          <w:szCs w:val="28"/>
          <w:lang w:val="uk-UA" w:eastAsia="uk-UA"/>
        </w:rPr>
        <w:t xml:space="preserve">яють і п’яту хвилю </w:t>
      </w:r>
      <w:r>
        <w:rPr>
          <w:rFonts w:ascii="Times New Roman" w:hAnsi="Times New Roman"/>
          <w:sz w:val="28"/>
          <w:szCs w:val="28"/>
          <w:lang w:val="uk-UA" w:eastAsia="uk-UA"/>
        </w:rPr>
        <w:t>після Революції гідності). Безсумнівно</w:t>
      </w:r>
      <w:r w:rsidR="00C73442">
        <w:rPr>
          <w:rFonts w:ascii="Times New Roman" w:hAnsi="Times New Roman"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національно-визвольна війна 2022 р. в Україні вплинула на черговий потік переселенців за океан. </w:t>
      </w:r>
      <w:r w:rsidR="00C73442">
        <w:rPr>
          <w:rFonts w:ascii="Times New Roman" w:hAnsi="Times New Roman"/>
          <w:sz w:val="28"/>
          <w:szCs w:val="28"/>
          <w:lang w:val="uk-UA" w:eastAsia="uk-UA"/>
        </w:rPr>
        <w:t>Таким чином, п</w:t>
      </w:r>
      <w:r>
        <w:rPr>
          <w:rFonts w:ascii="Times New Roman" w:hAnsi="Times New Roman"/>
          <w:sz w:val="28"/>
          <w:szCs w:val="28"/>
          <w:lang w:val="uk-UA" w:eastAsia="uk-UA"/>
        </w:rPr>
        <w:t>итання еміграції продовжує залишатись болючим для України.</w:t>
      </w:r>
    </w:p>
    <w:p w:rsidR="00B73198" w:rsidRDefault="00B73198" w:rsidP="009769C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Проблема суспільно-політичного розвитку українців у контексті імміграційної політики Канади не знайшла належного висвітлення в історичних працях дослідників. У радянський час з ідеологічних міркувань ця проблематика не вивчалась належним чином, щоб не викликати інтерес до представників української діаспори, більшість з яких була борцями за незалежність України та й взагалі в черговий раз не наголошувати на такому явищі, як еміграція. </w:t>
      </w:r>
    </w:p>
    <w:p w:rsidR="00B73198" w:rsidRDefault="00B73198" w:rsidP="008A540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роки незалежності обрана тема не стала предметом комплексного дослідження науковців. Більшість розвідок стосувалась першої та третьої хвилі імміграції до Канади. Недостатньо дослідженим у вітчизняній та зарубіжній науці є правовий та суспільно-політи</w:t>
      </w:r>
      <w:r w:rsidR="005E302C">
        <w:rPr>
          <w:rFonts w:ascii="Times New Roman" w:hAnsi="Times New Roman"/>
          <w:sz w:val="28"/>
          <w:szCs w:val="28"/>
          <w:lang w:val="uk-UA"/>
        </w:rPr>
        <w:t>чний статус українців у Канаді в</w:t>
      </w:r>
      <w:r>
        <w:rPr>
          <w:rFonts w:ascii="Times New Roman" w:hAnsi="Times New Roman"/>
          <w:sz w:val="28"/>
          <w:szCs w:val="28"/>
          <w:lang w:val="uk-UA"/>
        </w:rPr>
        <w:t xml:space="preserve"> міжвоєнний період; їх роль та місце у канадському суспільстві. Всі ці фактори вплинули на вихід монографії «Українці в Канаді: суспільно-політичне становище в контексті імміграційної політики Канади 1918–1939 рр.». </w:t>
      </w:r>
    </w:p>
    <w:p w:rsidR="00B73198" w:rsidRDefault="00B73198" w:rsidP="009769C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Представлена монографія містить важливу інформацію про причини, характер, склад, чисельність та умови української імміграції до Канади, особливості імміграційної політики країни; включення українців до канадських владних структур, характеристику завдань і напрямів діяльності українських громадських організацій у новій країні поселення, будівництво власних навчальних закладів і реакцію на все це канадської спільноти та політиків. </w:t>
      </w:r>
    </w:p>
    <w:p w:rsidR="00B73198" w:rsidRDefault="00B73198" w:rsidP="009769C4">
      <w:pPr>
        <w:pStyle w:val="a3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першому розділі монографії</w:t>
      </w:r>
      <w:r>
        <w:rPr>
          <w:rFonts w:ascii="Times New Roman" w:hAnsi="Times New Roman"/>
          <w:b/>
          <w:sz w:val="28"/>
          <w:szCs w:val="28"/>
        </w:rPr>
        <w:t xml:space="preserve"> «Огляд історіографії та джерел»</w:t>
      </w:r>
      <w:r>
        <w:rPr>
          <w:rFonts w:ascii="Times New Roman" w:hAnsi="Times New Roman"/>
          <w:sz w:val="28"/>
          <w:szCs w:val="28"/>
        </w:rPr>
        <w:t xml:space="preserve"> розглянуто стан наукової розроб</w:t>
      </w:r>
      <w:r w:rsidR="002E0B60">
        <w:rPr>
          <w:rFonts w:ascii="Times New Roman" w:hAnsi="Times New Roman"/>
          <w:sz w:val="28"/>
          <w:szCs w:val="28"/>
        </w:rPr>
        <w:t>ки теми, охарактеризовано праці попередників</w:t>
      </w:r>
      <w:r>
        <w:rPr>
          <w:rFonts w:ascii="Times New Roman" w:hAnsi="Times New Roman"/>
          <w:sz w:val="28"/>
          <w:szCs w:val="28"/>
        </w:rPr>
        <w:t xml:space="preserve">, показано як змінювалась і чим відрізнялась методологія написання досліджень, починаючи від перших робіт про українську діаспору міжвоєнного періоду  в Україні й Канаді, та які іноземні науковці зацікавились українською </w:t>
      </w:r>
      <w:r>
        <w:rPr>
          <w:rFonts w:ascii="Times New Roman" w:hAnsi="Times New Roman"/>
          <w:sz w:val="28"/>
          <w:szCs w:val="28"/>
        </w:rPr>
        <w:lastRenderedPageBreak/>
        <w:t xml:space="preserve">проблематикою. Також розроблено класифікацію джерельної бази дослідження, визначено її інформативність. </w:t>
      </w:r>
    </w:p>
    <w:p w:rsidR="00B73198" w:rsidRPr="00BA5044" w:rsidRDefault="00B73198" w:rsidP="009769C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всебічного аналізу особливостей другої хвилі імміграції українців до Канади використано </w:t>
      </w:r>
      <w:r w:rsidRPr="004D4F11">
        <w:rPr>
          <w:rFonts w:ascii="Times New Roman" w:hAnsi="Times New Roman"/>
          <w:sz w:val="28"/>
          <w:szCs w:val="28"/>
          <w:lang w:val="uk-UA"/>
        </w:rPr>
        <w:t>архівні матеріали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D4F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Центральному державному арх</w:t>
      </w:r>
      <w:r w:rsidR="005E302C">
        <w:rPr>
          <w:rFonts w:ascii="Times New Roman" w:hAnsi="Times New Roman"/>
          <w:sz w:val="28"/>
          <w:szCs w:val="28"/>
          <w:lang w:val="uk-UA"/>
        </w:rPr>
        <w:t>іві зарубіжної україніки зберігаю</w:t>
      </w:r>
      <w:r>
        <w:rPr>
          <w:rFonts w:ascii="Times New Roman" w:hAnsi="Times New Roman"/>
          <w:sz w:val="28"/>
          <w:szCs w:val="28"/>
          <w:lang w:val="uk-UA"/>
        </w:rPr>
        <w:t xml:space="preserve">ться важливі для дослідження націоналістичного руху в Канаді документи: Ф. 50. Українське національне об’єднання, Ф. 15. </w:t>
      </w:r>
      <w:r w:rsidRPr="003B4255">
        <w:rPr>
          <w:rFonts w:ascii="Times New Roman" w:hAnsi="Times New Roman"/>
          <w:sz w:val="28"/>
          <w:szCs w:val="28"/>
          <w:lang w:val="uk-UA"/>
        </w:rPr>
        <w:t>Колекція журналів, газет та бюлетенів, ви</w:t>
      </w:r>
      <w:r>
        <w:rPr>
          <w:rFonts w:ascii="Times New Roman" w:hAnsi="Times New Roman"/>
          <w:sz w:val="28"/>
          <w:szCs w:val="28"/>
          <w:lang w:val="uk-UA"/>
        </w:rPr>
        <w:t xml:space="preserve">даних в Україні та за кордоном, Ф. 37. </w:t>
      </w:r>
      <w:r w:rsidRPr="00447D33">
        <w:rPr>
          <w:rFonts w:ascii="Times New Roman" w:hAnsi="Times New Roman"/>
          <w:sz w:val="28"/>
          <w:szCs w:val="28"/>
          <w:lang w:val="uk-UA"/>
        </w:rPr>
        <w:t>Украї</w:t>
      </w:r>
      <w:r>
        <w:rPr>
          <w:rFonts w:ascii="Times New Roman" w:hAnsi="Times New Roman"/>
          <w:sz w:val="28"/>
          <w:szCs w:val="28"/>
          <w:lang w:val="uk-UA"/>
        </w:rPr>
        <w:t xml:space="preserve">нський визвольний фонд та інші. Для дослідження процесів еміграції з теренів СРСР є необхідним Ф. 4. Управління уповноваженого Народного Комісаріату Закордонних справ СРСР </w:t>
      </w:r>
      <w:r w:rsidR="005E302C">
        <w:rPr>
          <w:rFonts w:ascii="Times New Roman" w:hAnsi="Times New Roman"/>
          <w:sz w:val="28"/>
          <w:szCs w:val="28"/>
          <w:lang w:val="uk-UA"/>
        </w:rPr>
        <w:t>на Україні, м. Харків, що міст</w:t>
      </w:r>
      <w:r>
        <w:rPr>
          <w:rFonts w:ascii="Times New Roman" w:hAnsi="Times New Roman"/>
          <w:sz w:val="28"/>
          <w:szCs w:val="28"/>
          <w:lang w:val="uk-UA"/>
        </w:rPr>
        <w:t>иться у Центральному державному архіві вищих органів влади та управління України. Не менш важливим для розроблення цього питання є Ф.</w:t>
      </w:r>
      <w:r w:rsidRPr="00BD744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Р-3066. Київського відділення «Російсько-канадсько</w:t>
      </w:r>
      <w:r w:rsidRPr="003B4255">
        <w:rPr>
          <w:rFonts w:ascii="Times New Roman" w:hAnsi="Times New Roman"/>
          <w:sz w:val="28"/>
          <w:szCs w:val="28"/>
          <w:lang w:val="uk-UA"/>
        </w:rPr>
        <w:t>-америка</w:t>
      </w:r>
      <w:r>
        <w:rPr>
          <w:rFonts w:ascii="Times New Roman" w:hAnsi="Times New Roman"/>
          <w:sz w:val="28"/>
          <w:szCs w:val="28"/>
          <w:lang w:val="uk-UA"/>
        </w:rPr>
        <w:t>нського пасажирського агентства» у Державному архіві Київської області.</w:t>
      </w:r>
      <w:r w:rsidRPr="00D65EA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2C72">
        <w:rPr>
          <w:rFonts w:ascii="Times New Roman" w:hAnsi="Times New Roman"/>
          <w:sz w:val="28"/>
          <w:szCs w:val="28"/>
          <w:lang w:val="uk-UA"/>
        </w:rPr>
        <w:t>У Центральному державному архіві грома</w:t>
      </w:r>
      <w:r>
        <w:rPr>
          <w:rFonts w:ascii="Times New Roman" w:hAnsi="Times New Roman"/>
          <w:sz w:val="28"/>
          <w:szCs w:val="28"/>
          <w:lang w:val="uk-UA"/>
        </w:rPr>
        <w:t>дських об’єднань України у Ф.</w:t>
      </w:r>
      <w:r w:rsidRPr="00E12C72">
        <w:rPr>
          <w:rFonts w:ascii="Times New Roman" w:hAnsi="Times New Roman"/>
          <w:sz w:val="28"/>
          <w:szCs w:val="28"/>
          <w:lang w:val="uk-UA"/>
        </w:rPr>
        <w:t xml:space="preserve"> 269.</w:t>
      </w:r>
      <w:r w:rsidRPr="00E12C7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12C72">
        <w:rPr>
          <w:rFonts w:ascii="Times New Roman" w:hAnsi="Times New Roman"/>
          <w:sz w:val="28"/>
          <w:szCs w:val="28"/>
          <w:lang w:val="uk-UA"/>
        </w:rPr>
        <w:t>Колекція документів «Український музей в Празі»</w:t>
      </w:r>
      <w:r w:rsidRPr="00D65EA5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є відомості стосовно ряду громадських організацій у Канаді та їх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тотожними об’єднаннями в еміграції. </w:t>
      </w:r>
      <w:r w:rsidRPr="003B4255">
        <w:rPr>
          <w:rFonts w:ascii="Times New Roman" w:hAnsi="Times New Roman"/>
          <w:sz w:val="28"/>
          <w:szCs w:val="28"/>
          <w:lang w:val="uk-UA"/>
        </w:rPr>
        <w:t xml:space="preserve">Багатим на джерела про </w:t>
      </w:r>
      <w:r>
        <w:rPr>
          <w:rFonts w:ascii="Times New Roman" w:hAnsi="Times New Roman"/>
          <w:sz w:val="28"/>
          <w:szCs w:val="28"/>
          <w:lang w:val="uk-UA"/>
        </w:rPr>
        <w:t>другу хвилю української еміграції</w:t>
      </w:r>
      <w:r w:rsidRPr="003B4255">
        <w:rPr>
          <w:rFonts w:ascii="Times New Roman" w:hAnsi="Times New Roman"/>
          <w:sz w:val="28"/>
          <w:szCs w:val="28"/>
          <w:lang w:val="uk-UA"/>
        </w:rPr>
        <w:t xml:space="preserve"> до Канади є Центральний державний історичний архів </w:t>
      </w:r>
      <w:r>
        <w:rPr>
          <w:rFonts w:ascii="Times New Roman" w:hAnsi="Times New Roman"/>
          <w:sz w:val="28"/>
          <w:szCs w:val="28"/>
          <w:lang w:val="uk-UA"/>
        </w:rPr>
        <w:t>України, м. Львів</w:t>
      </w:r>
      <w:r w:rsidRPr="003B4255">
        <w:rPr>
          <w:rFonts w:ascii="Times New Roman" w:hAnsi="Times New Roman"/>
          <w:sz w:val="28"/>
          <w:szCs w:val="28"/>
          <w:lang w:val="uk-UA"/>
        </w:rPr>
        <w:t>. Тема</w:t>
      </w:r>
      <w:r>
        <w:rPr>
          <w:rFonts w:ascii="Times New Roman" w:hAnsi="Times New Roman"/>
          <w:sz w:val="28"/>
          <w:szCs w:val="28"/>
          <w:lang w:val="uk-UA"/>
        </w:rPr>
        <w:t>тиці дослідження відповідають Ф. 422.</w:t>
      </w:r>
      <w:r w:rsidRPr="003B4255">
        <w:rPr>
          <w:rFonts w:ascii="Times New Roman" w:hAnsi="Times New Roman"/>
          <w:sz w:val="28"/>
          <w:szCs w:val="28"/>
          <w:lang w:val="uk-UA"/>
        </w:rPr>
        <w:t xml:space="preserve"> Представництво еміграційного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управління, м. Львів; Ф. 799. </w:t>
      </w:r>
      <w:r w:rsidRPr="003B4255">
        <w:rPr>
          <w:rFonts w:ascii="Times New Roman" w:hAnsi="Times New Roman"/>
          <w:sz w:val="28"/>
          <w:szCs w:val="28"/>
          <w:lang w:val="uk-UA"/>
        </w:rPr>
        <w:t>Еміграційний синдикат</w:t>
      </w:r>
      <w:r>
        <w:rPr>
          <w:rFonts w:ascii="Times New Roman" w:hAnsi="Times New Roman"/>
          <w:sz w:val="28"/>
          <w:szCs w:val="28"/>
          <w:lang w:val="uk-UA"/>
        </w:rPr>
        <w:t xml:space="preserve">. Окружний відділ у Львові; Ф. 802. </w:t>
      </w:r>
      <w:r w:rsidRPr="003B4255">
        <w:rPr>
          <w:rFonts w:ascii="Times New Roman" w:hAnsi="Times New Roman"/>
          <w:sz w:val="28"/>
          <w:szCs w:val="28"/>
          <w:lang w:val="uk-UA"/>
        </w:rPr>
        <w:t>Державне управління пос</w:t>
      </w:r>
      <w:r>
        <w:rPr>
          <w:rFonts w:ascii="Times New Roman" w:hAnsi="Times New Roman"/>
          <w:sz w:val="28"/>
          <w:szCs w:val="28"/>
          <w:lang w:val="uk-UA"/>
        </w:rPr>
        <w:t xml:space="preserve">ередництва праці, м. Львів </w:t>
      </w:r>
      <w:r w:rsidRPr="003B4255">
        <w:rPr>
          <w:rFonts w:ascii="Times New Roman" w:hAnsi="Times New Roman"/>
          <w:sz w:val="28"/>
          <w:szCs w:val="28"/>
          <w:lang w:val="uk-UA"/>
        </w:rPr>
        <w:t>тощо</w:t>
      </w:r>
      <w:r>
        <w:rPr>
          <w:rFonts w:ascii="Times New Roman" w:hAnsi="Times New Roman"/>
          <w:sz w:val="28"/>
          <w:szCs w:val="28"/>
          <w:lang w:val="uk-UA"/>
        </w:rPr>
        <w:t xml:space="preserve">. У </w:t>
      </w:r>
      <w:r w:rsidRPr="00BD744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Державному архіві Волинської області містяться цінні Ф. 46. Волинське воєводське</w:t>
      </w:r>
      <w:r w:rsidRPr="003B425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та Ф. 397. Луцький</w:t>
      </w:r>
      <w:r w:rsidRPr="003B4255">
        <w:rPr>
          <w:rFonts w:ascii="Times New Roman" w:hAnsi="Times New Roman"/>
          <w:sz w:val="28"/>
          <w:szCs w:val="28"/>
          <w:lang w:val="uk-UA"/>
        </w:rPr>
        <w:t xml:space="preserve"> відділ Еміграційно</w:t>
      </w:r>
      <w:r>
        <w:rPr>
          <w:rFonts w:ascii="Times New Roman" w:hAnsi="Times New Roman"/>
          <w:sz w:val="28"/>
          <w:szCs w:val="28"/>
          <w:lang w:val="uk-UA"/>
        </w:rPr>
        <w:t xml:space="preserve">го синдикату. Подібні матеріали зберігають і інші обласні архіви Західної України. Важливі документи для вивчення імміграційної політики Канади знаходяться в електронному доступі на сайті </w:t>
      </w:r>
      <w:r w:rsidRPr="00944532">
        <w:rPr>
          <w:rFonts w:ascii="Times New Roman" w:hAnsi="Times New Roman"/>
          <w:sz w:val="28"/>
          <w:szCs w:val="28"/>
          <w:lang w:val="uk-UA"/>
        </w:rPr>
        <w:t>Бібліотеки та архіву Канади та Канадського музею імміграції.</w:t>
      </w:r>
      <w:r>
        <w:rPr>
          <w:rFonts w:ascii="Times New Roman" w:hAnsi="Times New Roman"/>
          <w:sz w:val="28"/>
          <w:szCs w:val="28"/>
          <w:lang w:val="uk-UA"/>
        </w:rPr>
        <w:t xml:space="preserve"> Про навчання українських студентів у канадських вишах довідуємось з Архіву та спеціальних колекцій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Манітобського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університету.</w:t>
      </w:r>
    </w:p>
    <w:p w:rsidR="00B73198" w:rsidRDefault="00B73198" w:rsidP="009769C4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E21D8">
        <w:rPr>
          <w:sz w:val="28"/>
          <w:szCs w:val="28"/>
        </w:rPr>
        <w:lastRenderedPageBreak/>
        <w:t>О</w:t>
      </w:r>
      <w:r w:rsidRPr="00887BB3">
        <w:rPr>
          <w:sz w:val="28"/>
          <w:szCs w:val="28"/>
        </w:rPr>
        <w:t>публіковані документи та збірники громадсько-політичних організацій діаспори, наукових та професі</w:t>
      </w:r>
      <w:r>
        <w:rPr>
          <w:sz w:val="28"/>
          <w:szCs w:val="28"/>
        </w:rPr>
        <w:t>йних об’єднань, мемуарна література знаходя</w:t>
      </w:r>
      <w:r w:rsidRPr="00887BB3">
        <w:rPr>
          <w:sz w:val="28"/>
          <w:szCs w:val="28"/>
        </w:rPr>
        <w:t xml:space="preserve">ться у фонді </w:t>
      </w:r>
      <w:r>
        <w:rPr>
          <w:sz w:val="28"/>
          <w:szCs w:val="28"/>
        </w:rPr>
        <w:t xml:space="preserve">відділу </w:t>
      </w:r>
      <w:r w:rsidRPr="00887BB3">
        <w:rPr>
          <w:sz w:val="28"/>
          <w:szCs w:val="28"/>
        </w:rPr>
        <w:t>зарубіжної україніки Нац</w:t>
      </w:r>
      <w:r>
        <w:rPr>
          <w:sz w:val="28"/>
          <w:szCs w:val="28"/>
        </w:rPr>
        <w:t>іональної бібліотеки України імені В. І. </w:t>
      </w:r>
      <w:r w:rsidRPr="00887BB3">
        <w:rPr>
          <w:sz w:val="28"/>
          <w:szCs w:val="28"/>
        </w:rPr>
        <w:t>Верн</w:t>
      </w:r>
      <w:r>
        <w:rPr>
          <w:sz w:val="28"/>
          <w:szCs w:val="28"/>
        </w:rPr>
        <w:t>адського НАН України. У</w:t>
      </w:r>
      <w:r w:rsidRPr="00887BB3">
        <w:rPr>
          <w:sz w:val="28"/>
          <w:szCs w:val="28"/>
        </w:rPr>
        <w:t>країномовна преса Канади</w:t>
      </w:r>
      <w:r>
        <w:rPr>
          <w:sz w:val="28"/>
          <w:szCs w:val="28"/>
        </w:rPr>
        <w:t xml:space="preserve"> («Новий шлях», «</w:t>
      </w:r>
      <w:proofErr w:type="spellStart"/>
      <w:r>
        <w:rPr>
          <w:sz w:val="28"/>
          <w:szCs w:val="28"/>
        </w:rPr>
        <w:t>Канадійський</w:t>
      </w:r>
      <w:proofErr w:type="spellEnd"/>
      <w:r>
        <w:rPr>
          <w:sz w:val="28"/>
          <w:szCs w:val="28"/>
        </w:rPr>
        <w:t xml:space="preserve"> фермер», «Українські робітничі вісті» тощо) представлена у відділі газетних фондів </w:t>
      </w:r>
      <w:r w:rsidRPr="0032095D">
        <w:rPr>
          <w:sz w:val="28"/>
          <w:szCs w:val="28"/>
        </w:rPr>
        <w:t>Національної бі</w:t>
      </w:r>
      <w:r>
        <w:rPr>
          <w:sz w:val="28"/>
          <w:szCs w:val="28"/>
        </w:rPr>
        <w:t xml:space="preserve">бліотеки України імені </w:t>
      </w:r>
      <w:r w:rsidRPr="0032095D">
        <w:rPr>
          <w:sz w:val="28"/>
          <w:szCs w:val="28"/>
        </w:rPr>
        <w:t>В. </w:t>
      </w:r>
      <w:r>
        <w:rPr>
          <w:sz w:val="28"/>
          <w:szCs w:val="28"/>
        </w:rPr>
        <w:t>І. </w:t>
      </w:r>
      <w:r w:rsidRPr="0032095D">
        <w:rPr>
          <w:sz w:val="28"/>
          <w:szCs w:val="28"/>
        </w:rPr>
        <w:t>Вернадського та у фондах Центрального державного архіву зарубіжної україніки.</w:t>
      </w:r>
      <w:r w:rsidR="005E302C">
        <w:rPr>
          <w:sz w:val="28"/>
          <w:szCs w:val="28"/>
        </w:rPr>
        <w:t xml:space="preserve"> У</w:t>
      </w:r>
      <w:r>
        <w:rPr>
          <w:sz w:val="28"/>
          <w:szCs w:val="28"/>
        </w:rPr>
        <w:t>сі зазначені джерела допомагають</w:t>
      </w:r>
      <w:r w:rsidRPr="00887BB3">
        <w:rPr>
          <w:sz w:val="28"/>
          <w:szCs w:val="28"/>
        </w:rPr>
        <w:t xml:space="preserve"> проаналізувати </w:t>
      </w:r>
      <w:r>
        <w:rPr>
          <w:sz w:val="28"/>
          <w:szCs w:val="28"/>
        </w:rPr>
        <w:t>хід історичних подій у діаспорі.</w:t>
      </w:r>
    </w:p>
    <w:p w:rsidR="00B73198" w:rsidRDefault="00B73198" w:rsidP="009769C4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У другому розділі </w:t>
      </w:r>
      <w:r>
        <w:rPr>
          <w:b/>
          <w:sz w:val="28"/>
          <w:szCs w:val="28"/>
          <w:lang w:eastAsia="ru-RU"/>
        </w:rPr>
        <w:t>«Імміграційна політика Канади щодо української національної меншини у міжвоєнний період»</w:t>
      </w:r>
      <w:r>
        <w:rPr>
          <w:sz w:val="28"/>
          <w:szCs w:val="28"/>
          <w:lang w:eastAsia="ru-RU"/>
        </w:rPr>
        <w:t xml:space="preserve"> охарактеризовано особливості переселенського потоку з тере</w:t>
      </w:r>
      <w:r w:rsidR="009F5D1A">
        <w:rPr>
          <w:sz w:val="28"/>
          <w:szCs w:val="28"/>
          <w:lang w:eastAsia="ru-RU"/>
        </w:rPr>
        <w:t xml:space="preserve">нів України </w:t>
      </w:r>
      <w:r>
        <w:rPr>
          <w:sz w:val="28"/>
          <w:szCs w:val="28"/>
          <w:lang w:eastAsia="ru-RU"/>
        </w:rPr>
        <w:t>і вплив на них імміграційної політики Канади у</w:t>
      </w:r>
      <w:r w:rsidR="009F5D1A">
        <w:rPr>
          <w:sz w:val="28"/>
          <w:szCs w:val="28"/>
        </w:rPr>
        <w:t xml:space="preserve"> 1918–1939 рр.</w:t>
      </w:r>
      <w:r w:rsidR="002E0B60">
        <w:rPr>
          <w:sz w:val="28"/>
          <w:szCs w:val="28"/>
        </w:rPr>
        <w:t xml:space="preserve"> </w:t>
      </w:r>
      <w:r w:rsidR="009F5D1A" w:rsidRPr="008B28B3">
        <w:rPr>
          <w:sz w:val="28"/>
          <w:szCs w:val="28"/>
        </w:rPr>
        <w:t>Визначе</w:t>
      </w:r>
      <w:r w:rsidR="00A3221C" w:rsidRPr="008B28B3">
        <w:rPr>
          <w:sz w:val="28"/>
          <w:szCs w:val="28"/>
        </w:rPr>
        <w:t>но пік</w:t>
      </w:r>
      <w:r w:rsidR="001F3B26" w:rsidRPr="008B28B3">
        <w:rPr>
          <w:sz w:val="28"/>
          <w:szCs w:val="28"/>
        </w:rPr>
        <w:t xml:space="preserve"> і спади імміграції</w:t>
      </w:r>
      <w:r w:rsidR="008A5402" w:rsidRPr="008B28B3">
        <w:rPr>
          <w:sz w:val="28"/>
          <w:szCs w:val="28"/>
        </w:rPr>
        <w:t xml:space="preserve">, зокрема й </w:t>
      </w:r>
      <w:r w:rsidR="009F5D1A" w:rsidRPr="008B28B3">
        <w:rPr>
          <w:sz w:val="28"/>
          <w:szCs w:val="28"/>
        </w:rPr>
        <w:t xml:space="preserve">описано </w:t>
      </w:r>
      <w:r w:rsidR="008A5402" w:rsidRPr="008B28B3">
        <w:rPr>
          <w:sz w:val="28"/>
          <w:szCs w:val="28"/>
        </w:rPr>
        <w:t>випа</w:t>
      </w:r>
      <w:r w:rsidR="009F5D1A" w:rsidRPr="008B28B3">
        <w:rPr>
          <w:sz w:val="28"/>
          <w:szCs w:val="28"/>
        </w:rPr>
        <w:t>дки депортацій. Доведено зацікавленість</w:t>
      </w:r>
      <w:r w:rsidR="008A5402" w:rsidRPr="008B28B3">
        <w:rPr>
          <w:sz w:val="28"/>
          <w:szCs w:val="28"/>
        </w:rPr>
        <w:t xml:space="preserve"> Міністерства імміграції й колонізації в українцях – працівниках у сфері сільського господарства та </w:t>
      </w:r>
      <w:proofErr w:type="spellStart"/>
      <w:r w:rsidR="008A5402" w:rsidRPr="008B28B3">
        <w:rPr>
          <w:sz w:val="28"/>
          <w:szCs w:val="28"/>
        </w:rPr>
        <w:t>прислузі</w:t>
      </w:r>
      <w:proofErr w:type="spellEnd"/>
      <w:r w:rsidR="008A5402" w:rsidRPr="008B28B3">
        <w:rPr>
          <w:sz w:val="28"/>
          <w:szCs w:val="28"/>
        </w:rPr>
        <w:t>.</w:t>
      </w:r>
    </w:p>
    <w:p w:rsidR="00B73198" w:rsidRDefault="00B73198" w:rsidP="009769C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У третьому розділі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«Внутрішня політика Канади щодо українських переселенців та їхньої участі в суспільно-політичному житті країни»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охарактеризовано особливості громадського й політичного життя українців у контексті нормативно-правового поля Канади. </w:t>
      </w:r>
      <w:r>
        <w:rPr>
          <w:rFonts w:ascii="Times New Roman" w:hAnsi="Times New Roman"/>
          <w:sz w:val="28"/>
          <w:szCs w:val="28"/>
          <w:lang w:val="uk-UA"/>
        </w:rPr>
        <w:t>Визначено рівень участі українців діаспори у сфері канадської політики в міжвоєнний період.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Приділено увагу розрізненості ідеологічних підґрунть різних товариств, розглянуто їх </w:t>
      </w:r>
      <w:r>
        <w:rPr>
          <w:rFonts w:ascii="Times New Roman" w:hAnsi="Times New Roman"/>
          <w:sz w:val="28"/>
          <w:szCs w:val="28"/>
          <w:lang w:val="uk-UA"/>
        </w:rPr>
        <w:t>діяльність у Канаді в сукупності, із вказівкою на їх спільні та відмінні риси, а не зосібна, як робили до цього попередники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B909B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розділі також йдеться про державне регулювання діяльності громадських організацій, що відображає ставлення правлячих кіл країн до національних меншин.</w:t>
      </w:r>
    </w:p>
    <w:p w:rsidR="00B73198" w:rsidRDefault="00A60CA7" w:rsidP="009769C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З’ясовано, що у</w:t>
      </w:r>
      <w:r w:rsidR="00B73198">
        <w:rPr>
          <w:rFonts w:ascii="Times New Roman" w:hAnsi="Times New Roman"/>
          <w:sz w:val="28"/>
          <w:szCs w:val="28"/>
          <w:lang w:val="uk-UA"/>
        </w:rPr>
        <w:t>передженого ставлення з боку владних кіл Канади до роботи українських громадських організацій у міжвоєнний період не спостерігалось. Головною умовою було, щоб їхня діяльність не загрожувала безпеці громадян країни та її устрою.</w:t>
      </w:r>
    </w:p>
    <w:p w:rsidR="00B73198" w:rsidRDefault="00B73198" w:rsidP="009769C4">
      <w:pPr>
        <w:pStyle w:val="a3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18E6">
        <w:rPr>
          <w:rFonts w:ascii="Times New Roman" w:hAnsi="Times New Roman"/>
          <w:sz w:val="28"/>
          <w:szCs w:val="28"/>
        </w:rPr>
        <w:lastRenderedPageBreak/>
        <w:t>Четвертий розділ монографії</w:t>
      </w:r>
      <w:r>
        <w:rPr>
          <w:rFonts w:ascii="Times New Roman" w:hAnsi="Times New Roman"/>
          <w:b/>
          <w:sz w:val="28"/>
          <w:szCs w:val="28"/>
        </w:rPr>
        <w:t xml:space="preserve"> «Освітня діяльність української діаспори в Канаді як засіб збереження національної ідентичності</w:t>
      </w:r>
      <w:r w:rsidRPr="00B909B1">
        <w:rPr>
          <w:rFonts w:ascii="Times New Roman" w:hAnsi="Times New Roman"/>
          <w:b/>
          <w:sz w:val="28"/>
          <w:szCs w:val="28"/>
        </w:rPr>
        <w:t>»</w:t>
      </w:r>
      <w:r w:rsidRPr="00B909B1">
        <w:rPr>
          <w:rFonts w:ascii="Times New Roman" w:hAnsi="Times New Roman"/>
          <w:sz w:val="28"/>
          <w:szCs w:val="28"/>
        </w:rPr>
        <w:t xml:space="preserve"> приділяє увагу рівню громадської активності та ініціативності українців у будівництві </w:t>
      </w:r>
      <w:r w:rsidR="00A60CA7">
        <w:rPr>
          <w:rFonts w:ascii="Times New Roman" w:hAnsi="Times New Roman"/>
          <w:sz w:val="28"/>
          <w:szCs w:val="28"/>
        </w:rPr>
        <w:t>власних шкіл, бурс, інститутів у</w:t>
      </w:r>
      <w:r w:rsidRPr="00B909B1">
        <w:rPr>
          <w:rFonts w:ascii="Times New Roman" w:hAnsi="Times New Roman"/>
          <w:sz w:val="28"/>
          <w:szCs w:val="28"/>
        </w:rPr>
        <w:t xml:space="preserve"> імміграції.</w:t>
      </w:r>
      <w:r>
        <w:rPr>
          <w:rFonts w:ascii="Times New Roman" w:hAnsi="Times New Roman"/>
          <w:sz w:val="28"/>
          <w:szCs w:val="28"/>
        </w:rPr>
        <w:t xml:space="preserve"> Навчальні заклади стали не тільки центрами зосередження провідних освітніх кадрів, у них також діяли й виховувались громадські активісти. </w:t>
      </w:r>
    </w:p>
    <w:p w:rsidR="00B73198" w:rsidRDefault="00B73198" w:rsidP="009769C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міжвоєнний період українська діаспора створила власний механізм самоврядування та самоорганізації, цим самим заклавши підґрунтя для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суспільної консолідації української діаспори, </w:t>
      </w:r>
      <w:r>
        <w:rPr>
          <w:rFonts w:ascii="Times New Roman" w:hAnsi="Times New Roman"/>
          <w:sz w:val="28"/>
          <w:szCs w:val="28"/>
          <w:lang w:val="uk-UA"/>
        </w:rPr>
        <w:t>пристосування до н</w:t>
      </w:r>
      <w:r w:rsidR="00A60CA7">
        <w:rPr>
          <w:rFonts w:ascii="Times New Roman" w:hAnsi="Times New Roman"/>
          <w:sz w:val="28"/>
          <w:szCs w:val="28"/>
          <w:lang w:val="uk-UA"/>
        </w:rPr>
        <w:t>ової дійсності, збереження власної</w:t>
      </w:r>
      <w:r>
        <w:rPr>
          <w:rFonts w:ascii="Times New Roman" w:hAnsi="Times New Roman"/>
          <w:sz w:val="28"/>
          <w:szCs w:val="28"/>
          <w:lang w:val="uk-UA"/>
        </w:rPr>
        <w:t xml:space="preserve"> ідентичності та подальшого піднесення свого соціального статусу в Канаді. </w:t>
      </w:r>
    </w:p>
    <w:p w:rsidR="00B73198" w:rsidRDefault="00B73198" w:rsidP="00B909B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3198" w:rsidRPr="005718E6" w:rsidRDefault="00B73198" w:rsidP="00BB4E26">
      <w:pPr>
        <w:spacing w:after="0" w:line="36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C73442">
        <w:rPr>
          <w:rFonts w:ascii="Times New Roman" w:hAnsi="Times New Roman"/>
          <w:sz w:val="28"/>
          <w:szCs w:val="28"/>
          <w:lang w:val="pl-PL"/>
        </w:rPr>
        <w:t xml:space="preserve">UDC </w:t>
      </w:r>
      <w:r w:rsidRPr="005718E6">
        <w:rPr>
          <w:rFonts w:ascii="Times New Roman" w:hAnsi="Times New Roman"/>
          <w:sz w:val="28"/>
          <w:szCs w:val="28"/>
          <w:lang w:val="uk-UA"/>
        </w:rPr>
        <w:t>325.54(71):314.151-054.72(=161.2)“1918/1939”(043)</w:t>
      </w:r>
    </w:p>
    <w:p w:rsidR="00B73198" w:rsidRPr="00C73442" w:rsidRDefault="00B73198" w:rsidP="001D4EAB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C73442">
        <w:rPr>
          <w:rFonts w:ascii="Times New Roman" w:hAnsi="Times New Roman"/>
          <w:b/>
          <w:sz w:val="28"/>
          <w:szCs w:val="28"/>
          <w:lang w:val="pl-PL"/>
        </w:rPr>
        <w:t>Olesya Dzyra,</w:t>
      </w:r>
    </w:p>
    <w:p w:rsidR="00B73198" w:rsidRPr="00BB4E26" w:rsidRDefault="00B73198" w:rsidP="00BB4E2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C73442">
        <w:rPr>
          <w:rFonts w:ascii="Times New Roman" w:hAnsi="Times New Roman"/>
          <w:sz w:val="28"/>
          <w:szCs w:val="28"/>
          <w:lang w:val="pl-PL"/>
        </w:rPr>
        <w:t>ORCID</w:t>
      </w:r>
      <w:r w:rsidRPr="00BB4E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3442">
        <w:rPr>
          <w:rFonts w:ascii="Times New Roman" w:hAnsi="Times New Roman"/>
          <w:sz w:val="28"/>
          <w:szCs w:val="28"/>
          <w:lang w:val="pl-PL"/>
        </w:rPr>
        <w:t>https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BB4E26">
        <w:rPr>
          <w:rFonts w:ascii="Times New Roman" w:hAnsi="Times New Roman"/>
          <w:sz w:val="28"/>
          <w:szCs w:val="28"/>
          <w:lang w:val="uk-UA"/>
        </w:rPr>
        <w:t>//</w:t>
      </w:r>
      <w:r w:rsidRPr="00C73442">
        <w:rPr>
          <w:rFonts w:ascii="Times New Roman" w:hAnsi="Times New Roman"/>
          <w:sz w:val="28"/>
          <w:szCs w:val="28"/>
          <w:lang w:val="pl-PL"/>
        </w:rPr>
        <w:t>orcid</w:t>
      </w:r>
      <w:r w:rsidRPr="00BB4E26">
        <w:rPr>
          <w:rFonts w:ascii="Times New Roman" w:hAnsi="Times New Roman"/>
          <w:sz w:val="28"/>
          <w:szCs w:val="28"/>
          <w:lang w:val="uk-UA"/>
        </w:rPr>
        <w:t>.</w:t>
      </w:r>
      <w:r w:rsidRPr="00C73442">
        <w:rPr>
          <w:rFonts w:ascii="Times New Roman" w:hAnsi="Times New Roman"/>
          <w:sz w:val="28"/>
          <w:szCs w:val="28"/>
          <w:lang w:val="pl-PL"/>
        </w:rPr>
        <w:t>org</w:t>
      </w:r>
      <w:r w:rsidRPr="00BB4E26">
        <w:rPr>
          <w:rFonts w:ascii="Times New Roman" w:hAnsi="Times New Roman"/>
          <w:sz w:val="28"/>
          <w:szCs w:val="28"/>
          <w:lang w:val="uk-UA"/>
        </w:rPr>
        <w:t>/0000-0002-3928-3824,</w:t>
      </w:r>
    </w:p>
    <w:p w:rsidR="00B73198" w:rsidRDefault="00B73198" w:rsidP="009769C4">
      <w:pPr>
        <w:spacing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PhD</w:t>
      </w:r>
      <w:r w:rsidRPr="00F13D8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(History)</w:t>
      </w:r>
      <w:r w:rsidRPr="00F13D8F">
        <w:rPr>
          <w:rFonts w:ascii="Times New Roman" w:hAnsi="Times New Roman"/>
          <w:sz w:val="28"/>
          <w:szCs w:val="28"/>
          <w:lang w:val="en-US"/>
        </w:rPr>
        <w:t>,</w:t>
      </w:r>
      <w:r w:rsidRPr="005718E6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73198" w:rsidRDefault="00B73198" w:rsidP="001D4EAB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Head of the Department of Foreign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Ukrainica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B73198" w:rsidRPr="005718E6" w:rsidRDefault="00B73198" w:rsidP="001D4EAB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Institute of Book Studies,</w:t>
      </w:r>
    </w:p>
    <w:p w:rsidR="00B73198" w:rsidRDefault="00B73198" w:rsidP="001D4EAB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13D8F">
        <w:rPr>
          <w:rFonts w:ascii="Times New Roman" w:hAnsi="Times New Roman"/>
          <w:sz w:val="28"/>
          <w:szCs w:val="28"/>
          <w:lang w:val="en-US"/>
        </w:rPr>
        <w:t>Vernadsky</w:t>
      </w:r>
      <w:proofErr w:type="spellEnd"/>
      <w:r w:rsidRPr="00F13D8F">
        <w:rPr>
          <w:rFonts w:ascii="Times New Roman" w:hAnsi="Times New Roman"/>
          <w:sz w:val="28"/>
          <w:szCs w:val="28"/>
          <w:lang w:val="en-US"/>
        </w:rPr>
        <w:t xml:space="preserve"> National Library of Ukraine</w:t>
      </w:r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B73198" w:rsidRPr="00C73442" w:rsidRDefault="00B73198" w:rsidP="001D4EAB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C73442">
        <w:rPr>
          <w:rFonts w:ascii="Times New Roman" w:hAnsi="Times New Roman"/>
          <w:sz w:val="28"/>
          <w:szCs w:val="28"/>
          <w:lang w:val="de-DE"/>
        </w:rPr>
        <w:t>Kyiv</w:t>
      </w:r>
      <w:proofErr w:type="spellEnd"/>
      <w:r w:rsidRPr="00C73442">
        <w:rPr>
          <w:rFonts w:ascii="Times New Roman" w:hAnsi="Times New Roman"/>
          <w:sz w:val="28"/>
          <w:szCs w:val="28"/>
          <w:lang w:val="de-DE"/>
        </w:rPr>
        <w:t>, Ukraine</w:t>
      </w:r>
    </w:p>
    <w:p w:rsidR="00B73198" w:rsidRPr="00C73442" w:rsidRDefault="00B73198" w:rsidP="001D4EAB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de-DE"/>
        </w:rPr>
      </w:pPr>
      <w:proofErr w:type="spellStart"/>
      <w:r w:rsidRPr="00C73442">
        <w:rPr>
          <w:rFonts w:ascii="Times New Roman" w:hAnsi="Times New Roman"/>
          <w:sz w:val="28"/>
          <w:szCs w:val="28"/>
          <w:lang w:val="de-DE"/>
        </w:rPr>
        <w:t>e-mail</w:t>
      </w:r>
      <w:proofErr w:type="spellEnd"/>
      <w:r w:rsidRPr="00C73442">
        <w:rPr>
          <w:rFonts w:ascii="Times New Roman" w:hAnsi="Times New Roman"/>
          <w:sz w:val="28"/>
          <w:szCs w:val="28"/>
          <w:lang w:val="de-DE"/>
        </w:rPr>
        <w:t xml:space="preserve">: </w:t>
      </w:r>
      <w:r w:rsidR="008B28B3">
        <w:fldChar w:fldCharType="begin"/>
      </w:r>
      <w:r w:rsidR="008B28B3" w:rsidRPr="008B28B3">
        <w:rPr>
          <w:lang w:val="en-US"/>
        </w:rPr>
        <w:instrText xml:space="preserve"> HYPERLINK "mailto:dzyraolesya@gmail.com" </w:instrText>
      </w:r>
      <w:r w:rsidR="008B28B3">
        <w:fldChar w:fldCharType="separate"/>
      </w:r>
      <w:r w:rsidRPr="00C73442">
        <w:rPr>
          <w:rStyle w:val="a6"/>
          <w:rFonts w:ascii="Times New Roman" w:hAnsi="Times New Roman"/>
          <w:sz w:val="28"/>
          <w:szCs w:val="28"/>
          <w:lang w:val="de-DE"/>
        </w:rPr>
        <w:t>dzyraolesya@gmail.com</w:t>
      </w:r>
      <w:r w:rsidR="008B28B3">
        <w:rPr>
          <w:rStyle w:val="a6"/>
          <w:rFonts w:ascii="Times New Roman" w:hAnsi="Times New Roman"/>
          <w:sz w:val="28"/>
          <w:szCs w:val="28"/>
          <w:lang w:val="de-DE"/>
        </w:rPr>
        <w:fldChar w:fldCharType="end"/>
      </w:r>
      <w:r w:rsidRPr="00C73442">
        <w:rPr>
          <w:rFonts w:ascii="Times New Roman" w:hAnsi="Times New Roman"/>
          <w:sz w:val="28"/>
          <w:szCs w:val="28"/>
          <w:lang w:val="de-DE"/>
        </w:rPr>
        <w:t xml:space="preserve">  </w:t>
      </w:r>
    </w:p>
    <w:p w:rsidR="00B73198" w:rsidRPr="00BB4E26" w:rsidRDefault="00B73198" w:rsidP="00BB4E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4E26">
        <w:rPr>
          <w:rFonts w:ascii="Times New Roman" w:hAnsi="Times New Roman"/>
          <w:b/>
          <w:sz w:val="28"/>
          <w:szCs w:val="28"/>
          <w:lang w:val="en-US"/>
        </w:rPr>
        <w:t xml:space="preserve">PRESENTATION OF THE PUBLICATION </w:t>
      </w:r>
      <w:r w:rsidRPr="00BB4E2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B4E26">
        <w:rPr>
          <w:rFonts w:ascii="Times New Roman" w:hAnsi="Times New Roman"/>
          <w:b/>
          <w:sz w:val="28"/>
          <w:szCs w:val="28"/>
          <w:lang w:val="en-US"/>
        </w:rPr>
        <w:t>UKRAINIANS IN CANADA</w:t>
      </w:r>
      <w:r>
        <w:rPr>
          <w:rFonts w:ascii="Times New Roman" w:hAnsi="Times New Roman"/>
          <w:b/>
          <w:sz w:val="28"/>
          <w:szCs w:val="28"/>
          <w:lang w:val="en-US"/>
        </w:rPr>
        <w:t>: SOCIAL AND POLITICAL STATUS</w:t>
      </w:r>
      <w:r w:rsidRPr="00BB4E26">
        <w:rPr>
          <w:rFonts w:ascii="Times New Roman" w:hAnsi="Times New Roman"/>
          <w:b/>
          <w:sz w:val="28"/>
          <w:szCs w:val="28"/>
          <w:lang w:val="en-US"/>
        </w:rPr>
        <w:t xml:space="preserve"> IN THE CONTEXT OF IMMIGRATION POLICY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IN </w:t>
      </w:r>
      <w:r w:rsidRPr="00BB4E26">
        <w:rPr>
          <w:rFonts w:ascii="Times New Roman" w:hAnsi="Times New Roman"/>
          <w:b/>
          <w:sz w:val="28"/>
          <w:szCs w:val="28"/>
          <w:lang w:val="en-US"/>
        </w:rPr>
        <w:t>1918-1939</w:t>
      </w:r>
      <w:r w:rsidRPr="00BB4E26">
        <w:rPr>
          <w:rFonts w:ascii="Times New Roman" w:hAnsi="Times New Roman"/>
          <w:b/>
          <w:sz w:val="28"/>
          <w:szCs w:val="28"/>
          <w:lang w:val="uk-UA"/>
        </w:rPr>
        <w:t>»</w:t>
      </w:r>
      <w:r w:rsidR="00A3221C" w:rsidRPr="00A3221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3221C" w:rsidRPr="00BB4E26">
        <w:rPr>
          <w:rFonts w:ascii="Times New Roman" w:hAnsi="Times New Roman"/>
          <w:b/>
          <w:sz w:val="28"/>
          <w:szCs w:val="28"/>
          <w:lang w:val="en-US"/>
        </w:rPr>
        <w:t xml:space="preserve">BY O. I. </w:t>
      </w:r>
      <w:bookmarkStart w:id="0" w:name="_GoBack"/>
      <w:bookmarkEnd w:id="0"/>
      <w:r w:rsidR="00A3221C" w:rsidRPr="00BB4E26">
        <w:rPr>
          <w:rFonts w:ascii="Times New Roman" w:hAnsi="Times New Roman"/>
          <w:b/>
          <w:sz w:val="28"/>
          <w:szCs w:val="28"/>
          <w:lang w:val="en-US"/>
        </w:rPr>
        <w:t>DZYRA</w:t>
      </w:r>
    </w:p>
    <w:p w:rsidR="00B73198" w:rsidRPr="00D2130E" w:rsidRDefault="00B73198" w:rsidP="00D2130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monograph of O. I.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Dzyra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B4E26">
        <w:rPr>
          <w:rFonts w:ascii="Times New Roman" w:hAnsi="Times New Roman"/>
          <w:sz w:val="28"/>
          <w:szCs w:val="28"/>
          <w:lang w:val="en-US"/>
        </w:rPr>
        <w:t>«</w:t>
      </w:r>
      <w:r w:rsidRPr="00D2130E">
        <w:rPr>
          <w:rFonts w:ascii="Times New Roman" w:hAnsi="Times New Roman"/>
          <w:sz w:val="28"/>
          <w:szCs w:val="28"/>
          <w:lang w:val="en-US"/>
        </w:rPr>
        <w:t>Ukrainians in Canada</w:t>
      </w:r>
      <w:r>
        <w:rPr>
          <w:rFonts w:ascii="Times New Roman" w:hAnsi="Times New Roman"/>
          <w:sz w:val="28"/>
          <w:szCs w:val="28"/>
          <w:lang w:val="en-US"/>
        </w:rPr>
        <w:t>: social and political status</w:t>
      </w:r>
      <w:r w:rsidRPr="00D2130E">
        <w:rPr>
          <w:rFonts w:ascii="Times New Roman" w:hAnsi="Times New Roman"/>
          <w:sz w:val="28"/>
          <w:szCs w:val="28"/>
          <w:lang w:val="en-US"/>
        </w:rPr>
        <w:t xml:space="preserve"> in the context </w:t>
      </w:r>
      <w:r>
        <w:rPr>
          <w:rFonts w:ascii="Times New Roman" w:hAnsi="Times New Roman"/>
          <w:sz w:val="28"/>
          <w:szCs w:val="28"/>
          <w:lang w:val="en-US"/>
        </w:rPr>
        <w:t>of immigration policy in 1918–1939</w:t>
      </w:r>
      <w:r w:rsidRPr="00BB4E26">
        <w:rPr>
          <w:rFonts w:ascii="Times New Roman" w:hAnsi="Times New Roman"/>
          <w:sz w:val="28"/>
          <w:szCs w:val="28"/>
          <w:lang w:val="en-US"/>
        </w:rPr>
        <w:t>»</w:t>
      </w:r>
      <w:r>
        <w:rPr>
          <w:rFonts w:ascii="Times New Roman" w:hAnsi="Times New Roman"/>
          <w:sz w:val="28"/>
          <w:szCs w:val="28"/>
          <w:lang w:val="en-US"/>
        </w:rPr>
        <w:t xml:space="preserve"> (Kyiv: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Vernadsky</w:t>
      </w:r>
      <w:proofErr w:type="spellEnd"/>
      <w:r w:rsidRPr="00D2130E">
        <w:rPr>
          <w:rFonts w:ascii="Times New Roman" w:hAnsi="Times New Roman"/>
          <w:sz w:val="28"/>
          <w:szCs w:val="28"/>
          <w:lang w:val="en-US"/>
        </w:rPr>
        <w:t xml:space="preserve"> National Library of Ukraine, 2020)</w:t>
      </w:r>
      <w:r w:rsidRPr="009769C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 presented</w:t>
      </w:r>
      <w:r w:rsidRPr="00D2130E">
        <w:rPr>
          <w:rFonts w:ascii="Times New Roman" w:hAnsi="Times New Roman"/>
          <w:sz w:val="28"/>
          <w:szCs w:val="28"/>
          <w:lang w:val="en-US"/>
        </w:rPr>
        <w:t xml:space="preserve">, its content is described and its contribution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D2130E">
        <w:rPr>
          <w:rFonts w:ascii="Times New Roman" w:hAnsi="Times New Roman"/>
          <w:sz w:val="28"/>
          <w:szCs w:val="28"/>
          <w:lang w:val="en-US"/>
        </w:rPr>
        <w:t xml:space="preserve">to the development of </w:t>
      </w:r>
      <w:r w:rsidRPr="00A3221C">
        <w:rPr>
          <w:rFonts w:ascii="Times New Roman" w:hAnsi="Times New Roman"/>
          <w:sz w:val="28"/>
          <w:szCs w:val="28"/>
          <w:lang w:val="en-US"/>
        </w:rPr>
        <w:t>research</w:t>
      </w:r>
      <w:r w:rsidR="001F3B26" w:rsidRPr="00A3221C">
        <w:rPr>
          <w:rFonts w:ascii="Times New Roman" w:hAnsi="Times New Roman"/>
          <w:sz w:val="28"/>
          <w:szCs w:val="28"/>
          <w:lang w:val="en-US"/>
        </w:rPr>
        <w:t>es</w:t>
      </w:r>
      <w:r w:rsidRPr="00A3221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3221C" w:rsidRPr="00A3221C">
        <w:rPr>
          <w:rFonts w:ascii="Times New Roman" w:hAnsi="Times New Roman"/>
          <w:sz w:val="28"/>
          <w:szCs w:val="28"/>
          <w:lang w:val="en-US"/>
        </w:rPr>
        <w:t>of</w:t>
      </w:r>
      <w:r w:rsidRPr="00A3221C">
        <w:rPr>
          <w:rFonts w:ascii="Times New Roman" w:hAnsi="Times New Roman"/>
          <w:sz w:val="28"/>
          <w:szCs w:val="28"/>
          <w:lang w:val="en-US"/>
        </w:rPr>
        <w:t xml:space="preserve"> the</w:t>
      </w:r>
      <w:r w:rsidRPr="00D2130E">
        <w:rPr>
          <w:rFonts w:ascii="Times New Roman" w:hAnsi="Times New Roman"/>
          <w:sz w:val="28"/>
          <w:szCs w:val="28"/>
          <w:lang w:val="en-US"/>
        </w:rPr>
        <w:t xml:space="preserve"> Ukrainian diaspora in Canada is shown.</w:t>
      </w:r>
    </w:p>
    <w:p w:rsidR="00B73198" w:rsidRPr="00A3221C" w:rsidRDefault="00B73198" w:rsidP="00D2130E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2130E">
        <w:rPr>
          <w:rFonts w:ascii="Times New Roman" w:hAnsi="Times New Roman"/>
          <w:i/>
          <w:sz w:val="28"/>
          <w:szCs w:val="28"/>
          <w:lang w:val="en-US"/>
        </w:rPr>
        <w:t>Keywords:</w:t>
      </w:r>
      <w:r w:rsidRPr="00D2130E">
        <w:rPr>
          <w:rFonts w:ascii="Times New Roman" w:hAnsi="Times New Roman"/>
          <w:sz w:val="28"/>
          <w:szCs w:val="28"/>
          <w:lang w:val="en-US"/>
        </w:rPr>
        <w:t xml:space="preserve"> Ukrainian immigrants in Canada, </w:t>
      </w:r>
      <w:r>
        <w:rPr>
          <w:rFonts w:ascii="Times New Roman" w:hAnsi="Times New Roman"/>
          <w:sz w:val="28"/>
          <w:szCs w:val="28"/>
          <w:lang w:val="en-US"/>
        </w:rPr>
        <w:t xml:space="preserve">diaspora, foreign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Ukrainica</w:t>
      </w:r>
      <w:proofErr w:type="spellEnd"/>
      <w:r w:rsidRPr="00D2130E">
        <w:rPr>
          <w:rFonts w:ascii="Times New Roman" w:hAnsi="Times New Roman"/>
          <w:sz w:val="28"/>
          <w:szCs w:val="28"/>
          <w:lang w:val="en-US"/>
        </w:rPr>
        <w:t>, immigration policy.</w:t>
      </w:r>
    </w:p>
    <w:sectPr w:rsidR="00B73198" w:rsidRPr="00A3221C" w:rsidSect="001D4E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B1"/>
    <w:rsid w:val="000529C2"/>
    <w:rsid w:val="000675EB"/>
    <w:rsid w:val="000B4BD7"/>
    <w:rsid w:val="001D4EAB"/>
    <w:rsid w:val="001F3B26"/>
    <w:rsid w:val="002E0B60"/>
    <w:rsid w:val="002E21D8"/>
    <w:rsid w:val="0032095D"/>
    <w:rsid w:val="00355172"/>
    <w:rsid w:val="003B4255"/>
    <w:rsid w:val="00447D33"/>
    <w:rsid w:val="004D4F11"/>
    <w:rsid w:val="00534941"/>
    <w:rsid w:val="005718E6"/>
    <w:rsid w:val="005E302C"/>
    <w:rsid w:val="005E7268"/>
    <w:rsid w:val="00640FB3"/>
    <w:rsid w:val="006C0517"/>
    <w:rsid w:val="007D4140"/>
    <w:rsid w:val="008722AE"/>
    <w:rsid w:val="00887BB3"/>
    <w:rsid w:val="008A5402"/>
    <w:rsid w:val="008B28B3"/>
    <w:rsid w:val="008E76BE"/>
    <w:rsid w:val="00944532"/>
    <w:rsid w:val="009769C4"/>
    <w:rsid w:val="009F5D1A"/>
    <w:rsid w:val="00A3221C"/>
    <w:rsid w:val="00A60CA7"/>
    <w:rsid w:val="00B73198"/>
    <w:rsid w:val="00B909B1"/>
    <w:rsid w:val="00BA5044"/>
    <w:rsid w:val="00BB4E26"/>
    <w:rsid w:val="00BD7442"/>
    <w:rsid w:val="00C32980"/>
    <w:rsid w:val="00C73442"/>
    <w:rsid w:val="00D2130E"/>
    <w:rsid w:val="00D65EA5"/>
    <w:rsid w:val="00DB13FE"/>
    <w:rsid w:val="00E06DE3"/>
    <w:rsid w:val="00E12C72"/>
    <w:rsid w:val="00EA651E"/>
    <w:rsid w:val="00F1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A161ED-E539-4A1A-899E-C9297F17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9B1"/>
    <w:pPr>
      <w:spacing w:after="160" w:line="25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B909B1"/>
    <w:pPr>
      <w:spacing w:after="200" w:line="276" w:lineRule="auto"/>
    </w:pPr>
    <w:rPr>
      <w:sz w:val="20"/>
      <w:szCs w:val="20"/>
      <w:lang w:val="uk-UA"/>
    </w:rPr>
  </w:style>
  <w:style w:type="character" w:customStyle="1" w:styleId="a4">
    <w:name w:val="Текст сноски Знак"/>
    <w:link w:val="a3"/>
    <w:uiPriority w:val="99"/>
    <w:semiHidden/>
    <w:locked/>
    <w:rsid w:val="00B909B1"/>
    <w:rPr>
      <w:rFonts w:ascii="Calibri" w:eastAsia="Times New Roman" w:hAnsi="Calibri" w:cs="Times New Roman"/>
      <w:sz w:val="20"/>
      <w:szCs w:val="20"/>
      <w:lang w:val="uk-UA"/>
    </w:rPr>
  </w:style>
  <w:style w:type="paragraph" w:styleId="a5">
    <w:name w:val="Normal (Web)"/>
    <w:basedOn w:val="a"/>
    <w:uiPriority w:val="99"/>
    <w:rsid w:val="00B90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uiPriority w:val="99"/>
    <w:rsid w:val="005718E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1387</Words>
  <Characters>7912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Laptopchik</dc:creator>
  <cp:keywords/>
  <dc:description/>
  <cp:lastModifiedBy>Laptopchik</cp:lastModifiedBy>
  <cp:revision>8</cp:revision>
  <dcterms:created xsi:type="dcterms:W3CDTF">2022-07-31T15:45:00Z</dcterms:created>
  <dcterms:modified xsi:type="dcterms:W3CDTF">2022-08-01T17:53:00Z</dcterms:modified>
</cp:coreProperties>
</file>