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68C4C" w14:textId="77777777" w:rsidR="00527648" w:rsidRPr="00A9327F" w:rsidRDefault="001762E0" w:rsidP="00512A5D">
      <w:pPr>
        <w:pStyle w:val="docdata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A9327F">
        <w:rPr>
          <w:color w:val="000000"/>
          <w:sz w:val="28"/>
          <w:szCs w:val="28"/>
          <w:lang w:val="uk-UA"/>
        </w:rPr>
        <w:t xml:space="preserve">УДК </w:t>
      </w:r>
      <w:r w:rsidR="00E54B35" w:rsidRPr="00A9327F">
        <w:rPr>
          <w:color w:val="000000"/>
          <w:sz w:val="28"/>
          <w:szCs w:val="28"/>
          <w:lang w:val="uk-UA"/>
        </w:rPr>
        <w:t>39. (477.83)</w:t>
      </w:r>
    </w:p>
    <w:p w14:paraId="2D6124FD" w14:textId="77777777" w:rsidR="00527648" w:rsidRPr="00A9327F" w:rsidRDefault="00527648" w:rsidP="00527648">
      <w:pPr>
        <w:pStyle w:val="docdata"/>
        <w:spacing w:before="0" w:beforeAutospacing="0" w:after="0" w:afterAutospacing="0"/>
        <w:rPr>
          <w:lang w:val="uk-UA" w:eastAsia="uk-UA"/>
        </w:rPr>
      </w:pPr>
      <w:r w:rsidRPr="00A9327F">
        <w:rPr>
          <w:b/>
          <w:bCs/>
          <w:color w:val="000000"/>
          <w:sz w:val="28"/>
          <w:szCs w:val="28"/>
          <w:lang w:val="uk-UA"/>
        </w:rPr>
        <w:t>Дубровіна Ірина Володимирівна</w:t>
      </w:r>
      <w:r w:rsidR="00EE1AB8" w:rsidRPr="00A9327F">
        <w:rPr>
          <w:b/>
          <w:bCs/>
          <w:color w:val="000000"/>
          <w:sz w:val="28"/>
          <w:szCs w:val="28"/>
          <w:lang w:val="uk-UA"/>
        </w:rPr>
        <w:t>,</w:t>
      </w:r>
    </w:p>
    <w:p w14:paraId="02D4CE89" w14:textId="77777777" w:rsidR="00527648" w:rsidRPr="00A9327F" w:rsidRDefault="00527648" w:rsidP="00527648">
      <w:pPr>
        <w:pStyle w:val="a6"/>
        <w:spacing w:before="0" w:beforeAutospacing="0" w:after="0" w:afterAutospacing="0"/>
      </w:pPr>
      <w:r w:rsidRPr="00A9327F">
        <w:rPr>
          <w:color w:val="000000"/>
          <w:sz w:val="28"/>
          <w:szCs w:val="28"/>
        </w:rPr>
        <w:t xml:space="preserve">ORCID: </w:t>
      </w:r>
      <w:r w:rsidRPr="005269A1">
        <w:rPr>
          <w:rStyle w:val="a3"/>
          <w:sz w:val="28"/>
          <w:szCs w:val="28"/>
          <w:shd w:val="clear" w:color="auto" w:fill="FFFFFF"/>
        </w:rPr>
        <w:t>0</w:t>
      </w:r>
      <w:hyperlink r:id="rId7" w:history="1">
        <w:r w:rsidRPr="00A9327F">
          <w:rPr>
            <w:rStyle w:val="a3"/>
            <w:sz w:val="28"/>
            <w:szCs w:val="28"/>
            <w:shd w:val="clear" w:color="auto" w:fill="FFFFFF"/>
          </w:rPr>
          <w:t>000-0002-6676-4789</w:t>
        </w:r>
      </w:hyperlink>
    </w:p>
    <w:p w14:paraId="39042254" w14:textId="77777777" w:rsidR="00527648" w:rsidRPr="00A9327F" w:rsidRDefault="00527648" w:rsidP="00527648">
      <w:pPr>
        <w:pStyle w:val="a6"/>
        <w:spacing w:before="0" w:beforeAutospacing="0" w:after="0" w:afterAutospacing="0"/>
      </w:pPr>
      <w:r w:rsidRPr="00A9327F">
        <w:rPr>
          <w:color w:val="000000"/>
          <w:sz w:val="28"/>
          <w:szCs w:val="28"/>
        </w:rPr>
        <w:t>кандидат педагогічних наук, науковий співробітник,</w:t>
      </w:r>
    </w:p>
    <w:p w14:paraId="6EA5D212" w14:textId="77777777" w:rsidR="00527648" w:rsidRPr="00A9327F" w:rsidRDefault="00527648" w:rsidP="00527648">
      <w:pPr>
        <w:pStyle w:val="a6"/>
        <w:spacing w:before="0" w:beforeAutospacing="0" w:after="0" w:afterAutospacing="0"/>
      </w:pPr>
      <w:r w:rsidRPr="00A9327F">
        <w:rPr>
          <w:color w:val="000000"/>
          <w:sz w:val="28"/>
          <w:szCs w:val="28"/>
        </w:rPr>
        <w:t>Відділ музичних фондів,</w:t>
      </w:r>
    </w:p>
    <w:p w14:paraId="6A790069" w14:textId="77777777" w:rsidR="00527648" w:rsidRPr="00A9327F" w:rsidRDefault="00527648" w:rsidP="00527648">
      <w:pPr>
        <w:pStyle w:val="a6"/>
        <w:spacing w:before="0" w:beforeAutospacing="0" w:after="0" w:afterAutospacing="0"/>
      </w:pPr>
      <w:r w:rsidRPr="00A9327F">
        <w:rPr>
          <w:color w:val="000000"/>
          <w:sz w:val="28"/>
          <w:szCs w:val="28"/>
        </w:rPr>
        <w:t>Інститут книгознавства,</w:t>
      </w:r>
    </w:p>
    <w:p w14:paraId="3F11B05C" w14:textId="77777777" w:rsidR="00527648" w:rsidRPr="00A9327F" w:rsidRDefault="00527648" w:rsidP="00527648">
      <w:pPr>
        <w:pStyle w:val="a6"/>
        <w:spacing w:before="0" w:beforeAutospacing="0" w:after="0" w:afterAutospacing="0"/>
      </w:pPr>
      <w:r w:rsidRPr="00A9327F">
        <w:rPr>
          <w:color w:val="000000"/>
          <w:sz w:val="28"/>
          <w:szCs w:val="28"/>
        </w:rPr>
        <w:t>Національна бібліотека України імені В. І. Вернадського,</w:t>
      </w:r>
    </w:p>
    <w:p w14:paraId="24A788B3" w14:textId="77777777" w:rsidR="00527648" w:rsidRPr="00A9327F" w:rsidRDefault="00527648" w:rsidP="00527648">
      <w:pPr>
        <w:pStyle w:val="a6"/>
        <w:spacing w:before="0" w:beforeAutospacing="0" w:after="0" w:afterAutospacing="0"/>
      </w:pPr>
      <w:r w:rsidRPr="00A9327F">
        <w:rPr>
          <w:color w:val="000000"/>
          <w:sz w:val="28"/>
          <w:szCs w:val="28"/>
        </w:rPr>
        <w:t>Київ, Україна</w:t>
      </w:r>
    </w:p>
    <w:p w14:paraId="4A33F53F" w14:textId="77777777" w:rsidR="00527648" w:rsidRPr="00A9327F" w:rsidRDefault="00527648" w:rsidP="00527648">
      <w:pPr>
        <w:pStyle w:val="a6"/>
        <w:spacing w:before="0" w:beforeAutospacing="0" w:after="0" w:afterAutospacing="0"/>
      </w:pPr>
      <w:r w:rsidRPr="00A9327F">
        <w:rPr>
          <w:color w:val="000000"/>
          <w:sz w:val="28"/>
          <w:szCs w:val="28"/>
        </w:rPr>
        <w:t>е-mail: </w:t>
      </w:r>
      <w:hyperlink r:id="rId8" w:history="1">
        <w:r w:rsidRPr="00A9327F">
          <w:rPr>
            <w:rStyle w:val="a3"/>
            <w:sz w:val="28"/>
            <w:szCs w:val="28"/>
          </w:rPr>
          <w:t>dubrovinaiv@nbuv.gov.ua</w:t>
        </w:r>
      </w:hyperlink>
    </w:p>
    <w:p w14:paraId="465450E5" w14:textId="77777777" w:rsidR="00527648" w:rsidRPr="00A9327F" w:rsidRDefault="00527648" w:rsidP="00527648">
      <w:pPr>
        <w:jc w:val="center"/>
        <w:rPr>
          <w:b/>
          <w:sz w:val="28"/>
          <w:szCs w:val="28"/>
          <w:lang w:val="uk-UA"/>
        </w:rPr>
      </w:pPr>
    </w:p>
    <w:p w14:paraId="2BB04752" w14:textId="77777777" w:rsidR="00527648" w:rsidRPr="00A9327F" w:rsidRDefault="00894880" w:rsidP="005758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СУЧАСНІ</w:t>
      </w:r>
      <w:r w:rsidR="00E63A68">
        <w:rPr>
          <w:b/>
          <w:sz w:val="28"/>
          <w:szCs w:val="28"/>
          <w:lang w:val="uk-UA"/>
        </w:rPr>
        <w:t xml:space="preserve"> ДЖЕРЕЛА ПРО МУЗИЧНІ ТРАДИЦІЇ В УКРАЇНІ</w:t>
      </w:r>
    </w:p>
    <w:p w14:paraId="24ACDE5F" w14:textId="77777777" w:rsidR="006B2AAC" w:rsidRPr="00A9327F" w:rsidRDefault="006B2AAC" w:rsidP="0057588C">
      <w:pPr>
        <w:ind w:firstLine="708"/>
        <w:jc w:val="both"/>
        <w:rPr>
          <w:sz w:val="28"/>
          <w:szCs w:val="28"/>
          <w:lang w:val="uk-UA"/>
        </w:rPr>
      </w:pPr>
    </w:p>
    <w:p w14:paraId="16DBA43A" w14:textId="77777777" w:rsidR="00527648" w:rsidRPr="00E63A68" w:rsidRDefault="001152D4" w:rsidP="00512A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5592B" w:rsidRPr="00E63A68">
        <w:rPr>
          <w:sz w:val="28"/>
          <w:szCs w:val="28"/>
          <w:lang w:val="uk-UA"/>
        </w:rPr>
        <w:t>Подається огляд сучасної літератури за темою українські музичні традиції.</w:t>
      </w:r>
      <w:r>
        <w:rPr>
          <w:sz w:val="28"/>
          <w:szCs w:val="28"/>
          <w:lang w:val="uk-UA"/>
        </w:rPr>
        <w:t xml:space="preserve"> </w:t>
      </w:r>
      <w:r w:rsidR="00E63A68" w:rsidRPr="00E63A68">
        <w:rPr>
          <w:sz w:val="28"/>
          <w:szCs w:val="28"/>
          <w:lang w:val="uk-UA"/>
        </w:rPr>
        <w:t xml:space="preserve">Він </w:t>
      </w:r>
      <w:r w:rsidR="006B2AAC" w:rsidRPr="00E63A68">
        <w:rPr>
          <w:sz w:val="28"/>
          <w:szCs w:val="28"/>
          <w:lang w:val="uk-UA"/>
        </w:rPr>
        <w:t xml:space="preserve">дозволяє орієнтуватися на загальнолюдські еталони добра, краси, справедливості, які закладено </w:t>
      </w:r>
      <w:r w:rsidR="00567B41">
        <w:rPr>
          <w:sz w:val="28"/>
          <w:szCs w:val="28"/>
          <w:lang w:val="uk-UA"/>
        </w:rPr>
        <w:t>в українському фольклорі</w:t>
      </w:r>
      <w:r w:rsidR="006B2AAC" w:rsidRPr="00E63A68">
        <w:rPr>
          <w:sz w:val="28"/>
          <w:szCs w:val="28"/>
          <w:lang w:val="uk-UA"/>
        </w:rPr>
        <w:t xml:space="preserve">. </w:t>
      </w:r>
    </w:p>
    <w:p w14:paraId="03380404" w14:textId="77777777" w:rsidR="00527648" w:rsidRPr="00A9327F" w:rsidRDefault="00527648" w:rsidP="002E2E53">
      <w:pPr>
        <w:ind w:firstLine="708"/>
        <w:jc w:val="both"/>
        <w:rPr>
          <w:bCs/>
          <w:sz w:val="28"/>
          <w:szCs w:val="28"/>
          <w:lang w:val="uk-UA"/>
        </w:rPr>
      </w:pPr>
      <w:r w:rsidRPr="00A9327F">
        <w:rPr>
          <w:i/>
          <w:sz w:val="28"/>
          <w:szCs w:val="28"/>
          <w:lang w:val="uk-UA"/>
        </w:rPr>
        <w:t>Ключові слова</w:t>
      </w:r>
      <w:r w:rsidRPr="00AF1318">
        <w:rPr>
          <w:bCs/>
          <w:sz w:val="28"/>
          <w:szCs w:val="28"/>
          <w:lang w:val="uk-UA"/>
        </w:rPr>
        <w:t>:</w:t>
      </w:r>
      <w:r w:rsidRPr="00A9327F">
        <w:rPr>
          <w:b/>
          <w:sz w:val="28"/>
          <w:szCs w:val="28"/>
          <w:lang w:val="uk-UA"/>
        </w:rPr>
        <w:t xml:space="preserve"> </w:t>
      </w:r>
      <w:r w:rsidRPr="00A9327F">
        <w:rPr>
          <w:bCs/>
          <w:sz w:val="28"/>
          <w:szCs w:val="28"/>
          <w:lang w:val="uk-UA"/>
        </w:rPr>
        <w:t xml:space="preserve">музичні традиції, </w:t>
      </w:r>
      <w:r w:rsidRPr="00A9327F">
        <w:rPr>
          <w:sz w:val="28"/>
          <w:szCs w:val="28"/>
          <w:lang w:val="uk-UA"/>
        </w:rPr>
        <w:t xml:space="preserve">цінності людини, </w:t>
      </w:r>
      <w:r w:rsidR="00567B41">
        <w:rPr>
          <w:sz w:val="28"/>
          <w:szCs w:val="28"/>
          <w:lang w:val="uk-UA"/>
        </w:rPr>
        <w:t xml:space="preserve">морально-етичні норм, </w:t>
      </w:r>
      <w:r w:rsidRPr="00A9327F">
        <w:rPr>
          <w:sz w:val="28"/>
          <w:szCs w:val="28"/>
          <w:lang w:val="uk-UA"/>
        </w:rPr>
        <w:t xml:space="preserve">український </w:t>
      </w:r>
      <w:r w:rsidR="00567B41">
        <w:rPr>
          <w:sz w:val="28"/>
          <w:szCs w:val="28"/>
          <w:lang w:val="uk-UA"/>
        </w:rPr>
        <w:t>фольклор.</w:t>
      </w:r>
      <w:r w:rsidRPr="00A9327F">
        <w:rPr>
          <w:sz w:val="28"/>
          <w:szCs w:val="28"/>
          <w:lang w:val="uk-UA"/>
        </w:rPr>
        <w:t xml:space="preserve"> </w:t>
      </w:r>
    </w:p>
    <w:p w14:paraId="16FEB0BF" w14:textId="77777777" w:rsidR="00721578" w:rsidRPr="00A9327F" w:rsidRDefault="00721578" w:rsidP="002E2E53">
      <w:pPr>
        <w:jc w:val="both"/>
        <w:rPr>
          <w:bCs/>
          <w:sz w:val="28"/>
          <w:szCs w:val="28"/>
          <w:lang w:val="uk-UA"/>
        </w:rPr>
      </w:pPr>
    </w:p>
    <w:p w14:paraId="43CF5812" w14:textId="77777777" w:rsidR="00AB5774" w:rsidRDefault="00527648" w:rsidP="00512A5D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A9327F">
        <w:rPr>
          <w:sz w:val="28"/>
          <w:szCs w:val="28"/>
          <w:lang w:val="uk-UA"/>
        </w:rPr>
        <w:t xml:space="preserve">Сьогодні Україна спрямовує свої погляди на європейське співтовариство як на певний орієнтир життя та розвитку демократичного громадянського суспільства. Маючи багатовікові </w:t>
      </w:r>
      <w:r w:rsidR="001152D4">
        <w:rPr>
          <w:sz w:val="28"/>
          <w:szCs w:val="28"/>
          <w:lang w:val="uk-UA"/>
        </w:rPr>
        <w:t>національні</w:t>
      </w:r>
      <w:r w:rsidRPr="00A9327F">
        <w:rPr>
          <w:sz w:val="28"/>
          <w:szCs w:val="28"/>
          <w:lang w:val="uk-UA"/>
        </w:rPr>
        <w:t xml:space="preserve"> музичні традиції та культуру, наша Батьківщина завжди прагнула до утвердження морально-етичних норм поваги до старших, толерантного ставлення до думки іншого, справедливості, доброзичливості, дружби та братерства.</w:t>
      </w:r>
      <w:r w:rsidRPr="00A9327F">
        <w:rPr>
          <w:b/>
          <w:sz w:val="28"/>
          <w:szCs w:val="28"/>
          <w:lang w:val="uk-UA"/>
        </w:rPr>
        <w:t xml:space="preserve"> </w:t>
      </w:r>
    </w:p>
    <w:p w14:paraId="04727C5D" w14:textId="77777777" w:rsidR="001762E0" w:rsidRPr="00894880" w:rsidRDefault="00AB5774" w:rsidP="00512A5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73742">
        <w:rPr>
          <w:sz w:val="28"/>
          <w:szCs w:val="28"/>
          <w:lang w:val="uk-UA"/>
        </w:rPr>
        <w:t>Вплив українських традицій на особистість досліджували Ірина Бужина, Станіслав Домбровський, Віра Киричок, Галина Клова</w:t>
      </w:r>
      <w:r w:rsidRPr="002E07BE">
        <w:rPr>
          <w:sz w:val="28"/>
          <w:szCs w:val="28"/>
          <w:lang w:val="uk-UA"/>
        </w:rPr>
        <w:t>к,</w:t>
      </w:r>
      <w:r>
        <w:rPr>
          <w:sz w:val="28"/>
          <w:szCs w:val="28"/>
          <w:lang w:val="uk-UA"/>
        </w:rPr>
        <w:t xml:space="preserve"> Георгій </w:t>
      </w:r>
      <w:r w:rsidRPr="00A9327F">
        <w:rPr>
          <w:sz w:val="28"/>
          <w:szCs w:val="28"/>
          <w:lang w:val="uk-UA"/>
        </w:rPr>
        <w:t xml:space="preserve">Майборода та ін. </w:t>
      </w:r>
      <w:r w:rsidR="00941C52">
        <w:rPr>
          <w:sz w:val="28"/>
          <w:szCs w:val="28"/>
          <w:lang w:val="uk-UA"/>
        </w:rPr>
        <w:t>У</w:t>
      </w:r>
      <w:r w:rsidRPr="00A9327F">
        <w:rPr>
          <w:sz w:val="28"/>
          <w:szCs w:val="28"/>
          <w:lang w:val="uk-UA"/>
        </w:rPr>
        <w:t>країнські музичні традиції</w:t>
      </w:r>
      <w:r w:rsidR="00941C52">
        <w:rPr>
          <w:sz w:val="28"/>
          <w:szCs w:val="28"/>
          <w:lang w:val="uk-UA"/>
        </w:rPr>
        <w:t>, як виховний ідеал,</w:t>
      </w:r>
      <w:r w:rsidRPr="00A9327F">
        <w:rPr>
          <w:sz w:val="28"/>
          <w:szCs w:val="28"/>
          <w:lang w:val="uk-UA"/>
        </w:rPr>
        <w:t xml:space="preserve"> формують ціннісну структуру, заклада</w:t>
      </w:r>
      <w:r w:rsidR="00941C52">
        <w:rPr>
          <w:sz w:val="28"/>
          <w:szCs w:val="28"/>
          <w:lang w:val="uk-UA"/>
        </w:rPr>
        <w:t>ють основи гуманності людини</w:t>
      </w:r>
      <w:r w:rsidRPr="00A9327F">
        <w:rPr>
          <w:sz w:val="28"/>
          <w:szCs w:val="28"/>
          <w:lang w:val="uk-UA"/>
        </w:rPr>
        <w:t>.</w:t>
      </w:r>
      <w:r w:rsidR="002E07BE">
        <w:rPr>
          <w:sz w:val="28"/>
          <w:szCs w:val="28"/>
          <w:lang w:val="uk-UA"/>
        </w:rPr>
        <w:t xml:space="preserve"> </w:t>
      </w:r>
      <w:r w:rsidR="00941C52">
        <w:rPr>
          <w:sz w:val="28"/>
          <w:szCs w:val="28"/>
          <w:lang w:val="uk-UA"/>
        </w:rPr>
        <w:t>Адже з</w:t>
      </w:r>
      <w:r w:rsidR="001762E0" w:rsidRPr="00A9327F">
        <w:rPr>
          <w:sz w:val="28"/>
          <w:szCs w:val="28"/>
          <w:lang w:val="uk-UA"/>
        </w:rPr>
        <w:t xml:space="preserve"> дитинства </w:t>
      </w:r>
      <w:r w:rsidR="00721578" w:rsidRPr="0070719F">
        <w:rPr>
          <w:sz w:val="28"/>
          <w:szCs w:val="28"/>
          <w:lang w:val="uk-UA"/>
        </w:rPr>
        <w:t>українці</w:t>
      </w:r>
      <w:r w:rsidR="001762E0" w:rsidRPr="0070719F">
        <w:rPr>
          <w:sz w:val="28"/>
          <w:szCs w:val="28"/>
          <w:lang w:val="uk-UA"/>
        </w:rPr>
        <w:t xml:space="preserve"> </w:t>
      </w:r>
      <w:r w:rsidR="0070719F">
        <w:rPr>
          <w:sz w:val="28"/>
          <w:szCs w:val="28"/>
          <w:lang w:val="uk-UA"/>
        </w:rPr>
        <w:t xml:space="preserve">долучалися до безпосередньої участі у музичних традиціях та дійствах. З плином часу </w:t>
      </w:r>
      <w:r w:rsidR="002E07BE">
        <w:rPr>
          <w:sz w:val="28"/>
          <w:szCs w:val="28"/>
          <w:lang w:val="uk-UA"/>
        </w:rPr>
        <w:t xml:space="preserve">свята та обряди </w:t>
      </w:r>
      <w:r w:rsidR="0070719F">
        <w:rPr>
          <w:sz w:val="28"/>
          <w:szCs w:val="28"/>
          <w:lang w:val="uk-UA"/>
        </w:rPr>
        <w:t>набули особистісної цін</w:t>
      </w:r>
      <w:r w:rsidR="002E07BE">
        <w:rPr>
          <w:sz w:val="28"/>
          <w:szCs w:val="28"/>
          <w:lang w:val="uk-UA"/>
        </w:rPr>
        <w:t>н</w:t>
      </w:r>
      <w:r w:rsidR="0070719F">
        <w:rPr>
          <w:sz w:val="28"/>
          <w:szCs w:val="28"/>
          <w:lang w:val="uk-UA"/>
        </w:rPr>
        <w:t xml:space="preserve">існості. </w:t>
      </w:r>
      <w:r w:rsidR="001762E0" w:rsidRPr="00A9327F">
        <w:rPr>
          <w:sz w:val="28"/>
          <w:szCs w:val="28"/>
          <w:lang w:val="uk-UA"/>
        </w:rPr>
        <w:t>У</w:t>
      </w:r>
      <w:r w:rsidR="002E07BE">
        <w:rPr>
          <w:sz w:val="28"/>
          <w:szCs w:val="28"/>
          <w:lang w:val="uk-UA"/>
        </w:rPr>
        <w:t xml:space="preserve"> музичних традиціях</w:t>
      </w:r>
      <w:r w:rsidR="001762E0" w:rsidRPr="00A9327F">
        <w:rPr>
          <w:sz w:val="28"/>
          <w:szCs w:val="28"/>
          <w:lang w:val="uk-UA"/>
        </w:rPr>
        <w:t xml:space="preserve"> закладено модель ціннісної структури певного виду вчинків і взаємостосунків між людьми, керуючись якими, кожна особистість проектує власну етичну поведінку </w:t>
      </w:r>
      <w:r w:rsidR="00844D4F" w:rsidRPr="00A9327F">
        <w:rPr>
          <w:sz w:val="28"/>
          <w:szCs w:val="28"/>
          <w:lang w:val="uk-UA"/>
        </w:rPr>
        <w:t>(</w:t>
      </w:r>
      <w:r w:rsidR="001762E0" w:rsidRPr="00A9327F">
        <w:rPr>
          <w:sz w:val="28"/>
          <w:szCs w:val="28"/>
          <w:lang w:val="uk-UA"/>
        </w:rPr>
        <w:t>Сумарокова</w:t>
      </w:r>
      <w:r w:rsidR="00844D4F" w:rsidRPr="00A9327F">
        <w:rPr>
          <w:sz w:val="28"/>
          <w:szCs w:val="28"/>
          <w:lang w:val="uk-UA"/>
        </w:rPr>
        <w:t> Л. Духовне виховання </w:t>
      </w:r>
      <w:r w:rsidR="001762E0" w:rsidRPr="00A9327F">
        <w:rPr>
          <w:sz w:val="28"/>
          <w:szCs w:val="28"/>
          <w:lang w:val="uk-UA"/>
        </w:rPr>
        <w:t>–</w:t>
      </w:r>
      <w:r w:rsidR="0049343A">
        <w:rPr>
          <w:sz w:val="28"/>
          <w:szCs w:val="28"/>
          <w:lang w:val="uk-UA"/>
        </w:rPr>
        <w:t xml:space="preserve"> запорука формування гармонійно-</w:t>
      </w:r>
      <w:r w:rsidR="001762E0" w:rsidRPr="00A9327F">
        <w:rPr>
          <w:sz w:val="28"/>
          <w:szCs w:val="28"/>
          <w:lang w:val="uk-UA"/>
        </w:rPr>
        <w:t xml:space="preserve">розвиненої особистості. </w:t>
      </w:r>
      <w:r w:rsidR="001762E0" w:rsidRPr="00A9327F">
        <w:rPr>
          <w:i/>
          <w:sz w:val="28"/>
          <w:szCs w:val="28"/>
          <w:lang w:val="uk-UA"/>
        </w:rPr>
        <w:t>Формування ціннісно-змістовної сфери дітей дошкільного та молодшого шкільного віку</w:t>
      </w:r>
      <w:r w:rsidR="001762E0" w:rsidRPr="00A9327F">
        <w:rPr>
          <w:sz w:val="28"/>
          <w:szCs w:val="28"/>
          <w:lang w:val="uk-UA"/>
        </w:rPr>
        <w:t>: матеріали обласної науково-практичної конференції</w:t>
      </w:r>
      <w:r w:rsidR="00E7748C" w:rsidRPr="00A9327F">
        <w:rPr>
          <w:sz w:val="28"/>
          <w:szCs w:val="28"/>
          <w:lang w:val="uk-UA"/>
        </w:rPr>
        <w:t>,</w:t>
      </w:r>
      <w:r w:rsidR="00EF2D91" w:rsidRPr="00A9327F">
        <w:rPr>
          <w:sz w:val="28"/>
          <w:szCs w:val="28"/>
          <w:lang w:val="uk-UA"/>
        </w:rPr>
        <w:t xml:space="preserve"> </w:t>
      </w:r>
      <w:r w:rsidR="001762E0" w:rsidRPr="00A9327F">
        <w:rPr>
          <w:sz w:val="28"/>
          <w:szCs w:val="28"/>
          <w:lang w:val="uk-UA"/>
        </w:rPr>
        <w:t>28 березня 2018 р. Дніпро. С.</w:t>
      </w:r>
      <w:r w:rsidR="00721578" w:rsidRPr="00A9327F">
        <w:rPr>
          <w:sz w:val="28"/>
          <w:szCs w:val="28"/>
          <w:lang w:val="uk-UA"/>
        </w:rPr>
        <w:t> </w:t>
      </w:r>
      <w:r w:rsidR="004109F2">
        <w:rPr>
          <w:sz w:val="28"/>
          <w:szCs w:val="28"/>
          <w:lang w:val="uk-UA"/>
        </w:rPr>
        <w:t>506</w:t>
      </w:r>
      <w:r w:rsidR="001762E0" w:rsidRPr="00A9327F">
        <w:rPr>
          <w:sz w:val="28"/>
          <w:szCs w:val="28"/>
          <w:lang w:val="uk-UA"/>
        </w:rPr>
        <w:t>).</w:t>
      </w:r>
    </w:p>
    <w:p w14:paraId="3719BCC0" w14:textId="77777777" w:rsidR="0049343A" w:rsidRDefault="002E07BE" w:rsidP="00921BD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9327F">
        <w:rPr>
          <w:sz w:val="28"/>
          <w:szCs w:val="28"/>
          <w:lang w:val="uk-UA"/>
        </w:rPr>
        <w:lastRenderedPageBreak/>
        <w:t>Становлення українських музичних традицій розпочалося на основі самобутньої музичної культури Київської Русі. У побуті українського народу тривалий час зберігаються традиції давньослов’янських народних свят річного землеробського кола з їх циклами трудових, ігрових, обрядових та величальних пісень. Вагому роль у музичних традиціях займають родинно-побутові пісні, які зародилися ще в первісному суспільстві. Як у піснях календарних циклів, так і у родинно-побутових (колискових, весільних, похоронних плачах і голосіннях) відбувається поступовий процес виявлення яскравих національно-характерних рис, типових для української музики. Яскр</w:t>
      </w:r>
      <w:r>
        <w:rPr>
          <w:sz w:val="28"/>
          <w:szCs w:val="28"/>
          <w:lang w:val="uk-UA"/>
        </w:rPr>
        <w:t>авим жанром стають епічні твори </w:t>
      </w:r>
      <w:r w:rsidRPr="00A9327F">
        <w:rPr>
          <w:sz w:val="28"/>
          <w:szCs w:val="28"/>
          <w:lang w:val="uk-UA"/>
        </w:rPr>
        <w:t>– думи та історичні пісні, створюються глибоко ліричні, жартівливі та танцювальні пісні тощо.</w:t>
      </w:r>
      <w:r w:rsidR="0049343A" w:rsidRPr="0049343A">
        <w:rPr>
          <w:sz w:val="28"/>
          <w:szCs w:val="28"/>
          <w:lang w:val="uk-UA"/>
        </w:rPr>
        <w:t xml:space="preserve"> </w:t>
      </w:r>
      <w:r w:rsidR="0049343A" w:rsidRPr="00A9327F">
        <w:rPr>
          <w:sz w:val="28"/>
          <w:szCs w:val="28"/>
          <w:lang w:val="uk-UA"/>
        </w:rPr>
        <w:t>Основними виховними цінностями українських традицій є християнські засади виховання, моралі, патріотизму, любові до рідної землі, краю, вірність ідеалам народу, демократизм, що відобразилося у календарно-обрядових святах українців. Серед землеробських свят річного кола особливе місце займали традиції зустрічі весни (наближення нового</w:t>
      </w:r>
      <w:r w:rsidR="0049343A">
        <w:rPr>
          <w:sz w:val="28"/>
          <w:szCs w:val="28"/>
          <w:lang w:val="uk-UA"/>
        </w:rPr>
        <w:t xml:space="preserve"> землеробського року), напередодні</w:t>
      </w:r>
      <w:r w:rsidR="0049343A" w:rsidRPr="00A9327F">
        <w:rPr>
          <w:sz w:val="28"/>
          <w:szCs w:val="28"/>
          <w:lang w:val="uk-UA"/>
        </w:rPr>
        <w:t xml:space="preserve"> збирання врожаю і часу жнив. Тому існували </w:t>
      </w:r>
      <w:r w:rsidR="0049343A">
        <w:rPr>
          <w:sz w:val="28"/>
          <w:szCs w:val="28"/>
          <w:lang w:val="uk-UA"/>
        </w:rPr>
        <w:t xml:space="preserve"> народні </w:t>
      </w:r>
      <w:r w:rsidR="0049343A" w:rsidRPr="00A9327F">
        <w:rPr>
          <w:sz w:val="28"/>
          <w:szCs w:val="28"/>
          <w:lang w:val="uk-UA"/>
        </w:rPr>
        <w:t xml:space="preserve">музичні традиції, що відображали </w:t>
      </w:r>
      <w:r w:rsidR="0049343A">
        <w:rPr>
          <w:sz w:val="28"/>
          <w:szCs w:val="28"/>
          <w:lang w:val="uk-UA"/>
        </w:rPr>
        <w:t xml:space="preserve">різні сторони </w:t>
      </w:r>
      <w:r w:rsidR="0049343A" w:rsidRPr="00A9327F">
        <w:rPr>
          <w:sz w:val="28"/>
          <w:szCs w:val="28"/>
          <w:lang w:val="uk-UA"/>
        </w:rPr>
        <w:t>життя та працю пращурів (</w:t>
      </w:r>
      <w:r w:rsidR="0049343A">
        <w:rPr>
          <w:sz w:val="28"/>
          <w:szCs w:val="28"/>
          <w:lang w:val="uk-UA"/>
        </w:rPr>
        <w:t>Шреєр-Ткаченко </w:t>
      </w:r>
      <w:r w:rsidR="0049343A" w:rsidRPr="00A9327F">
        <w:rPr>
          <w:sz w:val="28"/>
          <w:szCs w:val="28"/>
          <w:lang w:val="uk-UA"/>
        </w:rPr>
        <w:t>О. Історія української музики. Ч. І. Ки</w:t>
      </w:r>
      <w:r w:rsidR="0049343A">
        <w:rPr>
          <w:sz w:val="28"/>
          <w:szCs w:val="28"/>
          <w:lang w:val="uk-UA"/>
        </w:rPr>
        <w:t>їв : Музична Україна, 1980. 197 с.</w:t>
      </w:r>
      <w:r w:rsidR="0049343A" w:rsidRPr="00A9327F">
        <w:rPr>
          <w:sz w:val="28"/>
          <w:szCs w:val="28"/>
          <w:lang w:val="uk-UA"/>
        </w:rPr>
        <w:t>).</w:t>
      </w:r>
      <w:r w:rsidR="0049343A">
        <w:rPr>
          <w:sz w:val="28"/>
          <w:szCs w:val="28"/>
          <w:lang w:val="uk-UA"/>
        </w:rPr>
        <w:t xml:space="preserve"> </w:t>
      </w:r>
    </w:p>
    <w:p w14:paraId="716AD7BB" w14:textId="77777777" w:rsidR="00A50488" w:rsidRDefault="002E07BE" w:rsidP="00921BD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9327F">
        <w:rPr>
          <w:sz w:val="28"/>
          <w:szCs w:val="28"/>
          <w:lang w:val="uk-UA"/>
        </w:rPr>
        <w:t>Народні музичні традиції зазнали впливу релігії, звичаїв, здобутків мистецької творчості, світогляду, народних ідеалів. Створене обличчя народу,</w:t>
      </w:r>
      <w:r>
        <w:rPr>
          <w:sz w:val="28"/>
          <w:szCs w:val="28"/>
          <w:lang w:val="uk-UA"/>
        </w:rPr>
        <w:t xml:space="preserve"> те що його відрізняє від інших </w:t>
      </w:r>
      <w:r w:rsidRPr="00A9327F">
        <w:rPr>
          <w:sz w:val="28"/>
          <w:szCs w:val="28"/>
          <w:lang w:val="uk-UA"/>
        </w:rPr>
        <w:t xml:space="preserve">– це в першу чергу традиції </w:t>
      </w:r>
      <w:r w:rsidRPr="002E07BE">
        <w:rPr>
          <w:sz w:val="28"/>
          <w:szCs w:val="28"/>
          <w:lang w:val="uk-UA"/>
        </w:rPr>
        <w:t>(</w:t>
      </w:r>
      <w:r w:rsidR="003059AD">
        <w:rPr>
          <w:sz w:val="28"/>
          <w:szCs w:val="28"/>
          <w:lang w:val="uk-UA"/>
        </w:rPr>
        <w:t xml:space="preserve">Ващенко Г. </w:t>
      </w:r>
      <w:r w:rsidR="00921BDE">
        <w:rPr>
          <w:sz w:val="28"/>
          <w:szCs w:val="28"/>
          <w:lang w:val="uk-UA"/>
        </w:rPr>
        <w:t xml:space="preserve">Основи естетичного виховання. </w:t>
      </w:r>
      <w:r w:rsidR="003059AD">
        <w:rPr>
          <w:sz w:val="28"/>
          <w:szCs w:val="28"/>
          <w:lang w:val="uk-UA"/>
        </w:rPr>
        <w:t>Мюнхен: Лондон: Авангард. 1957. </w:t>
      </w:r>
      <w:r w:rsidR="00921BDE">
        <w:rPr>
          <w:sz w:val="28"/>
          <w:szCs w:val="28"/>
          <w:lang w:val="uk-UA"/>
        </w:rPr>
        <w:t>46 </w:t>
      </w:r>
      <w:r w:rsidR="00921BDE" w:rsidRPr="003059AD">
        <w:rPr>
          <w:sz w:val="28"/>
          <w:szCs w:val="28"/>
          <w:lang w:val="uk-UA"/>
        </w:rPr>
        <w:t>с.</w:t>
      </w:r>
      <w:r w:rsidR="003059AD">
        <w:rPr>
          <w:lang w:val="uk-UA"/>
        </w:rPr>
        <w:t> </w:t>
      </w:r>
      <w:r w:rsidR="003059AD">
        <w:rPr>
          <w:sz w:val="28"/>
          <w:szCs w:val="28"/>
          <w:lang w:val="uk-UA"/>
        </w:rPr>
        <w:t>)</w:t>
      </w:r>
      <w:r w:rsidRPr="002E07BE">
        <w:rPr>
          <w:sz w:val="28"/>
          <w:szCs w:val="28"/>
          <w:lang w:val="uk-UA"/>
        </w:rPr>
        <w:t>.</w:t>
      </w:r>
      <w:r w:rsidRPr="00A9327F">
        <w:rPr>
          <w:sz w:val="28"/>
          <w:szCs w:val="28"/>
          <w:lang w:val="uk-UA"/>
        </w:rPr>
        <w:t xml:space="preserve"> Тому дотримання кращих традицій не зменшує людину у національних межах, а дає їй можливість подальшого їх переосмислення та оновлення.</w:t>
      </w:r>
      <w:r w:rsidR="0049343A">
        <w:rPr>
          <w:sz w:val="28"/>
          <w:szCs w:val="28"/>
          <w:lang w:val="uk-UA"/>
        </w:rPr>
        <w:t xml:space="preserve"> </w:t>
      </w:r>
    </w:p>
    <w:p w14:paraId="2AE313CD" w14:textId="77777777" w:rsidR="002E07BE" w:rsidRPr="00921BDE" w:rsidRDefault="0049343A" w:rsidP="00921BD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Вагому роль збереження музичних традицій мають народні співці-музиканти та оповідачі.</w:t>
      </w:r>
      <w:r w:rsidR="00A50488" w:rsidRPr="00A9327F">
        <w:rPr>
          <w:sz w:val="28"/>
          <w:szCs w:val="28"/>
          <w:lang w:val="uk-UA"/>
        </w:rPr>
        <w:t xml:space="preserve"> </w:t>
      </w:r>
      <w:r w:rsidR="00A50488">
        <w:rPr>
          <w:sz w:val="28"/>
          <w:szCs w:val="28"/>
          <w:lang w:val="uk-UA"/>
        </w:rPr>
        <w:t>Одне із провідних місць посідають українські кобзарі та лірники</w:t>
      </w:r>
      <w:r w:rsidR="00A50488" w:rsidRPr="00A9327F">
        <w:rPr>
          <w:sz w:val="28"/>
          <w:szCs w:val="28"/>
          <w:lang w:val="uk-UA"/>
        </w:rPr>
        <w:t>, саме вони донесли чудовий е</w:t>
      </w:r>
      <w:r w:rsidR="00A50488">
        <w:rPr>
          <w:sz w:val="28"/>
          <w:szCs w:val="28"/>
          <w:lang w:val="uk-UA"/>
        </w:rPr>
        <w:t>пічний жанр українського народу – думи, що постав у XV–</w:t>
      </w:r>
      <w:r w:rsidR="00A50488" w:rsidRPr="00A9327F">
        <w:rPr>
          <w:sz w:val="28"/>
          <w:szCs w:val="28"/>
          <w:lang w:val="uk-UA"/>
        </w:rPr>
        <w:t>XVII століттях і в яскравій художній формі відбив найголовніші події історії України, а також опис родинного життя.</w:t>
      </w:r>
      <w:r w:rsidR="00A50488">
        <w:rPr>
          <w:sz w:val="28"/>
          <w:szCs w:val="28"/>
          <w:lang w:val="uk-UA"/>
        </w:rPr>
        <w:t xml:space="preserve"> </w:t>
      </w:r>
    </w:p>
    <w:p w14:paraId="647B647B" w14:textId="77777777" w:rsidR="002E07BE" w:rsidRDefault="002E07BE" w:rsidP="002E07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9327F">
        <w:rPr>
          <w:sz w:val="28"/>
          <w:szCs w:val="28"/>
          <w:lang w:val="uk-UA"/>
        </w:rPr>
        <w:lastRenderedPageBreak/>
        <w:t>Як зазначають Б. Кирдан та А. Омельченко: «такої як у нас різноманітності епічних традицій, народних співців і оповідачів, що не лише зберігають ці традиції, а й розвивають їх, немає в жодній країні світу (</w:t>
      </w:r>
      <w:r w:rsidRPr="00A9327F">
        <w:rPr>
          <w:bCs/>
          <w:sz w:val="28"/>
          <w:szCs w:val="28"/>
          <w:lang w:val="uk-UA"/>
        </w:rPr>
        <w:t>Кирдан О., Омельченко А. Народні співці-музикант</w:t>
      </w:r>
      <w:r w:rsidR="00C402DD">
        <w:rPr>
          <w:bCs/>
          <w:sz w:val="28"/>
          <w:szCs w:val="28"/>
          <w:lang w:val="uk-UA"/>
        </w:rPr>
        <w:t>и</w:t>
      </w:r>
      <w:r w:rsidRPr="00A9327F">
        <w:rPr>
          <w:bCs/>
          <w:sz w:val="28"/>
          <w:szCs w:val="28"/>
          <w:lang w:val="uk-UA"/>
        </w:rPr>
        <w:t xml:space="preserve"> на Україні. Київ: Муз</w:t>
      </w:r>
      <w:r>
        <w:rPr>
          <w:bCs/>
          <w:sz w:val="28"/>
          <w:szCs w:val="28"/>
          <w:lang w:val="uk-UA"/>
        </w:rPr>
        <w:t>.</w:t>
      </w:r>
      <w:r w:rsidR="003059AD">
        <w:rPr>
          <w:bCs/>
          <w:sz w:val="28"/>
          <w:szCs w:val="28"/>
          <w:lang w:val="uk-UA"/>
        </w:rPr>
        <w:t xml:space="preserve"> Україна</w:t>
      </w:r>
      <w:r w:rsidRPr="00A9327F">
        <w:rPr>
          <w:bCs/>
          <w:sz w:val="28"/>
          <w:szCs w:val="28"/>
          <w:lang w:val="uk-UA"/>
        </w:rPr>
        <w:t>, 1980. 180 с.</w:t>
      </w:r>
      <w:r w:rsidR="003059AD">
        <w:rPr>
          <w:sz w:val="28"/>
          <w:szCs w:val="28"/>
          <w:lang w:val="uk-UA"/>
        </w:rPr>
        <w:t xml:space="preserve"> </w:t>
      </w:r>
      <w:r w:rsidR="003059AD" w:rsidRPr="00AF1318">
        <w:rPr>
          <w:sz w:val="28"/>
          <w:szCs w:val="28"/>
          <w:lang w:val="uk-UA"/>
        </w:rPr>
        <w:t>[</w:t>
      </w:r>
      <w:r>
        <w:rPr>
          <w:sz w:val="28"/>
          <w:szCs w:val="28"/>
          <w:lang w:val="uk-UA"/>
        </w:rPr>
        <w:t>4</w:t>
      </w:r>
      <w:r w:rsidR="003059AD">
        <w:rPr>
          <w:sz w:val="28"/>
          <w:szCs w:val="28"/>
          <w:lang w:val="uk-UA"/>
        </w:rPr>
        <w:t xml:space="preserve"> с.</w:t>
      </w:r>
      <w:r w:rsidR="003059AD" w:rsidRPr="00AF1318">
        <w:rPr>
          <w:sz w:val="28"/>
          <w:szCs w:val="28"/>
          <w:lang w:val="uk-UA"/>
        </w:rPr>
        <w:t>]</w:t>
      </w:r>
      <w:r w:rsidRPr="00A9327F">
        <w:rPr>
          <w:sz w:val="28"/>
          <w:szCs w:val="28"/>
          <w:lang w:val="uk-UA"/>
        </w:rPr>
        <w:t>).</w:t>
      </w:r>
    </w:p>
    <w:p w14:paraId="6CCAA7AF" w14:textId="77777777" w:rsidR="001762E0" w:rsidRDefault="00E63A68" w:rsidP="00BE13B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відділі музичних фондів НБУВ м</w:t>
      </w:r>
      <w:r w:rsidR="001F4712" w:rsidRPr="001F4712">
        <w:rPr>
          <w:sz w:val="28"/>
          <w:szCs w:val="28"/>
          <w:lang w:val="uk-UA"/>
        </w:rPr>
        <w:t xml:space="preserve">узичні традиції найяскравіше передано у різних </w:t>
      </w:r>
      <w:r>
        <w:rPr>
          <w:sz w:val="28"/>
          <w:szCs w:val="28"/>
          <w:lang w:val="uk-UA"/>
        </w:rPr>
        <w:t>п</w:t>
      </w:r>
      <w:r w:rsidR="007162E9">
        <w:rPr>
          <w:sz w:val="28"/>
          <w:szCs w:val="28"/>
          <w:lang w:val="uk-UA"/>
        </w:rPr>
        <w:t>ублікаціях</w:t>
      </w:r>
      <w:r>
        <w:rPr>
          <w:sz w:val="28"/>
          <w:szCs w:val="28"/>
          <w:lang w:val="uk-UA"/>
        </w:rPr>
        <w:t xml:space="preserve">, а саме: </w:t>
      </w:r>
      <w:r w:rsidRPr="00A9327F">
        <w:rPr>
          <w:sz w:val="28"/>
          <w:szCs w:val="28"/>
          <w:lang w:val="uk-UA"/>
        </w:rPr>
        <w:t>«Світогляд українського народу» І. Нечуй-Левицького (Київ: Обереги, 19</w:t>
      </w:r>
      <w:r w:rsidR="00673E5B">
        <w:rPr>
          <w:sz w:val="28"/>
          <w:szCs w:val="28"/>
          <w:lang w:val="uk-UA"/>
        </w:rPr>
        <w:t>92), «Українознавство» (ук</w:t>
      </w:r>
      <w:r w:rsidR="00673E5B" w:rsidRPr="00673E5B">
        <w:rPr>
          <w:sz w:val="28"/>
          <w:szCs w:val="28"/>
          <w:lang w:val="uk-UA"/>
        </w:rPr>
        <w:t>л.</w:t>
      </w:r>
      <w:r w:rsidRPr="00A9327F">
        <w:rPr>
          <w:sz w:val="28"/>
          <w:szCs w:val="28"/>
          <w:lang w:val="uk-UA"/>
        </w:rPr>
        <w:t xml:space="preserve"> В. Мацюк, В. Пугач, Київ: Зодіак, 1994), «Історія української культури» (за ред. І. Крип’якевича</w:t>
      </w:r>
      <w:r w:rsidR="005269A1">
        <w:rPr>
          <w:sz w:val="28"/>
          <w:szCs w:val="28"/>
          <w:lang w:val="uk-UA"/>
        </w:rPr>
        <w:t>.</w:t>
      </w:r>
      <w:r w:rsidRPr="00A9327F">
        <w:rPr>
          <w:sz w:val="28"/>
          <w:szCs w:val="28"/>
          <w:lang w:val="uk-UA"/>
        </w:rPr>
        <w:t xml:space="preserve"> Київ: Либідь, 2000), «Українська культура</w:t>
      </w:r>
      <w:r w:rsidR="00567B41">
        <w:rPr>
          <w:sz w:val="28"/>
          <w:szCs w:val="28"/>
          <w:lang w:val="uk-UA"/>
        </w:rPr>
        <w:t>»</w:t>
      </w:r>
      <w:r w:rsidRPr="00A9327F">
        <w:rPr>
          <w:sz w:val="28"/>
          <w:szCs w:val="28"/>
          <w:lang w:val="uk-UA"/>
        </w:rPr>
        <w:t>: лекції за редакцією Д. Антоновича, упор. С. Ульяновська</w:t>
      </w:r>
      <w:r w:rsidR="005269A1">
        <w:rPr>
          <w:sz w:val="28"/>
          <w:szCs w:val="28"/>
          <w:lang w:val="uk-UA"/>
        </w:rPr>
        <w:t>.</w:t>
      </w:r>
      <w:r w:rsidRPr="00A9327F">
        <w:rPr>
          <w:sz w:val="28"/>
          <w:szCs w:val="28"/>
          <w:lang w:val="uk-UA"/>
        </w:rPr>
        <w:t xml:space="preserve"> Київ: Либідь, 1993), «Звичаї нашог</w:t>
      </w:r>
      <w:r w:rsidR="00567B41">
        <w:rPr>
          <w:sz w:val="28"/>
          <w:szCs w:val="28"/>
          <w:lang w:val="uk-UA"/>
        </w:rPr>
        <w:t xml:space="preserve">о народу. Етнографічний нарис» </w:t>
      </w:r>
      <w:r w:rsidR="00567B41" w:rsidRPr="00A9327F">
        <w:rPr>
          <w:sz w:val="28"/>
          <w:szCs w:val="28"/>
          <w:lang w:val="uk-UA"/>
        </w:rPr>
        <w:t xml:space="preserve">О. Воропай </w:t>
      </w:r>
      <w:r w:rsidR="00567B41">
        <w:rPr>
          <w:sz w:val="28"/>
          <w:szCs w:val="28"/>
          <w:lang w:val="uk-UA"/>
        </w:rPr>
        <w:t>(Київ: Оберіг</w:t>
      </w:r>
      <w:r w:rsidRPr="00A9327F">
        <w:rPr>
          <w:sz w:val="28"/>
          <w:szCs w:val="28"/>
          <w:lang w:val="uk-UA"/>
        </w:rPr>
        <w:t>, 1993) , «</w:t>
      </w:r>
      <w:r w:rsidRPr="00A9327F">
        <w:rPr>
          <w:bCs/>
          <w:sz w:val="28"/>
          <w:szCs w:val="28"/>
          <w:lang w:val="uk-UA"/>
        </w:rPr>
        <w:t>Ми – українці</w:t>
      </w:r>
      <w:r w:rsidRPr="00A9327F">
        <w:rPr>
          <w:sz w:val="28"/>
          <w:szCs w:val="28"/>
          <w:lang w:val="uk-UA"/>
        </w:rPr>
        <w:t xml:space="preserve"> : Енциклопедія українознавст</w:t>
      </w:r>
      <w:r w:rsidR="005269A1">
        <w:rPr>
          <w:sz w:val="28"/>
          <w:szCs w:val="28"/>
          <w:lang w:val="uk-UA"/>
        </w:rPr>
        <w:t>ва» : [у 2 кн. (Дніпропетровськ</w:t>
      </w:r>
      <w:r w:rsidRPr="00A9327F">
        <w:rPr>
          <w:sz w:val="28"/>
          <w:szCs w:val="28"/>
          <w:lang w:val="uk-UA"/>
        </w:rPr>
        <w:t xml:space="preserve">: </w:t>
      </w:r>
      <w:r w:rsidR="00567B41">
        <w:rPr>
          <w:sz w:val="28"/>
          <w:szCs w:val="28"/>
          <w:lang w:val="uk-UA"/>
        </w:rPr>
        <w:t>Дніпрокнига</w:t>
      </w:r>
      <w:r w:rsidRPr="00A9327F">
        <w:rPr>
          <w:sz w:val="28"/>
          <w:szCs w:val="28"/>
          <w:lang w:val="uk-UA"/>
        </w:rPr>
        <w:t xml:space="preserve">, 1999), «Українська родина : обряди і традиції» </w:t>
      </w:r>
      <w:r w:rsidR="00567B41">
        <w:rPr>
          <w:sz w:val="28"/>
          <w:szCs w:val="28"/>
          <w:lang w:val="uk-UA"/>
        </w:rPr>
        <w:t>Л. </w:t>
      </w:r>
      <w:r w:rsidR="00567B41" w:rsidRPr="00A9327F">
        <w:rPr>
          <w:sz w:val="28"/>
          <w:szCs w:val="28"/>
          <w:lang w:val="uk-UA"/>
        </w:rPr>
        <w:t>Орел</w:t>
      </w:r>
      <w:r w:rsidR="00567B41">
        <w:rPr>
          <w:sz w:val="28"/>
          <w:szCs w:val="28"/>
          <w:lang w:val="uk-UA"/>
        </w:rPr>
        <w:t> </w:t>
      </w:r>
      <w:r w:rsidRPr="00A9327F">
        <w:rPr>
          <w:sz w:val="28"/>
          <w:szCs w:val="28"/>
          <w:lang w:val="uk-UA"/>
        </w:rPr>
        <w:t>(</w:t>
      </w:r>
      <w:r w:rsidR="00567B41">
        <w:rPr>
          <w:sz w:val="28"/>
          <w:szCs w:val="28"/>
          <w:lang w:val="uk-UA"/>
        </w:rPr>
        <w:t>Київ: в</w:t>
      </w:r>
      <w:r w:rsidRPr="0025592B">
        <w:rPr>
          <w:sz w:val="28"/>
          <w:szCs w:val="28"/>
          <w:lang w:val="uk-UA"/>
        </w:rPr>
        <w:t xml:space="preserve">ид-во ім. Олени Теліги, </w:t>
      </w:r>
      <w:r w:rsidRPr="00A9327F">
        <w:rPr>
          <w:sz w:val="28"/>
          <w:szCs w:val="28"/>
          <w:lang w:val="uk-UA"/>
        </w:rPr>
        <w:t>2015)</w:t>
      </w:r>
      <w:r>
        <w:rPr>
          <w:sz w:val="28"/>
          <w:szCs w:val="28"/>
          <w:lang w:val="uk-UA"/>
        </w:rPr>
        <w:t>,</w:t>
      </w:r>
      <w:r w:rsidRPr="00A9327F">
        <w:rPr>
          <w:sz w:val="28"/>
          <w:szCs w:val="28"/>
          <w:lang w:val="uk-UA"/>
        </w:rPr>
        <w:t xml:space="preserve">«Пісенний </w:t>
      </w:r>
      <w:r w:rsidR="00673E5B">
        <w:rPr>
          <w:sz w:val="28"/>
          <w:szCs w:val="28"/>
          <w:lang w:val="uk-UA"/>
        </w:rPr>
        <w:t>світ українознавства» (упор</w:t>
      </w:r>
      <w:r w:rsidR="00673E5B" w:rsidRPr="00673E5B">
        <w:rPr>
          <w:sz w:val="28"/>
          <w:szCs w:val="28"/>
          <w:lang w:val="uk-UA"/>
        </w:rPr>
        <w:t>.</w:t>
      </w:r>
      <w:r w:rsidRPr="00A9327F">
        <w:rPr>
          <w:sz w:val="28"/>
          <w:szCs w:val="28"/>
          <w:lang w:val="uk-UA"/>
        </w:rPr>
        <w:t xml:space="preserve"> </w:t>
      </w:r>
      <w:r w:rsidR="00567B41">
        <w:rPr>
          <w:sz w:val="28"/>
          <w:szCs w:val="28"/>
          <w:lang w:val="uk-UA"/>
        </w:rPr>
        <w:t>В. </w:t>
      </w:r>
      <w:r w:rsidRPr="00A9327F">
        <w:rPr>
          <w:sz w:val="28"/>
          <w:szCs w:val="28"/>
          <w:lang w:val="uk-UA"/>
        </w:rPr>
        <w:t>Коротя-Ковальська</w:t>
      </w:r>
      <w:r w:rsidR="005269A1">
        <w:rPr>
          <w:sz w:val="28"/>
          <w:szCs w:val="28"/>
          <w:lang w:val="uk-UA"/>
        </w:rPr>
        <w:t>.</w:t>
      </w:r>
      <w:r w:rsidRPr="00A9327F">
        <w:rPr>
          <w:sz w:val="28"/>
          <w:szCs w:val="28"/>
          <w:lang w:val="uk-UA"/>
        </w:rPr>
        <w:t xml:space="preserve"> Кам’янець-Подільський : Медобори-2006).</w:t>
      </w:r>
      <w:r w:rsidR="002E07BE">
        <w:rPr>
          <w:sz w:val="28"/>
          <w:szCs w:val="28"/>
          <w:lang w:val="uk-UA"/>
        </w:rPr>
        <w:t xml:space="preserve"> </w:t>
      </w:r>
    </w:p>
    <w:p w14:paraId="358FDF15" w14:textId="77777777" w:rsidR="002E07BE" w:rsidRPr="002E07BE" w:rsidRDefault="002E07BE" w:rsidP="002537F6">
      <w:pPr>
        <w:pStyle w:val="docdata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Отже, </w:t>
      </w:r>
      <w:r w:rsidR="008917A4" w:rsidRPr="008917A4">
        <w:rPr>
          <w:rStyle w:val="2363"/>
          <w:rFonts w:eastAsia="Calibri"/>
          <w:color w:val="000000"/>
          <w:sz w:val="28"/>
          <w:szCs w:val="28"/>
          <w:lang w:val="uk-UA"/>
        </w:rPr>
        <w:t>українські музичні традиції</w:t>
      </w:r>
      <w:r w:rsidR="008917A4">
        <w:rPr>
          <w:rStyle w:val="2363"/>
          <w:rFonts w:eastAsia="Calibri"/>
          <w:color w:val="000000"/>
          <w:szCs w:val="28"/>
          <w:lang w:val="uk-UA"/>
        </w:rPr>
        <w:t xml:space="preserve"> </w:t>
      </w:r>
      <w:r w:rsidR="001C7A8E" w:rsidRPr="00567B41">
        <w:rPr>
          <w:color w:val="000000"/>
          <w:sz w:val="28"/>
          <w:szCs w:val="28"/>
          <w:lang w:val="uk-UA"/>
        </w:rPr>
        <w:t>спрямовують людину на ідеал та цінність життя</w:t>
      </w:r>
      <w:r w:rsidR="00BE13B7">
        <w:rPr>
          <w:color w:val="000000"/>
          <w:sz w:val="28"/>
          <w:szCs w:val="28"/>
          <w:lang w:val="uk-UA"/>
        </w:rPr>
        <w:t xml:space="preserve">. </w:t>
      </w:r>
      <w:r w:rsidR="002537F6">
        <w:rPr>
          <w:color w:val="000000"/>
          <w:sz w:val="28"/>
          <w:szCs w:val="28"/>
          <w:lang w:val="uk-UA"/>
        </w:rPr>
        <w:t xml:space="preserve">Сучасні джерела </w:t>
      </w:r>
      <w:r w:rsidR="002537F6" w:rsidRPr="002537F6">
        <w:rPr>
          <w:color w:val="000000"/>
          <w:sz w:val="28"/>
          <w:szCs w:val="28"/>
          <w:lang w:val="uk-UA"/>
        </w:rPr>
        <w:t>бережуть</w:t>
      </w:r>
      <w:r w:rsidR="00A50488">
        <w:rPr>
          <w:color w:val="000000"/>
          <w:sz w:val="28"/>
          <w:szCs w:val="28"/>
          <w:lang w:val="uk-UA"/>
        </w:rPr>
        <w:t xml:space="preserve"> та примножують</w:t>
      </w:r>
      <w:r w:rsidR="002537F6" w:rsidRPr="002537F6">
        <w:rPr>
          <w:color w:val="000000"/>
          <w:sz w:val="28"/>
          <w:szCs w:val="28"/>
          <w:lang w:val="uk-UA"/>
        </w:rPr>
        <w:t xml:space="preserve"> скарбниц</w:t>
      </w:r>
      <w:r w:rsidR="002537F6">
        <w:rPr>
          <w:color w:val="000000"/>
          <w:sz w:val="28"/>
          <w:szCs w:val="28"/>
          <w:lang w:val="uk-UA"/>
        </w:rPr>
        <w:t>ю</w:t>
      </w:r>
      <w:r w:rsidR="00BE13B7" w:rsidRPr="002537F6">
        <w:rPr>
          <w:color w:val="000000"/>
          <w:sz w:val="28"/>
          <w:szCs w:val="28"/>
          <w:lang w:val="uk-UA"/>
        </w:rPr>
        <w:t xml:space="preserve"> народної культури. </w:t>
      </w:r>
      <w:r w:rsidR="006B57B6" w:rsidRPr="002537F6">
        <w:rPr>
          <w:rStyle w:val="1445"/>
          <w:rFonts w:eastAsia="Calibri"/>
          <w:color w:val="000000"/>
          <w:sz w:val="28"/>
          <w:szCs w:val="28"/>
          <w:lang w:val="uk-UA"/>
        </w:rPr>
        <w:t xml:space="preserve">Адже кожен народ відтворює себе через систему традицій, </w:t>
      </w:r>
      <w:r w:rsidR="000D3A23">
        <w:rPr>
          <w:rStyle w:val="1445"/>
          <w:rFonts w:eastAsia="Calibri"/>
          <w:color w:val="000000"/>
          <w:sz w:val="28"/>
          <w:szCs w:val="28"/>
          <w:lang w:val="uk-UA"/>
        </w:rPr>
        <w:t>мистецво</w:t>
      </w:r>
      <w:r w:rsidR="006B57B6" w:rsidRPr="002537F6">
        <w:rPr>
          <w:rStyle w:val="1445"/>
          <w:rFonts w:eastAsia="Calibri"/>
          <w:color w:val="000000"/>
          <w:sz w:val="28"/>
          <w:szCs w:val="28"/>
          <w:lang w:val="uk-UA"/>
        </w:rPr>
        <w:t>, характер тощо.</w:t>
      </w:r>
      <w:r w:rsidR="002537F6">
        <w:rPr>
          <w:rStyle w:val="1445"/>
          <w:rFonts w:eastAsia="Calibri"/>
          <w:color w:val="000000"/>
          <w:sz w:val="28"/>
          <w:szCs w:val="28"/>
          <w:lang w:val="uk-UA"/>
        </w:rPr>
        <w:t xml:space="preserve"> Звернення до сучасних джерел за темою українські музичні традиції сприяє їх</w:t>
      </w:r>
      <w:r w:rsidR="00DC75E1">
        <w:rPr>
          <w:rStyle w:val="1445"/>
          <w:rFonts w:eastAsia="Calibri"/>
          <w:color w:val="000000"/>
          <w:sz w:val="28"/>
          <w:szCs w:val="28"/>
          <w:lang w:val="uk-UA"/>
        </w:rPr>
        <w:t xml:space="preserve"> усвідомленню</w:t>
      </w:r>
      <w:r w:rsidR="002537F6">
        <w:rPr>
          <w:rStyle w:val="1445"/>
          <w:rFonts w:eastAsia="Calibri"/>
          <w:color w:val="000000"/>
          <w:sz w:val="28"/>
          <w:szCs w:val="28"/>
          <w:lang w:val="uk-UA"/>
        </w:rPr>
        <w:t xml:space="preserve"> як</w:t>
      </w:r>
      <w:r w:rsidR="00DC75E1">
        <w:rPr>
          <w:rStyle w:val="1445"/>
          <w:rFonts w:eastAsia="Calibri"/>
          <w:color w:val="000000"/>
          <w:sz w:val="28"/>
          <w:szCs w:val="28"/>
          <w:lang w:val="uk-UA"/>
        </w:rPr>
        <w:t xml:space="preserve"> глибинних</w:t>
      </w:r>
      <w:r w:rsidR="002537F6">
        <w:rPr>
          <w:rStyle w:val="1445"/>
          <w:rFonts w:eastAsia="Calibri"/>
          <w:color w:val="000000"/>
          <w:sz w:val="28"/>
          <w:szCs w:val="28"/>
          <w:lang w:val="uk-UA"/>
        </w:rPr>
        <w:t xml:space="preserve"> національних надбань.</w:t>
      </w:r>
    </w:p>
    <w:p w14:paraId="6B6E01DE" w14:textId="77777777" w:rsidR="002537F6" w:rsidRDefault="002537F6" w:rsidP="00EC3B81">
      <w:pPr>
        <w:pStyle w:val="docdata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14:paraId="764A884C" w14:textId="77777777" w:rsidR="00EC3B81" w:rsidRPr="00A9327F" w:rsidRDefault="00EC3B81" w:rsidP="00EC3B81">
      <w:pPr>
        <w:pStyle w:val="docdata"/>
        <w:spacing w:before="0" w:beforeAutospacing="0" w:after="0" w:afterAutospacing="0"/>
        <w:rPr>
          <w:lang w:val="uk-UA" w:eastAsia="uk-UA"/>
        </w:rPr>
      </w:pPr>
      <w:r w:rsidRPr="00A9327F">
        <w:rPr>
          <w:color w:val="000000"/>
          <w:sz w:val="28"/>
          <w:szCs w:val="28"/>
          <w:lang w:val="uk-UA"/>
        </w:rPr>
        <w:t xml:space="preserve">UDC </w:t>
      </w:r>
      <w:r w:rsidR="00E54B35" w:rsidRPr="00A9327F">
        <w:rPr>
          <w:color w:val="000000"/>
          <w:sz w:val="28"/>
          <w:szCs w:val="28"/>
          <w:lang w:val="uk-UA"/>
        </w:rPr>
        <w:t>39. (477.83)</w:t>
      </w:r>
    </w:p>
    <w:p w14:paraId="245BC61F" w14:textId="77777777" w:rsidR="00EC3B81" w:rsidRPr="00A9327F" w:rsidRDefault="00EC3B81" w:rsidP="00EC3B81">
      <w:pPr>
        <w:pStyle w:val="a6"/>
        <w:spacing w:before="0" w:beforeAutospacing="0" w:after="0" w:afterAutospacing="0"/>
      </w:pPr>
      <w:r w:rsidRPr="00A9327F">
        <w:rPr>
          <w:b/>
          <w:bCs/>
          <w:color w:val="000000"/>
          <w:sz w:val="28"/>
          <w:szCs w:val="28"/>
        </w:rPr>
        <w:t>Iryna</w:t>
      </w:r>
      <w:r w:rsidR="00A942E7" w:rsidRPr="00A9327F">
        <w:rPr>
          <w:b/>
          <w:bCs/>
          <w:color w:val="000000"/>
          <w:sz w:val="28"/>
          <w:szCs w:val="28"/>
        </w:rPr>
        <w:t xml:space="preserve"> Dubrovina</w:t>
      </w:r>
      <w:r w:rsidRPr="00A9327F">
        <w:rPr>
          <w:b/>
          <w:bCs/>
          <w:color w:val="000000"/>
          <w:sz w:val="28"/>
          <w:szCs w:val="28"/>
        </w:rPr>
        <w:t>,</w:t>
      </w:r>
    </w:p>
    <w:p w14:paraId="6FCC4623" w14:textId="77777777" w:rsidR="00EC3B81" w:rsidRPr="00A9327F" w:rsidRDefault="00EC3B81" w:rsidP="00EC3B81">
      <w:pPr>
        <w:pStyle w:val="a6"/>
        <w:spacing w:before="0" w:beforeAutospacing="0" w:after="0" w:afterAutospacing="0"/>
      </w:pPr>
      <w:r w:rsidRPr="00A9327F">
        <w:rPr>
          <w:color w:val="000000"/>
          <w:sz w:val="28"/>
          <w:szCs w:val="28"/>
        </w:rPr>
        <w:t xml:space="preserve">ORCID: </w:t>
      </w:r>
      <w:r w:rsidR="005269A1" w:rsidRPr="005269A1">
        <w:rPr>
          <w:rStyle w:val="a3"/>
          <w:sz w:val="28"/>
          <w:szCs w:val="28"/>
          <w:shd w:val="clear" w:color="auto" w:fill="FFFFFF"/>
        </w:rPr>
        <w:t>0</w:t>
      </w:r>
      <w:hyperlink r:id="rId9" w:history="1">
        <w:r w:rsidRPr="00A9327F">
          <w:rPr>
            <w:rStyle w:val="a3"/>
            <w:sz w:val="28"/>
            <w:szCs w:val="28"/>
            <w:shd w:val="clear" w:color="auto" w:fill="FFFFFF"/>
          </w:rPr>
          <w:t>000-0002-6676-4789</w:t>
        </w:r>
      </w:hyperlink>
    </w:p>
    <w:p w14:paraId="0AAB935F" w14:textId="77777777" w:rsidR="00EC3B81" w:rsidRPr="00A9327F" w:rsidRDefault="00EC3B81" w:rsidP="00EC3B81">
      <w:pPr>
        <w:pStyle w:val="a6"/>
        <w:spacing w:before="0" w:beforeAutospacing="0" w:after="0" w:afterAutospacing="0"/>
      </w:pPr>
      <w:r w:rsidRPr="00A9327F">
        <w:rPr>
          <w:color w:val="000000"/>
          <w:sz w:val="28"/>
          <w:szCs w:val="28"/>
        </w:rPr>
        <w:t xml:space="preserve">Candidate of Pedagogical Sciences, Associate Professor, </w:t>
      </w:r>
    </w:p>
    <w:p w14:paraId="7341514A" w14:textId="77777777" w:rsidR="00EC3B81" w:rsidRPr="00A9327F" w:rsidRDefault="00EC3B81" w:rsidP="00EC3B81">
      <w:pPr>
        <w:pStyle w:val="a6"/>
        <w:spacing w:before="0" w:beforeAutospacing="0" w:after="0" w:afterAutospacing="0"/>
      </w:pPr>
      <w:r w:rsidRPr="00A9327F">
        <w:rPr>
          <w:color w:val="000000"/>
          <w:sz w:val="28"/>
          <w:szCs w:val="28"/>
        </w:rPr>
        <w:t>Senior Research Associate,</w:t>
      </w:r>
    </w:p>
    <w:p w14:paraId="2BD8836A" w14:textId="77777777" w:rsidR="00EC3B81" w:rsidRPr="00A9327F" w:rsidRDefault="00EC3B81" w:rsidP="00EC3B81">
      <w:pPr>
        <w:pStyle w:val="a6"/>
        <w:spacing w:before="0" w:beforeAutospacing="0" w:after="0" w:afterAutospacing="0"/>
      </w:pPr>
      <w:r w:rsidRPr="00A9327F">
        <w:rPr>
          <w:color w:val="000000"/>
          <w:sz w:val="28"/>
          <w:szCs w:val="28"/>
        </w:rPr>
        <w:t>Music Books and Collections Department,</w:t>
      </w:r>
    </w:p>
    <w:p w14:paraId="2C3632FB" w14:textId="77777777" w:rsidR="00EC3B81" w:rsidRPr="00A9327F" w:rsidRDefault="00EC3B81" w:rsidP="00EC3B81">
      <w:pPr>
        <w:pStyle w:val="a6"/>
        <w:spacing w:before="0" w:beforeAutospacing="0" w:after="0" w:afterAutospacing="0"/>
      </w:pPr>
      <w:r w:rsidRPr="00A9327F">
        <w:rPr>
          <w:color w:val="000000"/>
          <w:sz w:val="28"/>
          <w:szCs w:val="28"/>
        </w:rPr>
        <w:t>Institute of Book Studies,</w:t>
      </w:r>
    </w:p>
    <w:p w14:paraId="364E86E0" w14:textId="77777777" w:rsidR="00EC3B81" w:rsidRPr="00A9327F" w:rsidRDefault="00EC3B81" w:rsidP="00EC3B81">
      <w:pPr>
        <w:pStyle w:val="a6"/>
        <w:spacing w:before="0" w:beforeAutospacing="0" w:after="0" w:afterAutospacing="0"/>
      </w:pPr>
      <w:r w:rsidRPr="00A9327F">
        <w:rPr>
          <w:color w:val="000000"/>
          <w:sz w:val="28"/>
          <w:szCs w:val="28"/>
        </w:rPr>
        <w:t>Vernadsky National Library of Ukraine,</w:t>
      </w:r>
    </w:p>
    <w:p w14:paraId="7D9901FC" w14:textId="77777777" w:rsidR="00EC3B81" w:rsidRPr="00A9327F" w:rsidRDefault="00EC3B81" w:rsidP="00EC3B81">
      <w:pPr>
        <w:pStyle w:val="a6"/>
        <w:spacing w:before="0" w:beforeAutospacing="0" w:after="0" w:afterAutospacing="0"/>
      </w:pPr>
      <w:r w:rsidRPr="00A9327F">
        <w:rPr>
          <w:color w:val="000000"/>
          <w:sz w:val="28"/>
          <w:szCs w:val="28"/>
        </w:rPr>
        <w:t>Kyiv, Ukraine</w:t>
      </w:r>
    </w:p>
    <w:p w14:paraId="71EE0CBE" w14:textId="77777777" w:rsidR="00EC3B81" w:rsidRPr="00A9327F" w:rsidRDefault="00EC3B81" w:rsidP="00EC3B81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A9327F">
        <w:rPr>
          <w:color w:val="000000"/>
          <w:sz w:val="28"/>
          <w:szCs w:val="28"/>
        </w:rPr>
        <w:t xml:space="preserve">е-mail: </w:t>
      </w:r>
      <w:hyperlink r:id="rId10" w:history="1">
        <w:r w:rsidR="006B2AAC" w:rsidRPr="00A9327F">
          <w:rPr>
            <w:rStyle w:val="a3"/>
            <w:sz w:val="28"/>
            <w:szCs w:val="28"/>
          </w:rPr>
          <w:t>dubrovinaiv@nbuv.ua</w:t>
        </w:r>
      </w:hyperlink>
    </w:p>
    <w:p w14:paraId="0A91420F" w14:textId="77777777" w:rsidR="00AF1318" w:rsidRDefault="00AF1318" w:rsidP="00AF1318">
      <w:pPr>
        <w:jc w:val="center"/>
        <w:rPr>
          <w:b/>
          <w:sz w:val="28"/>
          <w:szCs w:val="28"/>
          <w:lang w:val="uk-UA"/>
        </w:rPr>
      </w:pPr>
    </w:p>
    <w:p w14:paraId="6EE0F6D0" w14:textId="77777777" w:rsidR="00AF1318" w:rsidRDefault="00AF1318" w:rsidP="00AF1318">
      <w:pPr>
        <w:jc w:val="center"/>
        <w:rPr>
          <w:b/>
          <w:sz w:val="28"/>
          <w:szCs w:val="28"/>
          <w:lang w:val="uk-UA"/>
        </w:rPr>
      </w:pPr>
    </w:p>
    <w:p w14:paraId="6FD9719E" w14:textId="77777777" w:rsidR="00A23301" w:rsidRPr="00A23301" w:rsidRDefault="00A23301" w:rsidP="00A23301">
      <w:pPr>
        <w:jc w:val="center"/>
        <w:rPr>
          <w:b/>
          <w:bCs/>
          <w:sz w:val="28"/>
          <w:szCs w:val="28"/>
          <w:lang w:val="uk-UA" w:eastAsia="uk-UA"/>
        </w:rPr>
      </w:pPr>
      <w:r w:rsidRPr="00A23301">
        <w:rPr>
          <w:b/>
          <w:bCs/>
          <w:sz w:val="28"/>
          <w:szCs w:val="28"/>
          <w:lang w:val="uk-UA" w:eastAsia="uk-UA"/>
        </w:rPr>
        <w:lastRenderedPageBreak/>
        <w:t>MODERN SOURCES ON MUSICAL TRADITIONS IN UKRAINE</w:t>
      </w:r>
    </w:p>
    <w:p w14:paraId="03E89C8F" w14:textId="77777777" w:rsidR="00A23301" w:rsidRPr="00A23301" w:rsidRDefault="00A23301" w:rsidP="00A23301">
      <w:pPr>
        <w:rPr>
          <w:sz w:val="28"/>
          <w:szCs w:val="28"/>
          <w:lang w:val="uk-UA" w:eastAsia="uk-UA"/>
        </w:rPr>
      </w:pPr>
    </w:p>
    <w:p w14:paraId="0DCACBA1" w14:textId="77777777" w:rsidR="00A23301" w:rsidRPr="00A23301" w:rsidRDefault="00A23301" w:rsidP="00A23301">
      <w:pPr>
        <w:ind w:firstLine="708"/>
        <w:rPr>
          <w:sz w:val="28"/>
          <w:szCs w:val="28"/>
          <w:lang w:val="uk-UA" w:eastAsia="uk-UA"/>
        </w:rPr>
      </w:pPr>
      <w:r w:rsidRPr="00A23301">
        <w:rPr>
          <w:sz w:val="28"/>
          <w:szCs w:val="28"/>
          <w:lang w:val="uk-UA" w:eastAsia="uk-UA"/>
        </w:rPr>
        <w:t>A review of contemporary literature on the topic of Ukrainian musical traditions is presented. It helps to focus on universal standards of goodness, beauty, justice, laid down in Ukrainian folklore.</w:t>
      </w:r>
    </w:p>
    <w:p w14:paraId="546BB9F3" w14:textId="37F2A360" w:rsidR="004A1C11" w:rsidRPr="00A23301" w:rsidRDefault="00A23301" w:rsidP="00A23301">
      <w:pPr>
        <w:ind w:firstLine="708"/>
        <w:rPr>
          <w:sz w:val="28"/>
          <w:szCs w:val="28"/>
          <w:lang w:val="uk-UA" w:eastAsia="uk-UA"/>
        </w:rPr>
      </w:pPr>
      <w:r w:rsidRPr="00A23301">
        <w:rPr>
          <w:i/>
          <w:iCs/>
          <w:sz w:val="28"/>
          <w:szCs w:val="28"/>
          <w:lang w:val="uk-UA" w:eastAsia="uk-UA"/>
        </w:rPr>
        <w:t>Key words</w:t>
      </w:r>
      <w:r w:rsidRPr="00A23301">
        <w:rPr>
          <w:sz w:val="28"/>
          <w:szCs w:val="28"/>
          <w:lang w:val="uk-UA" w:eastAsia="uk-UA"/>
        </w:rPr>
        <w:t>: musical traditions, human values, moral and ethical standards, Ukrainian folklore.</w:t>
      </w:r>
    </w:p>
    <w:sectPr w:rsidR="004A1C11" w:rsidRPr="00A23301" w:rsidSect="00F8702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2AD9C" w14:textId="77777777" w:rsidR="0057724F" w:rsidRDefault="0057724F" w:rsidP="0025592B">
      <w:r>
        <w:separator/>
      </w:r>
    </w:p>
  </w:endnote>
  <w:endnote w:type="continuationSeparator" w:id="0">
    <w:p w14:paraId="065F998C" w14:textId="77777777" w:rsidR="0057724F" w:rsidRDefault="0057724F" w:rsidP="00255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992C" w14:textId="77777777" w:rsidR="0057724F" w:rsidRDefault="0057724F" w:rsidP="0025592B">
      <w:r>
        <w:separator/>
      </w:r>
    </w:p>
  </w:footnote>
  <w:footnote w:type="continuationSeparator" w:id="0">
    <w:p w14:paraId="7C624C5C" w14:textId="77777777" w:rsidR="0057724F" w:rsidRDefault="0057724F" w:rsidP="00255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A2E"/>
    <w:rsid w:val="00022512"/>
    <w:rsid w:val="000D3A23"/>
    <w:rsid w:val="000E651F"/>
    <w:rsid w:val="00102B3C"/>
    <w:rsid w:val="001152D4"/>
    <w:rsid w:val="00146452"/>
    <w:rsid w:val="001762E0"/>
    <w:rsid w:val="001C7A8E"/>
    <w:rsid w:val="001F4712"/>
    <w:rsid w:val="002537F6"/>
    <w:rsid w:val="0025592B"/>
    <w:rsid w:val="00270831"/>
    <w:rsid w:val="002E07BE"/>
    <w:rsid w:val="002E2E53"/>
    <w:rsid w:val="002E3523"/>
    <w:rsid w:val="003059AD"/>
    <w:rsid w:val="00373742"/>
    <w:rsid w:val="00374684"/>
    <w:rsid w:val="003E55D0"/>
    <w:rsid w:val="004109F2"/>
    <w:rsid w:val="00437DC2"/>
    <w:rsid w:val="004858D7"/>
    <w:rsid w:val="0049343A"/>
    <w:rsid w:val="004A1C11"/>
    <w:rsid w:val="00512A5D"/>
    <w:rsid w:val="005269A1"/>
    <w:rsid w:val="00527648"/>
    <w:rsid w:val="00567B41"/>
    <w:rsid w:val="0057588C"/>
    <w:rsid w:val="0057724F"/>
    <w:rsid w:val="005D2712"/>
    <w:rsid w:val="005E5E6E"/>
    <w:rsid w:val="006175D1"/>
    <w:rsid w:val="006178EE"/>
    <w:rsid w:val="00673E5B"/>
    <w:rsid w:val="006B2AAC"/>
    <w:rsid w:val="006B2E23"/>
    <w:rsid w:val="006B57B6"/>
    <w:rsid w:val="006E09F6"/>
    <w:rsid w:val="0070719F"/>
    <w:rsid w:val="007162E9"/>
    <w:rsid w:val="00721578"/>
    <w:rsid w:val="00744A2E"/>
    <w:rsid w:val="007F0A76"/>
    <w:rsid w:val="00833008"/>
    <w:rsid w:val="00844D4F"/>
    <w:rsid w:val="008917A4"/>
    <w:rsid w:val="00894880"/>
    <w:rsid w:val="00921BDE"/>
    <w:rsid w:val="00941C52"/>
    <w:rsid w:val="00A23301"/>
    <w:rsid w:val="00A50488"/>
    <w:rsid w:val="00A526FE"/>
    <w:rsid w:val="00A9327F"/>
    <w:rsid w:val="00A942E7"/>
    <w:rsid w:val="00AB5774"/>
    <w:rsid w:val="00AF1318"/>
    <w:rsid w:val="00BE13B7"/>
    <w:rsid w:val="00C05670"/>
    <w:rsid w:val="00C402DD"/>
    <w:rsid w:val="00D04F09"/>
    <w:rsid w:val="00D81DB3"/>
    <w:rsid w:val="00DC75E1"/>
    <w:rsid w:val="00E110D7"/>
    <w:rsid w:val="00E54B35"/>
    <w:rsid w:val="00E63A68"/>
    <w:rsid w:val="00E7748C"/>
    <w:rsid w:val="00EC3B81"/>
    <w:rsid w:val="00EE1AB8"/>
    <w:rsid w:val="00EF2D91"/>
    <w:rsid w:val="00F9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EBAFD"/>
  <w15:docId w15:val="{7ECF14E2-12D7-4AB9-BAA3-EA5040E2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6178EE"/>
    <w:pPr>
      <w:spacing w:line="480" w:lineRule="auto"/>
      <w:outlineLvl w:val="1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178EE"/>
    <w:rPr>
      <w:rFonts w:ascii="Times New Roman" w:eastAsia="Calibri" w:hAnsi="Times New Roman" w:cs="Times New Roman"/>
      <w:sz w:val="28"/>
      <w:szCs w:val="24"/>
    </w:rPr>
  </w:style>
  <w:style w:type="paragraph" w:customStyle="1" w:styleId="docdata">
    <w:name w:val="docdata"/>
    <w:aliases w:val="docy,v5,6148,baiaagaaboqcaaad+huaaauifgaaaaaaaaaaaaaaaaaaaaaaaaaaaaaaaaaaaaaaaaaaaaaaaaaaaaaaaaaaaaaaaaaaaaaaaaaaaaaaaaaaaaaaaaaaaaaaaaaaaaaaaaaaaaaaaaaaaaaaaaaaaaaaaaaaaaaaaaaaaaaaaaaaaaaaaaaaaaaaaaaaaaaaaaaaaaaaaaaaaaaaaaaaaaaaaaaaaaaaaaaaaaa"/>
    <w:basedOn w:val="a"/>
    <w:rsid w:val="001762E0"/>
    <w:pPr>
      <w:spacing w:before="100" w:beforeAutospacing="1" w:after="100" w:afterAutospacing="1"/>
    </w:pPr>
  </w:style>
  <w:style w:type="character" w:styleId="a3">
    <w:name w:val="Hyperlink"/>
    <w:rsid w:val="001762E0"/>
    <w:rPr>
      <w:rFonts w:cs="Times New Roman"/>
      <w:color w:val="0000FF"/>
      <w:u w:val="single"/>
    </w:rPr>
  </w:style>
  <w:style w:type="paragraph" w:styleId="a4">
    <w:name w:val="Title"/>
    <w:basedOn w:val="a"/>
    <w:next w:val="a"/>
    <w:link w:val="a5"/>
    <w:qFormat/>
    <w:rsid w:val="001762E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 Знак"/>
    <w:basedOn w:val="a0"/>
    <w:link w:val="a4"/>
    <w:rsid w:val="001762E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Normal (Web)"/>
    <w:basedOn w:val="a"/>
    <w:uiPriority w:val="99"/>
    <w:semiHidden/>
    <w:unhideWhenUsed/>
    <w:rsid w:val="00527648"/>
    <w:pPr>
      <w:spacing w:before="100" w:beforeAutospacing="1" w:after="100" w:afterAutospacing="1"/>
    </w:pPr>
    <w:rPr>
      <w:lang w:val="uk-UA" w:eastAsia="uk-UA"/>
    </w:rPr>
  </w:style>
  <w:style w:type="character" w:customStyle="1" w:styleId="1">
    <w:name w:val="Незакрита згадка1"/>
    <w:basedOn w:val="a0"/>
    <w:uiPriority w:val="99"/>
    <w:semiHidden/>
    <w:unhideWhenUsed/>
    <w:rsid w:val="00527648"/>
    <w:rPr>
      <w:color w:val="605E5C"/>
      <w:shd w:val="clear" w:color="auto" w:fill="E1DFDD"/>
    </w:rPr>
  </w:style>
  <w:style w:type="paragraph" w:styleId="a7">
    <w:name w:val="footnote text"/>
    <w:basedOn w:val="a"/>
    <w:link w:val="a8"/>
    <w:uiPriority w:val="99"/>
    <w:semiHidden/>
    <w:unhideWhenUsed/>
    <w:rsid w:val="0025592B"/>
    <w:rPr>
      <w:sz w:val="20"/>
      <w:szCs w:val="20"/>
    </w:rPr>
  </w:style>
  <w:style w:type="character" w:customStyle="1" w:styleId="a8">
    <w:name w:val="Текст виноски Знак"/>
    <w:basedOn w:val="a0"/>
    <w:link w:val="a7"/>
    <w:uiPriority w:val="99"/>
    <w:semiHidden/>
    <w:rsid w:val="0025592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footnote reference"/>
    <w:basedOn w:val="a0"/>
    <w:uiPriority w:val="99"/>
    <w:semiHidden/>
    <w:unhideWhenUsed/>
    <w:rsid w:val="0025592B"/>
    <w:rPr>
      <w:vertAlign w:val="superscript"/>
    </w:rPr>
  </w:style>
  <w:style w:type="character" w:customStyle="1" w:styleId="2363">
    <w:name w:val="2363"/>
    <w:aliases w:val="baiaagaaboqcaaadcguaaauybqaaaaaaaaaaaaaaaaaaaaaaaaaaaaaaaaaaaaaaaaaaaaaaaaaaaaaaaaaaaaaaaaaaaaaaaaaaaaaaaaaaaaaaaaaaaaaaaaaaaaaaaaaaaaaaaaaaaaaaaaaaaaaaaaaaaaaaaaaaaaaaaaaaaaaaaaaaaaaaaaaaaaaaaaaaaaaaaaaaaaaaaaaaaaaaaaaaaaaaaaaaaaaa"/>
    <w:basedOn w:val="a0"/>
    <w:rsid w:val="001C7A8E"/>
  </w:style>
  <w:style w:type="character" w:customStyle="1" w:styleId="1445">
    <w:name w:val="1445"/>
    <w:aliases w:val="baiaagaaboqcaaad2wmaaaxpawaaaaaaaaaaaaaaaaaaaaaaaaaaaaaaaaaaaaaaaaaaaaaaaaaaaaaaaaaaaaaaaaaaaaaaaaaaaaaaaaaaaaaaaaaaaaaaaaaaaaaaaaaaaaaaaaaaaaaaaaaaaaaaaaaaaaaaaaaaaaaaaaaaaaaaaaaaaaaaaaaaaaaaaaaaaaaaaaaaaaaaaaaaaaaaaaaaaaaaaaaaaaaa"/>
    <w:basedOn w:val="a0"/>
    <w:rsid w:val="006B5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brovinaiv@nbuv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0000-0002-6676-478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ubrovinaiv@nbu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2-6676-4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B5631-C617-4481-A39B-8ED6D8A28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4003</Words>
  <Characters>2282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Дубровіна Анастасія Андріївна</dc:creator>
  <cp:lastModifiedBy>Дубровіна Анастасія Андріївна</cp:lastModifiedBy>
  <cp:revision>6</cp:revision>
  <dcterms:created xsi:type="dcterms:W3CDTF">2022-08-16T20:10:00Z</dcterms:created>
  <dcterms:modified xsi:type="dcterms:W3CDTF">2022-08-17T14:19:00Z</dcterms:modified>
</cp:coreProperties>
</file>