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55" w:rsidRDefault="00625D55" w:rsidP="00625D5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A6C11"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="00D72EF7" w:rsidRPr="00D72EF7">
        <w:rPr>
          <w:rFonts w:ascii="Times New Roman" w:hAnsi="Times New Roman" w:cs="Times New Roman"/>
          <w:color w:val="000000"/>
          <w:sz w:val="28"/>
          <w:szCs w:val="28"/>
        </w:rPr>
        <w:t>930-051(477-87) : [719:725.1](477.51-22)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005BE4" w:rsidRPr="00005BE4" w:rsidTr="00F45FEB">
        <w:trPr>
          <w:trHeight w:val="1014"/>
        </w:trPr>
        <w:tc>
          <w:tcPr>
            <w:tcW w:w="4928" w:type="dxa"/>
          </w:tcPr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Ясновська</w:t>
            </w:r>
            <w:proofErr w:type="spellEnd"/>
            <w:r w:rsidRPr="00F45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Людмила Василівна</w:t>
            </w:r>
            <w:r w:rsidRPr="0000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ORCID </w:t>
            </w:r>
            <w:r w:rsidR="00F923A9"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https://orcid.org/0000-0002-8517-1938</w:t>
            </w:r>
          </w:p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</w:t>
            </w: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датка</w:t>
            </w:r>
            <w:proofErr w:type="spellEnd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історичних</w:t>
            </w:r>
            <w:proofErr w:type="spellEnd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proofErr w:type="spellEnd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доцентка</w:t>
            </w:r>
            <w:proofErr w:type="spellEnd"/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5BE4" w:rsidRPr="00F45FEB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історії України, археології та краєзнавства</w:t>
            </w:r>
          </w:p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Національний університет «Чернігівський колегіум»</w:t>
            </w:r>
            <w:r w:rsidR="00F45F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імені Т.Г. Шевченка,</w:t>
            </w:r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Україна</w:t>
            </w:r>
            <w:proofErr w:type="spellEnd"/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5BE4" w:rsidRPr="00005BE4" w:rsidRDefault="00005BE4" w:rsidP="00F45FE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Lusiajasnovskaja</w:t>
            </w:r>
            <w:r w:rsidRPr="0000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F4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ukr.net</w:t>
            </w:r>
            <w:r w:rsidRPr="00005B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05BE4" w:rsidRPr="002A6C11" w:rsidRDefault="00005BE4" w:rsidP="00625D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5D55" w:rsidRPr="002A6C11" w:rsidRDefault="00625D55" w:rsidP="00625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11">
        <w:rPr>
          <w:rFonts w:ascii="Times New Roman" w:hAnsi="Times New Roman" w:cs="Times New Roman"/>
          <w:b/>
          <w:sz w:val="28"/>
          <w:szCs w:val="28"/>
          <w:lang w:val="uk-UA"/>
        </w:rPr>
        <w:t>ВОЛОДИМИР МЕЗЕНЦЕВ – ДІАСПОРНИЙ ДОСЛІДНИК КОЗАЦЬКОГО БАТУ</w:t>
      </w:r>
      <w:r w:rsidR="004E60AF" w:rsidRPr="004E60AF">
        <w:t xml:space="preserve"> </w:t>
      </w:r>
      <w:r w:rsidRPr="002A6C11">
        <w:rPr>
          <w:rFonts w:ascii="Times New Roman" w:hAnsi="Times New Roman" w:cs="Times New Roman"/>
          <w:b/>
          <w:sz w:val="28"/>
          <w:szCs w:val="28"/>
          <w:lang w:val="uk-UA"/>
        </w:rPr>
        <w:t>РИНА</w:t>
      </w:r>
    </w:p>
    <w:p w:rsidR="00625D55" w:rsidRPr="002A6C11" w:rsidRDefault="00625D55" w:rsidP="00F45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У </w:t>
      </w:r>
      <w:r w:rsidR="007C049F" w:rsidRPr="007C049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повідомлені</w:t>
      </w:r>
      <w:r w:rsidR="007C049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стисло проаналізовано діяльність українського історика, археолога, </w:t>
      </w:r>
      <w:r w:rsidRPr="00D72EF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музеєзнавця</w:t>
      </w: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В.</w:t>
      </w:r>
      <w:r w:rsidR="0021132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І. </w:t>
      </w:r>
      <w:r w:rsidRPr="002A6C11">
        <w:rPr>
          <w:rFonts w:ascii="Times New Roman" w:hAnsi="Times New Roman" w:cs="Times New Roman"/>
          <w:i/>
          <w:sz w:val="28"/>
          <w:szCs w:val="28"/>
          <w:lang w:val="uk-UA"/>
        </w:rPr>
        <w:t>Мезенцева</w:t>
      </w: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. Його доробок охоплює значне коло статей </w:t>
      </w:r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з </w:t>
      </w:r>
      <w:r w:rsidR="00F027C0" w:rsidRPr="00DC4E9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археології, історії, фортифікації, геральдики, архітектурної </w:t>
      </w:r>
      <w:r w:rsidR="00D72EF7">
        <w:rPr>
          <w:rFonts w:ascii="Times New Roman" w:hAnsi="Times New Roman" w:cs="Times New Roman"/>
          <w:i/>
          <w:color w:val="333333"/>
          <w:sz w:val="28"/>
          <w:szCs w:val="28"/>
          <w:lang w:val="uk-UA"/>
        </w:rPr>
        <w:t>о</w:t>
      </w:r>
      <w:r w:rsidR="00F027C0" w:rsidRPr="00DC4E90">
        <w:rPr>
          <w:rFonts w:ascii="Times New Roman" w:hAnsi="Times New Roman" w:cs="Times New Roman"/>
          <w:i/>
          <w:color w:val="333333"/>
          <w:sz w:val="28"/>
          <w:szCs w:val="28"/>
        </w:rPr>
        <w:t>рнаментації Батурина</w:t>
      </w:r>
      <w:r w:rsidR="00211323">
        <w:rPr>
          <w:rFonts w:ascii="Times New Roman" w:hAnsi="Times New Roman" w:cs="Times New Roman"/>
          <w:i/>
          <w:color w:val="333333"/>
          <w:sz w:val="28"/>
          <w:szCs w:val="28"/>
          <w:lang w:val="uk-UA"/>
        </w:rPr>
        <w:t>, що</w:t>
      </w:r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є </w:t>
      </w:r>
      <w:proofErr w:type="spellStart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помітним</w:t>
      </w:r>
      <w:proofErr w:type="spellEnd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внеском</w:t>
      </w:r>
      <w:proofErr w:type="spellEnd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r w:rsidR="007C049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у</w:t>
      </w:r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211323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вивчення</w:t>
      </w:r>
      <w:proofErr w:type="spellEnd"/>
      <w:r w:rsidR="00211323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історичної</w:t>
      </w:r>
      <w:proofErr w:type="spellEnd"/>
      <w:r w:rsidRPr="002A6C11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спадщини</w:t>
      </w:r>
      <w:proofErr w:type="spellEnd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Гетьманської</w:t>
      </w:r>
      <w:proofErr w:type="spellEnd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столиці</w:t>
      </w:r>
      <w:proofErr w:type="spellEnd"/>
      <w:r w:rsid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.</w:t>
      </w:r>
    </w:p>
    <w:p w:rsidR="00625D55" w:rsidRDefault="00625D55" w:rsidP="00F4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 w:rsidRPr="002A6C1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Ключові</w:t>
      </w:r>
      <w:proofErr w:type="spellEnd"/>
      <w:r w:rsidRPr="002A6C1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слова: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В. Мезенцев, </w:t>
      </w:r>
      <w:proofErr w:type="spellStart"/>
      <w:r w:rsidR="00F027C0"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археологія</w:t>
      </w:r>
      <w:proofErr w:type="spellEnd"/>
      <w:r w:rsidR="00F027C0"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="00F027C0"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архітектура</w:t>
      </w:r>
      <w:proofErr w:type="spellEnd"/>
      <w:r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Батурин, </w:t>
      </w:r>
      <w:proofErr w:type="spellStart"/>
      <w:r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Гетьманщина</w:t>
      </w:r>
      <w:proofErr w:type="spellEnd"/>
      <w:r w:rsidRPr="00F027C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.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625D55" w:rsidRPr="002A6C11" w:rsidRDefault="00625D55" w:rsidP="00625D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Володимир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Ігорович Мезенцев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один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представників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українських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діаспорних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істориків </w:t>
      </w:r>
      <w:r w:rsidR="00867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кінця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ХХ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867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початку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ХХІ ст.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Він народився у Києві в родині історика-археолога та архітектора. Після закінчення навчання у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1975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 р. на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кафедр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історичного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факультету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Київського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працював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Інституті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АН УРСР.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Досліджував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історію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давньоруського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періоду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топографію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стародавнього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Чернігова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Брав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участь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археологічних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експедиціях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Після успішного захисту к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андидатської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дисертації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Стародавній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Чернігів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Генезис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історична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топографія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» (1981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 р.</w:t>
      </w:r>
      <w:r w:rsidR="00B96CA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1982–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83 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рр.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працював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олодшим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ауковим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півробітником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джерелознавства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допоміжних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історичних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сектор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Русі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Інституту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АН УРСР.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Норвегії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 Шпіцберген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археологічної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експедиції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АН СРСР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1983 </w:t>
      </w:r>
      <w:proofErr w:type="gramStart"/>
      <w:r w:rsidRPr="002A6C11"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proofErr w:type="gramEnd"/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приймає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повер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татися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СРСР.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рішення було засуджено на засіданні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Вченої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АН УРСР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27 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1983 р., </w:t>
      </w:r>
      <w:proofErr w:type="spellStart"/>
      <w:proofErr w:type="gramStart"/>
      <w:r w:rsidRPr="002A6C11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proofErr w:type="gram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зраду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Батьківщини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було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ухвалено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позбавити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наукового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історичних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наук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Протягом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1984–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 рр.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C11">
        <w:rPr>
          <w:rFonts w:ascii="Times New Roman" w:eastAsia="Times New Roman" w:hAnsi="Times New Roman" w:cs="Times New Roman"/>
          <w:sz w:val="28"/>
          <w:szCs w:val="28"/>
        </w:rPr>
        <w:t>перебував</w:t>
      </w:r>
      <w:proofErr w:type="spellEnd"/>
      <w:proofErr w:type="gram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пост-докторських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студіях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Гарвардському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іверситеті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Бостоні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(США), у 1988–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 рр.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2A6C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іверситеті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Торонто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Канада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). З 1987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есор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Понтифікального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>іверсите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ту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середньовічних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Торонто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Канада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A6C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Викладав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курси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слов’янської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цивілізації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Торонтському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університеті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візантійської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церковної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Інституті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Митрополита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Андрія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Шептицького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університеті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Павла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Оттаві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літній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школі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Католицького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D55" w:rsidRPr="007C049F" w:rsidRDefault="00625D55" w:rsidP="00625D5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2A6C11">
        <w:rPr>
          <w:rFonts w:ascii="Times New Roman" w:eastAsia="Times New Roman" w:hAnsi="Times New Roman" w:cs="Times New Roman"/>
          <w:sz w:val="28"/>
          <w:szCs w:val="28"/>
        </w:rPr>
        <w:t>Приймав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участь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археологічних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розкопках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польових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дослідженнях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архітектурних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пам’яток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Норвегії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Греції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Туреччині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Болгарії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 2001 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</w:rPr>
        <w:t>І. </w:t>
      </w:r>
      <w:r w:rsidRPr="004B43FF">
        <w:rPr>
          <w:rFonts w:ascii="Times New Roman" w:hAnsi="Times New Roman" w:cs="Times New Roman"/>
          <w:sz w:val="28"/>
          <w:szCs w:val="28"/>
          <w:lang w:val="uk-UA"/>
        </w:rPr>
        <w:t xml:space="preserve">Мезенцев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співорганізатор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українсько-канадської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археологічної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експедиці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яка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щоліта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розкопки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Батурині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співкерівником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Батуринської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експедиції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рекламує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Канаді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Америці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6CA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3B5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B96CA3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призначений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науковим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BE1">
        <w:rPr>
          <w:rFonts w:ascii="Times New Roman" w:eastAsia="Times New Roman" w:hAnsi="Times New Roman" w:cs="Times New Roman"/>
          <w:sz w:val="28"/>
          <w:szCs w:val="28"/>
          <w:lang w:val="uk-UA"/>
        </w:rPr>
        <w:t>співробітником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КІУСу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відповідальним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українсько-канадські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археологічні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Батурині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публікацію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здобутків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506">
        <w:rPr>
          <w:rFonts w:ascii="Times New Roman" w:eastAsia="Times New Roman" w:hAnsi="Times New Roman" w:cs="Times New Roman"/>
          <w:sz w:val="28"/>
          <w:szCs w:val="28"/>
          <w:lang w:val="uk-UA"/>
        </w:rPr>
        <w:t>Треба зазначити що, вже два десятиліття дослідження в Батурині фінансуються Канадійським інститутом Українських студій (КІУС) Альбертського університету в м. Едмонті, Понтифікальним Інститутом Середньовічних Студій Торонтського університету, Дослідним Інститутом «Україніка» у м. Торонто та коштами меценатів</w:t>
      </w:r>
      <w:r w:rsidR="002C1506">
        <w:t>.</w:t>
      </w:r>
      <w:r w:rsidR="007C049F">
        <w:rPr>
          <w:lang w:val="uk-UA"/>
        </w:rPr>
        <w:t xml:space="preserve"> </w:t>
      </w:r>
    </w:p>
    <w:p w:rsidR="00625D55" w:rsidRPr="00211323" w:rsidRDefault="00625D55" w:rsidP="00625D5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вагомий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C11">
        <w:rPr>
          <w:rFonts w:ascii="Times New Roman" w:eastAsia="Times New Roman" w:hAnsi="Times New Roman" w:cs="Times New Roman"/>
          <w:sz w:val="28"/>
          <w:szCs w:val="28"/>
        </w:rPr>
        <w:t>внесок</w:t>
      </w:r>
      <w:proofErr w:type="spellEnd"/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.І. 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Мезенцева у вивченні історичної спадщини Батурина, президент України відзначив державною нагородою, орденом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A4E35">
        <w:rPr>
          <w:rFonts w:ascii="Times New Roman" w:eastAsia="Times New Roman" w:hAnsi="Times New Roman" w:cs="Times New Roman"/>
          <w:sz w:val="28"/>
          <w:szCs w:val="28"/>
        </w:rPr>
        <w:t>За заслуги</w:t>
      </w:r>
      <w:r w:rsidR="008A4E3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A4E35">
        <w:rPr>
          <w:rFonts w:ascii="Times New Roman" w:eastAsia="Times New Roman" w:hAnsi="Times New Roman" w:cs="Times New Roman"/>
          <w:sz w:val="28"/>
          <w:szCs w:val="28"/>
        </w:rPr>
        <w:t xml:space="preserve">2009 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="00B36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4E35">
        <w:rPr>
          <w:rFonts w:ascii="Times New Roman" w:eastAsia="Times New Roman" w:hAnsi="Times New Roman" w:cs="Times New Roman"/>
          <w:sz w:val="28"/>
          <w:szCs w:val="28"/>
          <w:lang w:val="uk-UA"/>
        </w:rPr>
        <w:t>Він є автором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понад </w:t>
      </w:r>
      <w:r w:rsidR="00B36CA2">
        <w:rPr>
          <w:rFonts w:ascii="Times New Roman" w:eastAsia="Times New Roman" w:hAnsi="Times New Roman" w:cs="Times New Roman"/>
          <w:sz w:val="28"/>
          <w:szCs w:val="28"/>
          <w:lang w:val="ru-RU"/>
        </w:rPr>
        <w:t>300</w:t>
      </w:r>
      <w:r w:rsidRPr="002A6C11">
        <w:rPr>
          <w:rFonts w:ascii="Times New Roman" w:eastAsia="Times New Roman" w:hAnsi="Times New Roman" w:cs="Times New Roman"/>
          <w:sz w:val="28"/>
          <w:szCs w:val="28"/>
        </w:rPr>
        <w:t xml:space="preserve"> публікацій з історії, археології та архітектури України-Руси та козацько-гетьманської держави та багатьох статей в інтернет виданнях українською та англійською мовами.</w:t>
      </w:r>
      <w:r w:rsidR="0021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продюсер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співавтор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сценаріїв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323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кількох</w:t>
      </w:r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документальних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фільмів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старожитності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Батурина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розкопки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1323">
        <w:rPr>
          <w:rFonts w:ascii="Times New Roman" w:eastAsia="Times New Roman" w:hAnsi="Times New Roman" w:cs="Times New Roman"/>
          <w:sz w:val="28"/>
          <w:szCs w:val="28"/>
        </w:rPr>
        <w:t>нглійською</w:t>
      </w:r>
      <w:proofErr w:type="spellEnd"/>
      <w:r w:rsidR="0021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>
        <w:rPr>
          <w:rFonts w:ascii="Times New Roman" w:eastAsia="Times New Roman" w:hAnsi="Times New Roman" w:cs="Times New Roman"/>
          <w:sz w:val="28"/>
          <w:szCs w:val="28"/>
        </w:rPr>
        <w:t>мовами</w:t>
      </w:r>
      <w:proofErr w:type="spellEnd"/>
      <w:r w:rsidR="002113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1132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21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>
        <w:rPr>
          <w:rFonts w:ascii="Times New Roman" w:eastAsia="Times New Roman" w:hAnsi="Times New Roman" w:cs="Times New Roman"/>
          <w:sz w:val="28"/>
          <w:szCs w:val="28"/>
          <w:lang w:val="uk-UA"/>
        </w:rPr>
        <w:t>неоднарозово</w:t>
      </w:r>
      <w:proofErr w:type="spellEnd"/>
      <w:r w:rsidR="00211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323">
        <w:rPr>
          <w:rFonts w:ascii="Times New Roman" w:eastAsia="Times New Roman" w:hAnsi="Times New Roman" w:cs="Times New Roman"/>
          <w:sz w:val="28"/>
          <w:szCs w:val="28"/>
        </w:rPr>
        <w:t>демонструвалися</w:t>
      </w:r>
      <w:proofErr w:type="spellEnd"/>
      <w:r w:rsidR="0021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2EF7" w:rsidRPr="002A6C11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D7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екранах </w:t>
      </w:r>
      <w:proofErr w:type="spellStart"/>
      <w:r w:rsidR="00D72EF7" w:rsidRPr="002A6C1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Канади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Америки</w:t>
      </w:r>
      <w:proofErr w:type="spellEnd"/>
      <w:r w:rsidR="00211323" w:rsidRPr="002A6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A1F" w:rsidRDefault="00B36CA2" w:rsidP="00625D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В.І Мезенцев особливу увагу в своїх дослідженнях приділ</w:t>
      </w:r>
      <w:r w:rsidR="008A4E35">
        <w:rPr>
          <w:rFonts w:ascii="Times New Roman" w:hAnsi="Times New Roman" w:cs="Times New Roman"/>
          <w:sz w:val="28"/>
          <w:szCs w:val="28"/>
          <w:lang w:val="uk-UA"/>
        </w:rPr>
        <w:t>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вивченню історії козацького Батурина часів Гетьманщини.</w:t>
      </w:r>
      <w:r w:rsidR="00625D55">
        <w:rPr>
          <w:rFonts w:ascii="Times New Roman" w:hAnsi="Times New Roman" w:cs="Times New Roman"/>
          <w:sz w:val="28"/>
          <w:szCs w:val="28"/>
          <w:lang w:val="uk-UA"/>
        </w:rPr>
        <w:t xml:space="preserve"> Йому вдалося на основі археологічних артефактів </w:t>
      </w:r>
      <w:r w:rsidR="009E759E">
        <w:rPr>
          <w:rFonts w:ascii="Times New Roman" w:hAnsi="Times New Roman" w:cs="Times New Roman"/>
          <w:sz w:val="28"/>
          <w:szCs w:val="28"/>
          <w:lang w:val="uk-UA"/>
        </w:rPr>
        <w:t>поточнити</w:t>
      </w:r>
      <w:r w:rsidR="00625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E35">
        <w:rPr>
          <w:rFonts w:ascii="Times New Roman" w:hAnsi="Times New Roman" w:cs="Times New Roman"/>
          <w:sz w:val="28"/>
          <w:szCs w:val="28"/>
          <w:lang w:val="uk-UA"/>
        </w:rPr>
        <w:t>топографію</w:t>
      </w:r>
      <w:r w:rsidR="00625D55">
        <w:rPr>
          <w:rFonts w:ascii="Times New Roman" w:hAnsi="Times New Roman" w:cs="Times New Roman"/>
          <w:sz w:val="28"/>
          <w:szCs w:val="28"/>
          <w:lang w:val="uk-UA"/>
        </w:rPr>
        <w:t xml:space="preserve"> міста, </w:t>
      </w:r>
      <w:r w:rsidR="008A4E35">
        <w:rPr>
          <w:rFonts w:ascii="Times New Roman" w:hAnsi="Times New Roman" w:cs="Times New Roman"/>
          <w:sz w:val="28"/>
          <w:szCs w:val="28"/>
          <w:lang w:val="uk-UA"/>
        </w:rPr>
        <w:t xml:space="preserve">виокремити </w:t>
      </w:r>
      <w:r w:rsidR="00625D55">
        <w:rPr>
          <w:rFonts w:ascii="Times New Roman" w:hAnsi="Times New Roman" w:cs="Times New Roman"/>
          <w:sz w:val="28"/>
          <w:szCs w:val="28"/>
          <w:lang w:val="uk-UA"/>
        </w:rPr>
        <w:t>особливост</w:t>
      </w:r>
      <w:r w:rsidR="008A4E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5D55">
        <w:rPr>
          <w:rFonts w:ascii="Times New Roman" w:hAnsi="Times New Roman" w:cs="Times New Roman"/>
          <w:sz w:val="28"/>
          <w:szCs w:val="28"/>
          <w:lang w:val="uk-UA"/>
        </w:rPr>
        <w:t xml:space="preserve"> його забудови, архітектурних пам’яток, </w:t>
      </w:r>
      <w:r w:rsidR="006F10AF">
        <w:rPr>
          <w:rFonts w:ascii="Times New Roman" w:hAnsi="Times New Roman" w:cs="Times New Roman"/>
          <w:sz w:val="28"/>
          <w:szCs w:val="28"/>
          <w:lang w:val="uk-UA"/>
        </w:rPr>
        <w:t xml:space="preserve">як культового так і цивільного призначення, </w:t>
      </w:r>
      <w:r w:rsidR="009E759E">
        <w:rPr>
          <w:rFonts w:ascii="Times New Roman" w:hAnsi="Times New Roman" w:cs="Times New Roman"/>
          <w:sz w:val="28"/>
          <w:szCs w:val="28"/>
          <w:lang w:val="uk-UA"/>
        </w:rPr>
        <w:t>проаналізувати культуру та побут козацької еліти, визначити економічні та мистецьки зв’язки гетьманської столиці з західноєвропейськими традиціями.</w:t>
      </w:r>
    </w:p>
    <w:p w:rsidR="002C1506" w:rsidRDefault="00531F5C" w:rsidP="00625D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Звернемо увагу на деякі результати досліджень В.І. Мезенцева. В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першу чергу треба зазначити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, що весь цей час </w:t>
      </w:r>
      <w:r>
        <w:rPr>
          <w:rFonts w:ascii="Times New Roman" w:hAnsi="Times New Roman" w:cs="Times New Roman"/>
          <w:sz w:val="28"/>
          <w:szCs w:val="28"/>
          <w:lang w:val="uk-UA"/>
        </w:rPr>
        <w:t>він активно співпрацює з чернігівськими археологами та істориками В.П. </w:t>
      </w:r>
      <w:r w:rsidR="00B96CA3">
        <w:rPr>
          <w:rFonts w:ascii="Times New Roman" w:hAnsi="Times New Roman" w:cs="Times New Roman"/>
          <w:sz w:val="28"/>
          <w:szCs w:val="28"/>
          <w:lang w:val="uk-UA"/>
        </w:rPr>
        <w:t>Коваленком</w:t>
      </w:r>
      <w:r>
        <w:rPr>
          <w:rFonts w:ascii="Times New Roman" w:hAnsi="Times New Roman" w:cs="Times New Roman"/>
          <w:sz w:val="28"/>
          <w:szCs w:val="28"/>
          <w:lang w:val="uk-UA"/>
        </w:rPr>
        <w:t>, Ю.М. Ситим, О.М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. Бондарем, С.В. Дмитрієнком. Ретельне вивчення археологічних матеріалів та історичних джерел дозволило В.І. Мезенцеву разом з О.М. Бондарем стверджувати, що причиною захоплення Батурина є не тільки зрада (як зазначається завжди), але і застарілість, занедбаність дерево-земляних укріплень </w:t>
      </w:r>
      <w:r w:rsidR="002C1506">
        <w:rPr>
          <w:rFonts w:ascii="Times New Roman" w:hAnsi="Times New Roman" w:cs="Times New Roman"/>
          <w:sz w:val="28"/>
          <w:szCs w:val="28"/>
        </w:rPr>
        <w:t>XVII 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>ст. </w:t>
      </w:r>
      <w:r w:rsidR="002C1506" w:rsidRPr="002C1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результати робіт на Замку, </w:t>
      </w:r>
      <w:r w:rsidR="002C1506" w:rsidRPr="00866131">
        <w:rPr>
          <w:rFonts w:ascii="Times New Roman" w:hAnsi="Times New Roman" w:cs="Times New Roman"/>
          <w:sz w:val="28"/>
          <w:szCs w:val="28"/>
        </w:rPr>
        <w:t>В.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>І. 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Мезенцев</w:t>
      </w:r>
      <w:proofErr w:type="spellEnd"/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r w:rsidR="002C1506">
        <w:rPr>
          <w:rFonts w:ascii="Times New Roman" w:hAnsi="Times New Roman" w:cs="Times New Roman"/>
          <w:sz w:val="28"/>
          <w:szCs w:val="28"/>
        </w:rPr>
        <w:t>Ю.М. </w:t>
      </w:r>
      <w:proofErr w:type="spellStart"/>
      <w:r w:rsidR="002C1506">
        <w:rPr>
          <w:rFonts w:ascii="Times New Roman" w:hAnsi="Times New Roman" w:cs="Times New Roman"/>
          <w:sz w:val="28"/>
          <w:szCs w:val="28"/>
        </w:rPr>
        <w:t>Ситий</w:t>
      </w:r>
      <w:proofErr w:type="spellEnd"/>
      <w:r w:rsidR="002C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замковому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подвір’ї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за часів Гетьманщини </w:t>
      </w:r>
      <w:r w:rsidR="00D72EF7">
        <w:rPr>
          <w:rFonts w:ascii="Times New Roman" w:hAnsi="Times New Roman" w:cs="Times New Roman"/>
          <w:sz w:val="28"/>
          <w:szCs w:val="28"/>
          <w:lang w:val="uk-UA"/>
        </w:rPr>
        <w:t>розташовувався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дерев’яний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костьол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каплиця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>)</w:t>
      </w:r>
      <w:r w:rsidR="002C1506" w:rsidRPr="0086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католицької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C1506" w:rsidRPr="00866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06" w:rsidRPr="00866131">
        <w:rPr>
          <w:rFonts w:ascii="Times New Roman" w:hAnsi="Times New Roman" w:cs="Times New Roman"/>
          <w:sz w:val="28"/>
          <w:szCs w:val="28"/>
        </w:rPr>
        <w:t>Батурина</w:t>
      </w:r>
      <w:proofErr w:type="spellEnd"/>
      <w:r w:rsidR="002C1506">
        <w:rPr>
          <w:rFonts w:ascii="Times New Roman" w:hAnsi="Times New Roman" w:cs="Times New Roman"/>
          <w:sz w:val="28"/>
          <w:szCs w:val="28"/>
          <w:lang w:val="uk-UA"/>
        </w:rPr>
        <w:t>, який ще не локалізовано</w:t>
      </w:r>
      <w:r w:rsidR="002C1506">
        <w:rPr>
          <w:rFonts w:ascii="Times New Roman" w:hAnsi="Times New Roman" w:cs="Times New Roman"/>
          <w:sz w:val="28"/>
          <w:szCs w:val="28"/>
        </w:rPr>
        <w:t xml:space="preserve">. Це дозволило 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>їм</w:t>
      </w:r>
      <w:r w:rsidR="002C1506">
        <w:rPr>
          <w:rFonts w:ascii="Times New Roman" w:hAnsi="Times New Roman" w:cs="Times New Roman"/>
          <w:sz w:val="28"/>
          <w:szCs w:val="28"/>
        </w:rPr>
        <w:t xml:space="preserve"> зробити висновок, що саме в</w:t>
      </w:r>
      <w:r w:rsidR="002C1506" w:rsidRPr="00866131">
        <w:rPr>
          <w:rFonts w:ascii="Times New Roman" w:hAnsi="Times New Roman" w:cs="Times New Roman"/>
          <w:sz w:val="28"/>
          <w:szCs w:val="28"/>
        </w:rPr>
        <w:t xml:space="preserve"> цій привілейованій</w:t>
      </w:r>
      <w:r w:rsidR="002C1506" w:rsidRPr="0086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150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2C1506" w:rsidRPr="00866131">
        <w:rPr>
          <w:rFonts w:ascii="Times New Roman" w:hAnsi="Times New Roman" w:cs="Times New Roman"/>
          <w:sz w:val="28"/>
          <w:szCs w:val="28"/>
        </w:rPr>
        <w:t>найбільш захищеній частині міста зосереджувалась</w:t>
      </w:r>
      <w:r w:rsidR="002C1506" w:rsidRPr="0086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1506" w:rsidRPr="00866131">
        <w:rPr>
          <w:rFonts w:ascii="Times New Roman" w:hAnsi="Times New Roman" w:cs="Times New Roman"/>
          <w:sz w:val="28"/>
          <w:szCs w:val="28"/>
        </w:rPr>
        <w:t>католицька польсько-</w:t>
      </w:r>
      <w:r w:rsidR="002C1506">
        <w:rPr>
          <w:rFonts w:ascii="Times New Roman" w:hAnsi="Times New Roman" w:cs="Times New Roman"/>
          <w:sz w:val="28"/>
          <w:szCs w:val="28"/>
        </w:rPr>
        <w:t>литовська верхівка та її обслуга</w:t>
      </w:r>
      <w:r w:rsidR="002C15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C1506" w:rsidRDefault="002C1506" w:rsidP="00625D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Окремо потрібно розглянути результати досліджень на території заміської гетьманської садиби на Гончарівці.</w:t>
      </w:r>
      <w:r w:rsidR="00531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В.І. Мезенцеву та О.М. Бондарю вдалося виокремити європейські впливи у бароковій архітектурі мурованого триповерхового палацу І. Мазепи та визначити конструктивні особливості гетьманської садиби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найраніший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палацовопарковий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Лівобереж</w:t>
      </w:r>
      <w:r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6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Нового часу.</w:t>
      </w:r>
    </w:p>
    <w:p w:rsidR="002C1506" w:rsidRDefault="008A4E35" w:rsidP="00625D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="00F64CF8">
        <w:rPr>
          <w:rFonts w:ascii="Times New Roman" w:hAnsi="Times New Roman" w:cs="Times New Roman"/>
          <w:sz w:val="28"/>
          <w:szCs w:val="28"/>
          <w:lang w:val="uk-UA"/>
        </w:rPr>
        <w:t xml:space="preserve">В.І. Мезенцев звернувся до вивчення </w:t>
      </w:r>
      <w:r w:rsidR="00F64CF8">
        <w:rPr>
          <w:rFonts w:ascii="Times New Roman" w:hAnsi="Times New Roman" w:cs="Times New Roman"/>
          <w:sz w:val="28"/>
          <w:szCs w:val="28"/>
        </w:rPr>
        <w:t>декоративного оздоблення</w:t>
      </w:r>
      <w:r w:rsidR="00F64CF8" w:rsidRPr="006939A9">
        <w:rPr>
          <w:rFonts w:ascii="Times New Roman" w:hAnsi="Times New Roman" w:cs="Times New Roman"/>
          <w:sz w:val="28"/>
          <w:szCs w:val="28"/>
        </w:rPr>
        <w:t xml:space="preserve"> Мазепиного</w:t>
      </w:r>
      <w:r w:rsidR="00F64CF8" w:rsidRPr="006939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4CF8" w:rsidRPr="006939A9">
        <w:rPr>
          <w:rFonts w:ascii="Times New Roman" w:hAnsi="Times New Roman" w:cs="Times New Roman"/>
          <w:sz w:val="28"/>
          <w:szCs w:val="28"/>
        </w:rPr>
        <w:t>палацу</w:t>
      </w:r>
      <w:r w:rsidR="00F64CF8">
        <w:rPr>
          <w:rFonts w:ascii="Times New Roman" w:hAnsi="Times New Roman" w:cs="Times New Roman"/>
          <w:sz w:val="28"/>
          <w:szCs w:val="28"/>
          <w:lang w:val="uk-UA"/>
        </w:rPr>
        <w:t xml:space="preserve">, відзначаючи його схожість з елементами архітектурного </w:t>
      </w:r>
      <w:r w:rsidR="00F64C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декору італійського Відродження, який використовували київські майстри </w:t>
      </w:r>
      <w:r w:rsidR="00820576">
        <w:rPr>
          <w:rFonts w:ascii="Times New Roman" w:hAnsi="Times New Roman" w:cs="Times New Roman"/>
          <w:sz w:val="28"/>
          <w:szCs w:val="28"/>
          <w:lang w:val="uk-UA"/>
        </w:rPr>
        <w:t>при  будівництві культових споруд на теренах Гетьманщини</w:t>
      </w:r>
      <w:r w:rsidR="00F64C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576">
        <w:rPr>
          <w:rFonts w:ascii="Times New Roman" w:hAnsi="Times New Roman" w:cs="Times New Roman"/>
          <w:sz w:val="28"/>
          <w:szCs w:val="28"/>
          <w:lang w:val="uk-UA"/>
        </w:rPr>
        <w:t xml:space="preserve"> Це стосується оформлення розетками фризів антаблементів гончарівського палацу.</w:t>
      </w:r>
    </w:p>
    <w:p w:rsidR="00820576" w:rsidRDefault="00820576" w:rsidP="002C1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Крім того, В.І. Мезенцев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 xml:space="preserve"> разом з С.В. Дмитрієнком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звернувся до реконструкції кахлів з гербами 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>П.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Орлика та 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>І. </w:t>
      </w:r>
      <w:r>
        <w:rPr>
          <w:rFonts w:ascii="Times New Roman" w:hAnsi="Times New Roman" w:cs="Times New Roman"/>
          <w:sz w:val="28"/>
          <w:szCs w:val="28"/>
          <w:lang w:val="uk-UA"/>
        </w:rPr>
        <w:t>Мазепи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 xml:space="preserve">, знайдених на 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>обійсті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>П. 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 xml:space="preserve">Орлика протягом кількох польових сезонів (2014 р., 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>2018 р., 2020 р.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 xml:space="preserve">, описавши їхні композиції, визначив аналогії та </w:t>
      </w:r>
      <w:r w:rsidR="00B91015">
        <w:rPr>
          <w:rFonts w:ascii="Times New Roman" w:hAnsi="Times New Roman" w:cs="Times New Roman"/>
          <w:sz w:val="28"/>
          <w:szCs w:val="28"/>
          <w:lang w:val="uk-UA"/>
        </w:rPr>
        <w:t>зазначив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 xml:space="preserve">, що зображення герба </w:t>
      </w:r>
      <w:r w:rsidR="000C3881">
        <w:rPr>
          <w:rFonts w:ascii="Times New Roman" w:hAnsi="Times New Roman" w:cs="Times New Roman"/>
          <w:sz w:val="28"/>
          <w:szCs w:val="28"/>
          <w:lang w:val="uk-UA"/>
        </w:rPr>
        <w:t xml:space="preserve">І. Мазепи 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>на кахлі підтверджує князівське достоїнство Гетьмана</w:t>
      </w:r>
      <w:r w:rsidR="00B91015">
        <w:rPr>
          <w:rFonts w:ascii="Times New Roman" w:hAnsi="Times New Roman" w:cs="Times New Roman"/>
          <w:sz w:val="28"/>
          <w:szCs w:val="28"/>
          <w:lang w:val="uk-UA"/>
        </w:rPr>
        <w:t>, за рахунок чіткого рельєфного зображення стилізованої княжої корони.</w:t>
      </w:r>
      <w:r w:rsidR="00F61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CA3">
        <w:rPr>
          <w:rFonts w:ascii="Times New Roman" w:hAnsi="Times New Roman" w:cs="Times New Roman"/>
          <w:sz w:val="28"/>
          <w:szCs w:val="28"/>
          <w:lang w:val="uk-UA"/>
        </w:rPr>
        <w:t>Йому приналежить припущення</w:t>
      </w:r>
      <w:r w:rsidR="00B91015">
        <w:rPr>
          <w:rFonts w:ascii="Times New Roman" w:hAnsi="Times New Roman" w:cs="Times New Roman"/>
          <w:sz w:val="28"/>
          <w:szCs w:val="28"/>
          <w:lang w:val="uk-UA"/>
        </w:rPr>
        <w:t>, що автором дизайну кахлі міг бути представник чернігівської граверної школи І. Щирський.</w:t>
      </w:r>
      <w:r w:rsidR="00AD7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506" w:rsidRPr="007B0A68" w:rsidRDefault="00B91015" w:rsidP="007B0A6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849">
        <w:rPr>
          <w:rFonts w:ascii="Times New Roman" w:hAnsi="Times New Roman" w:cs="Times New Roman"/>
          <w:sz w:val="28"/>
          <w:szCs w:val="28"/>
          <w:lang w:val="ru-RU"/>
        </w:rPr>
        <w:t>В.І. Мезенцева</w:t>
      </w:r>
      <w:r w:rsidR="004C3F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C3F8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C3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F81">
        <w:rPr>
          <w:rFonts w:ascii="Times New Roman" w:hAnsi="Times New Roman" w:cs="Times New Roman"/>
          <w:sz w:val="28"/>
          <w:szCs w:val="28"/>
          <w:lang w:val="ru-RU"/>
        </w:rPr>
        <w:t>однодумців</w:t>
      </w:r>
      <w:proofErr w:type="spellEnd"/>
      <w:r w:rsidR="00BA08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десяти</w:t>
      </w:r>
      <w:r w:rsidR="00EC0314" w:rsidRPr="00D72EF7">
        <w:rPr>
          <w:rFonts w:ascii="Times New Roman" w:hAnsi="Times New Roman" w:cs="Times New Roman"/>
          <w:sz w:val="28"/>
          <w:szCs w:val="28"/>
          <w:lang w:val="uk-UA"/>
        </w:rPr>
        <w:t xml:space="preserve"> випусків</w:t>
      </w:r>
      <w:r w:rsidR="004C3F81">
        <w:rPr>
          <w:rFonts w:ascii="Times New Roman" w:hAnsi="Times New Roman" w:cs="Times New Roman"/>
          <w:sz w:val="28"/>
          <w:szCs w:val="28"/>
          <w:lang w:val="uk-UA"/>
        </w:rPr>
        <w:t xml:space="preserve"> буклетів </w:t>
      </w:r>
      <w:r w:rsidR="007B0A68">
        <w:rPr>
          <w:rFonts w:ascii="Times New Roman" w:hAnsi="Times New Roman" w:cs="Times New Roman"/>
          <w:sz w:val="28"/>
          <w:szCs w:val="28"/>
          <w:lang w:val="uk-UA"/>
        </w:rPr>
        <w:t>серії «Історико-археологічні досліди Батурина»</w:t>
      </w:r>
      <w:r w:rsidR="00BA084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A0849" w:rsidRPr="00D72EF7">
        <w:rPr>
          <w:rFonts w:ascii="Times New Roman" w:hAnsi="Times New Roman" w:cs="Times New Roman"/>
          <w:sz w:val="28"/>
          <w:szCs w:val="28"/>
          <w:lang w:val="uk-UA"/>
        </w:rPr>
        <w:t xml:space="preserve"> що розміщують</w:t>
      </w:r>
      <w:r w:rsidR="00BA084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A0849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BA08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849">
        <w:rPr>
          <w:rFonts w:ascii="Times New Roman" w:hAnsi="Times New Roman" w:cs="Times New Roman"/>
          <w:sz w:val="28"/>
          <w:szCs w:val="28"/>
          <w:lang w:val="ru-RU"/>
        </w:rPr>
        <w:t>сторінках</w:t>
      </w:r>
      <w:proofErr w:type="spellEnd"/>
      <w:r w:rsidR="00BA08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0A68">
        <w:rPr>
          <w:rFonts w:ascii="Times New Roman" w:hAnsi="Times New Roman" w:cs="Times New Roman"/>
          <w:sz w:val="28"/>
          <w:szCs w:val="28"/>
          <w:lang w:val="ru-RU"/>
        </w:rPr>
        <w:t>короткі</w:t>
      </w:r>
      <w:proofErr w:type="spellEnd"/>
      <w:r w:rsidR="000C38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0A68">
        <w:rPr>
          <w:rFonts w:ascii="Times New Roman" w:hAnsi="Times New Roman" w:cs="Times New Roman"/>
          <w:sz w:val="28"/>
          <w:szCs w:val="28"/>
          <w:lang w:val="ru-RU"/>
        </w:rPr>
        <w:t>нариси</w:t>
      </w:r>
      <w:proofErr w:type="spellEnd"/>
      <w:r w:rsidR="000C38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881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849">
        <w:rPr>
          <w:rFonts w:ascii="Times New Roman" w:hAnsi="Times New Roman" w:cs="Times New Roman"/>
          <w:sz w:val="28"/>
          <w:szCs w:val="28"/>
          <w:lang w:val="ru-RU"/>
        </w:rPr>
        <w:t>археологічних</w:t>
      </w:r>
      <w:proofErr w:type="spellEnd"/>
      <w:r w:rsidR="00BA08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0A68">
        <w:rPr>
          <w:rFonts w:ascii="Times New Roman" w:hAnsi="Times New Roman" w:cs="Times New Roman"/>
          <w:sz w:val="28"/>
          <w:szCs w:val="28"/>
          <w:lang w:val="ru-RU"/>
        </w:rPr>
        <w:t>гетьманської</w:t>
      </w:r>
      <w:proofErr w:type="spellEnd"/>
      <w:r w:rsidR="007B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0A68">
        <w:rPr>
          <w:rFonts w:ascii="Times New Roman" w:hAnsi="Times New Roman" w:cs="Times New Roman"/>
          <w:sz w:val="28"/>
          <w:szCs w:val="28"/>
          <w:lang w:val="ru-RU"/>
        </w:rPr>
        <w:t>столиці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0314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="00EC0314">
        <w:rPr>
          <w:rFonts w:ascii="Times New Roman" w:hAnsi="Times New Roman" w:cs="Times New Roman"/>
          <w:sz w:val="28"/>
          <w:szCs w:val="28"/>
          <w:lang w:val="ru-RU"/>
        </w:rPr>
        <w:t xml:space="preserve"> з 2010 р.</w:t>
      </w:r>
      <w:r w:rsidR="007B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Буклети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мають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24-36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стор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.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українською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мовою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і 50-80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кольорових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ілюстрацій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та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глянсовий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крейдяний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папір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.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Ці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науково-популярні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історико-археологічні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праці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авторів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рекомендуються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широкому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колу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читачів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і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вченим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,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усім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шанувальникам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української</w:t>
      </w:r>
      <w:proofErr w:type="spellEnd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="007B0A68" w:rsidRPr="007B0A68">
        <w:rPr>
          <w:rFonts w:ascii="Times New Roman" w:hAnsi="Times New Roman" w:cs="Times New Roman"/>
          <w:color w:val="211D1E"/>
          <w:sz w:val="28"/>
          <w:szCs w:val="28"/>
        </w:rPr>
        <w:t>старовини</w:t>
      </w:r>
      <w:proofErr w:type="spellEnd"/>
      <w:r w:rsidR="007B0A68">
        <w:rPr>
          <w:rFonts w:ascii="Times New Roman" w:hAnsi="Times New Roman" w:cs="Times New Roman"/>
          <w:color w:val="211D1E"/>
          <w:sz w:val="28"/>
          <w:szCs w:val="28"/>
          <w:lang w:val="uk-UA"/>
        </w:rPr>
        <w:t>.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  <w:lang w:val="uk-UA"/>
        </w:rPr>
        <w:t xml:space="preserve">УДК </w:t>
      </w:r>
      <w:r w:rsidRPr="00F45FEB">
        <w:rPr>
          <w:rFonts w:ascii="Times New Roman" w:hAnsi="Times New Roman" w:cs="Times New Roman"/>
          <w:color w:val="000000"/>
          <w:sz w:val="24"/>
          <w:szCs w:val="24"/>
        </w:rPr>
        <w:t>930-051(477-87) : [719:725.1](477.51-22)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FEB">
        <w:rPr>
          <w:rFonts w:ascii="Times New Roman" w:hAnsi="Times New Roman" w:cs="Times New Roman"/>
          <w:b/>
          <w:sz w:val="24"/>
          <w:szCs w:val="24"/>
        </w:rPr>
        <w:t>Yasnovska</w:t>
      </w:r>
      <w:proofErr w:type="spellEnd"/>
      <w:r w:rsidRPr="00F45F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FEB">
        <w:rPr>
          <w:rFonts w:ascii="Times New Roman" w:hAnsi="Times New Roman" w:cs="Times New Roman"/>
          <w:b/>
          <w:sz w:val="24"/>
          <w:szCs w:val="24"/>
        </w:rPr>
        <w:t>Liudmyla</w:t>
      </w:r>
      <w:proofErr w:type="spellEnd"/>
      <w:r w:rsidRPr="00F45F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FEB">
        <w:rPr>
          <w:rFonts w:ascii="Times New Roman" w:hAnsi="Times New Roman" w:cs="Times New Roman"/>
          <w:b/>
          <w:sz w:val="24"/>
          <w:szCs w:val="24"/>
        </w:rPr>
        <w:t>Vasylivna</w:t>
      </w:r>
      <w:proofErr w:type="spellEnd"/>
      <w:r w:rsidRPr="00F45FE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</w:rPr>
        <w:t>ORCID https://orcid.org/0000-0002-8517-1938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</w:rPr>
        <w:t xml:space="preserve">Candidate of Historical Sciences, Associate Professor 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</w:rPr>
        <w:t>Department of History of Ukraine, Archaeology and Local History</w:t>
      </w:r>
    </w:p>
    <w:p w:rsidR="00F923A9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</w:rPr>
        <w:t>National University "Chernihiv Collegium"</w:t>
      </w:r>
      <w:r w:rsidR="00F45F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FEB">
        <w:rPr>
          <w:rFonts w:ascii="Times New Roman" w:hAnsi="Times New Roman" w:cs="Times New Roman"/>
          <w:sz w:val="24"/>
          <w:szCs w:val="24"/>
        </w:rPr>
        <w:t xml:space="preserve">named after T.G. Shevchenko, </w:t>
      </w:r>
    </w:p>
    <w:p w:rsidR="003917C6" w:rsidRPr="00F45FEB" w:rsidRDefault="00F923A9" w:rsidP="00F92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FEB">
        <w:rPr>
          <w:rFonts w:ascii="Times New Roman" w:hAnsi="Times New Roman" w:cs="Times New Roman"/>
          <w:sz w:val="24"/>
          <w:szCs w:val="24"/>
        </w:rPr>
        <w:t>Chernihiv, Ukraine</w:t>
      </w:r>
    </w:p>
    <w:p w:rsidR="00F923A9" w:rsidRPr="00F923A9" w:rsidRDefault="00F923A9" w:rsidP="00F923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F923A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VOLODYMYR MEZENTSEV - DIASPORA RESEARCHER OF COSSACK BATURYN</w:t>
      </w:r>
    </w:p>
    <w:p w:rsidR="00F923A9" w:rsidRPr="004E60AF" w:rsidRDefault="00F923A9" w:rsidP="00F45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lastRenderedPageBreak/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report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briefly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analyzes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activities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of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Ukrainian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historian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archaeologist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museologist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V.I.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Mezentsev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.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His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work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covers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a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significant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range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of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articles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archeology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history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fortification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heraldry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architectural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ornamentation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of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Baturyn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which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is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a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significant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contribution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to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study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of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historical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heritage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of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the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Hetman's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capital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.</w:t>
      </w:r>
    </w:p>
    <w:p w:rsidR="00F923A9" w:rsidRDefault="00F923A9" w:rsidP="00F45FEB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ab/>
      </w:r>
      <w:proofErr w:type="spellStart"/>
      <w:r w:rsidRPr="004E60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Keywords</w:t>
      </w:r>
      <w:proofErr w:type="spellEnd"/>
      <w:r w:rsidRPr="004E60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>:</w:t>
      </w:r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V.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Mezentsev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archeology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architecture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Baturyn</w:t>
      </w:r>
      <w:proofErr w:type="spellEnd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, </w:t>
      </w:r>
      <w:proofErr w:type="spellStart"/>
      <w:r w:rsidRPr="004E60AF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Hetmanate</w:t>
      </w:r>
      <w:proofErr w:type="spellEnd"/>
    </w:p>
    <w:p w:rsidR="00FC4973" w:rsidRDefault="00FC4973" w:rsidP="00F45FEB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</w:p>
    <w:p w:rsidR="00FC4973" w:rsidRDefault="00FC4973" w:rsidP="00F45FEB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</w:p>
    <w:p w:rsidR="00FC4973" w:rsidRDefault="00FC4973" w:rsidP="00F45FEB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bookmarkStart w:id="0" w:name="_GoBack"/>
      <w:bookmarkEnd w:id="0"/>
    </w:p>
    <w:sectPr w:rsidR="00FC4973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9E" w:rsidRDefault="00590C9E" w:rsidP="00B96CA3">
      <w:pPr>
        <w:spacing w:after="0" w:line="240" w:lineRule="auto"/>
      </w:pPr>
      <w:r>
        <w:separator/>
      </w:r>
    </w:p>
  </w:endnote>
  <w:endnote w:type="continuationSeparator" w:id="0">
    <w:p w:rsidR="00590C9E" w:rsidRDefault="00590C9E" w:rsidP="00B9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CAGLA+TimesNewRoman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9E" w:rsidRDefault="00590C9E" w:rsidP="00B96CA3">
      <w:pPr>
        <w:spacing w:after="0" w:line="240" w:lineRule="auto"/>
      </w:pPr>
      <w:r>
        <w:separator/>
      </w:r>
    </w:p>
  </w:footnote>
  <w:footnote w:type="continuationSeparator" w:id="0">
    <w:p w:rsidR="00590C9E" w:rsidRDefault="00590C9E" w:rsidP="00B9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A3" w:rsidRDefault="00B96C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5"/>
    <w:rsid w:val="00005BE4"/>
    <w:rsid w:val="000C3881"/>
    <w:rsid w:val="00137C16"/>
    <w:rsid w:val="00211323"/>
    <w:rsid w:val="00240541"/>
    <w:rsid w:val="002C1506"/>
    <w:rsid w:val="003917C6"/>
    <w:rsid w:val="003B5AEC"/>
    <w:rsid w:val="0043218E"/>
    <w:rsid w:val="004C3F81"/>
    <w:rsid w:val="004E60AF"/>
    <w:rsid w:val="00531F5C"/>
    <w:rsid w:val="00555FA1"/>
    <w:rsid w:val="00590C9E"/>
    <w:rsid w:val="00625D55"/>
    <w:rsid w:val="00647A1F"/>
    <w:rsid w:val="006F10AF"/>
    <w:rsid w:val="00700CA0"/>
    <w:rsid w:val="007B0A68"/>
    <w:rsid w:val="007C049F"/>
    <w:rsid w:val="00820576"/>
    <w:rsid w:val="00867BE1"/>
    <w:rsid w:val="0089056F"/>
    <w:rsid w:val="008A4E35"/>
    <w:rsid w:val="009E759E"/>
    <w:rsid w:val="00AD7AA9"/>
    <w:rsid w:val="00B13EF7"/>
    <w:rsid w:val="00B36CA2"/>
    <w:rsid w:val="00B91015"/>
    <w:rsid w:val="00B96CA3"/>
    <w:rsid w:val="00BA0849"/>
    <w:rsid w:val="00C73FB3"/>
    <w:rsid w:val="00D72EF7"/>
    <w:rsid w:val="00DC4E90"/>
    <w:rsid w:val="00EC0314"/>
    <w:rsid w:val="00F027C0"/>
    <w:rsid w:val="00F45FEB"/>
    <w:rsid w:val="00F61E35"/>
    <w:rsid w:val="00F64CF8"/>
    <w:rsid w:val="00F923A9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040B"/>
  <w15:chartTrackingRefBased/>
  <w15:docId w15:val="{8DFE015A-83F8-4B9E-905B-3D13C234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C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CA3"/>
  </w:style>
  <w:style w:type="paragraph" w:styleId="a5">
    <w:name w:val="footer"/>
    <w:basedOn w:val="a"/>
    <w:link w:val="a6"/>
    <w:uiPriority w:val="99"/>
    <w:unhideWhenUsed/>
    <w:rsid w:val="00B96C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CA3"/>
  </w:style>
  <w:style w:type="paragraph" w:customStyle="1" w:styleId="Default">
    <w:name w:val="Default"/>
    <w:rsid w:val="007B0A68"/>
    <w:pPr>
      <w:autoSpaceDE w:val="0"/>
      <w:autoSpaceDN w:val="0"/>
      <w:adjustRightInd w:val="0"/>
      <w:spacing w:after="0" w:line="240" w:lineRule="auto"/>
    </w:pPr>
    <w:rPr>
      <w:rFonts w:ascii="LCAGLA+TimesNewRomanPSMT" w:hAnsi="LCAGLA+TimesNewRomanPSMT" w:cs="LCAGLA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2022-08-22T11:16:00Z</dcterms:created>
  <dcterms:modified xsi:type="dcterms:W3CDTF">2022-09-19T18:02:00Z</dcterms:modified>
</cp:coreProperties>
</file>