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E35A" w14:textId="5863D6C3" w:rsidR="00E16214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УДК 94(477):323.39</w:t>
      </w:r>
    </w:p>
    <w:p w14:paraId="6E64C07F" w14:textId="14395367" w:rsidR="00E16214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bidi="uk-UA"/>
        </w:rPr>
      </w:pPr>
      <w:r w:rsidRPr="002A1223">
        <w:rPr>
          <w:rFonts w:eastAsia="Calibri"/>
          <w:b/>
          <w:sz w:val="28"/>
          <w:szCs w:val="28"/>
          <w:lang w:bidi="uk-UA"/>
        </w:rPr>
        <w:t>Іваницька Світлана Григорівна</w:t>
      </w:r>
      <w:r w:rsidR="002A1223" w:rsidRPr="002A1223">
        <w:rPr>
          <w:rFonts w:eastAsia="Calibri"/>
          <w:b/>
          <w:sz w:val="28"/>
          <w:szCs w:val="28"/>
          <w:lang w:bidi="uk-UA"/>
        </w:rPr>
        <w:t>,</w:t>
      </w:r>
    </w:p>
    <w:p w14:paraId="2A39A8F2" w14:textId="77777777" w:rsidR="00E16214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ORCID https://orcid.org/0000-0003-1677-1013,</w:t>
      </w:r>
    </w:p>
    <w:p w14:paraId="01131978" w14:textId="77777777" w:rsidR="00E16214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proofErr w:type="spellStart"/>
      <w:r w:rsidRPr="002A1223">
        <w:rPr>
          <w:rFonts w:eastAsia="Calibri"/>
          <w:bCs/>
          <w:sz w:val="28"/>
          <w:szCs w:val="28"/>
          <w:lang w:bidi="uk-UA"/>
        </w:rPr>
        <w:t>докторка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історичних наук,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доцентка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>,</w:t>
      </w:r>
    </w:p>
    <w:p w14:paraId="54C4C3FE" w14:textId="77777777" w:rsidR="00E16214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викладачка соціогуманітарних дисциплін,</w:t>
      </w:r>
    </w:p>
    <w:p w14:paraId="1B9FD858" w14:textId="77777777" w:rsidR="00E16214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Хортицька національна навчально-реабілітаційна академія,</w:t>
      </w:r>
    </w:p>
    <w:p w14:paraId="4992EE0A" w14:textId="383D0E92" w:rsidR="00E16214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педагогічний фаховий коледж,</w:t>
      </w:r>
    </w:p>
    <w:p w14:paraId="5E3B6A94" w14:textId="77777777" w:rsidR="00E16214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Запоріжжя, Україна</w:t>
      </w:r>
    </w:p>
    <w:p w14:paraId="41BFB0B0" w14:textId="1B8C706C" w:rsidR="004D0D2B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e-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mail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>:</w:t>
      </w:r>
      <w:r w:rsidR="00466995" w:rsidRPr="002A1223">
        <w:t xml:space="preserve"> </w:t>
      </w:r>
      <w:r w:rsidR="00466995" w:rsidRPr="002A1223">
        <w:rPr>
          <w:rFonts w:eastAsia="Calibri"/>
          <w:bCs/>
          <w:sz w:val="28"/>
          <w:szCs w:val="28"/>
          <w:lang w:bidi="uk-UA"/>
        </w:rPr>
        <w:t>roxsolana1964@gmail.com</w:t>
      </w:r>
    </w:p>
    <w:p w14:paraId="7C8AFFBE" w14:textId="77777777" w:rsidR="00E16214" w:rsidRPr="002A1223" w:rsidRDefault="00E16214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</w:p>
    <w:p w14:paraId="2F21BBFB" w14:textId="4DCC2C00" w:rsidR="002A06E1" w:rsidRPr="002A1223" w:rsidRDefault="00E16214" w:rsidP="00E16214">
      <w:pPr>
        <w:widowControl w:val="0"/>
        <w:spacing w:line="360" w:lineRule="auto"/>
        <w:jc w:val="center"/>
        <w:rPr>
          <w:rFonts w:eastAsia="Calibri"/>
          <w:b/>
          <w:sz w:val="28"/>
          <w:szCs w:val="28"/>
          <w:lang w:bidi="uk-UA"/>
        </w:rPr>
      </w:pPr>
      <w:r w:rsidRPr="002A1223">
        <w:rPr>
          <w:rFonts w:eastAsia="Calibri"/>
          <w:b/>
          <w:sz w:val="28"/>
          <w:szCs w:val="28"/>
          <w:lang w:bidi="uk-UA"/>
        </w:rPr>
        <w:t>ГАЗЕТА «РАДА» ЯК «МІСЦЕ ЗУСТРІЧІ» ПОКОЛІНЬ ДІЯЧІВ УКРАЇНСЬКОГО РУХУ (1906-1914)</w:t>
      </w:r>
    </w:p>
    <w:p w14:paraId="73A7F870" w14:textId="77777777" w:rsidR="00AD1FEB" w:rsidRPr="002A1223" w:rsidRDefault="00AD1FEB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</w:p>
    <w:p w14:paraId="1AFBB5F8" w14:textId="21B97694" w:rsidR="00F879C8" w:rsidRPr="002A1223" w:rsidRDefault="00F879C8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Авторка пропонує поглянути на газету «Рада»</w:t>
      </w:r>
      <w:r w:rsidR="00C86CCE" w:rsidRPr="002A1223">
        <w:rPr>
          <w:rFonts w:eastAsia="Calibri"/>
          <w:bCs/>
          <w:sz w:val="28"/>
          <w:szCs w:val="28"/>
          <w:lang w:bidi="uk-UA"/>
        </w:rPr>
        <w:t xml:space="preserve"> крізь призму джерел особистого походження, які належать представникам різних генерацій політично й культурно активних діячів національного руху. </w:t>
      </w:r>
    </w:p>
    <w:p w14:paraId="5430C361" w14:textId="7C0275C7" w:rsidR="00C86CCE" w:rsidRPr="002A1223" w:rsidRDefault="00C86CCE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i/>
          <w:iCs/>
          <w:sz w:val="28"/>
          <w:szCs w:val="28"/>
          <w:lang w:bidi="uk-UA"/>
        </w:rPr>
        <w:t>Ключові слова:</w:t>
      </w:r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r w:rsidR="0071795A" w:rsidRPr="002A1223">
        <w:rPr>
          <w:rFonts w:eastAsia="Calibri"/>
          <w:bCs/>
          <w:sz w:val="28"/>
          <w:szCs w:val="28"/>
          <w:lang w:bidi="uk-UA"/>
        </w:rPr>
        <w:t xml:space="preserve">газета «Рада», </w:t>
      </w:r>
      <w:r w:rsidR="009F4741" w:rsidRPr="002A1223">
        <w:rPr>
          <w:rFonts w:eastAsia="Calibri"/>
          <w:bCs/>
          <w:sz w:val="28"/>
          <w:szCs w:val="28"/>
          <w:lang w:bidi="uk-UA"/>
        </w:rPr>
        <w:t xml:space="preserve">покоління, </w:t>
      </w:r>
      <w:r w:rsidR="0071795A" w:rsidRPr="002A1223">
        <w:rPr>
          <w:rFonts w:eastAsia="Calibri"/>
          <w:bCs/>
          <w:sz w:val="28"/>
          <w:szCs w:val="28"/>
          <w:lang w:bidi="uk-UA"/>
        </w:rPr>
        <w:t>Сергій Єфремов, Євген Чикаленко, Петро Стебницький, Максим Гехтер</w:t>
      </w:r>
    </w:p>
    <w:p w14:paraId="3BD1019C" w14:textId="77777777" w:rsidR="00C86CCE" w:rsidRPr="002A1223" w:rsidRDefault="00C86CCE" w:rsidP="009F4741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</w:p>
    <w:p w14:paraId="7404174A" w14:textId="057D3A07" w:rsidR="0046690F" w:rsidRPr="002A1223" w:rsidRDefault="00AD1FEB" w:rsidP="0046690F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 xml:space="preserve">Редакція </w:t>
      </w:r>
      <w:r w:rsidR="00F879C8" w:rsidRPr="002A1223">
        <w:rPr>
          <w:rFonts w:eastAsia="Calibri"/>
          <w:bCs/>
          <w:sz w:val="28"/>
          <w:szCs w:val="28"/>
          <w:lang w:bidi="uk-UA"/>
        </w:rPr>
        <w:t xml:space="preserve">єдиної щоденної української </w:t>
      </w:r>
      <w:r w:rsidRPr="002A1223">
        <w:rPr>
          <w:rFonts w:eastAsia="Calibri"/>
          <w:bCs/>
          <w:sz w:val="28"/>
          <w:szCs w:val="28"/>
          <w:lang w:bidi="uk-UA"/>
        </w:rPr>
        <w:t>газети «Рада»</w:t>
      </w:r>
      <w:r w:rsidR="00F879C8" w:rsidRPr="002A1223">
        <w:rPr>
          <w:rFonts w:eastAsia="Calibri"/>
          <w:bCs/>
          <w:sz w:val="28"/>
          <w:szCs w:val="28"/>
          <w:lang w:bidi="uk-UA"/>
        </w:rPr>
        <w:t xml:space="preserve"> (1906-1914)</w:t>
      </w:r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r w:rsidR="0071795A" w:rsidRPr="002A1223">
        <w:rPr>
          <w:rFonts w:eastAsia="Calibri"/>
          <w:bCs/>
          <w:sz w:val="28"/>
          <w:szCs w:val="28"/>
          <w:lang w:bidi="uk-UA"/>
        </w:rPr>
        <w:t xml:space="preserve">являла </w:t>
      </w:r>
      <w:r w:rsidRPr="002A1223">
        <w:rPr>
          <w:rFonts w:eastAsia="Calibri"/>
          <w:bCs/>
          <w:sz w:val="28"/>
          <w:szCs w:val="28"/>
          <w:lang w:bidi="uk-UA"/>
        </w:rPr>
        <w:t>унікальн</w:t>
      </w:r>
      <w:r w:rsidR="0071795A" w:rsidRPr="002A1223">
        <w:rPr>
          <w:rFonts w:eastAsia="Calibri"/>
          <w:bCs/>
          <w:sz w:val="28"/>
          <w:szCs w:val="28"/>
          <w:lang w:bidi="uk-UA"/>
        </w:rPr>
        <w:t>е</w:t>
      </w:r>
      <w:r w:rsidRPr="002A1223">
        <w:rPr>
          <w:rFonts w:eastAsia="Calibri"/>
          <w:bCs/>
          <w:sz w:val="28"/>
          <w:szCs w:val="28"/>
          <w:lang w:bidi="uk-UA"/>
        </w:rPr>
        <w:t xml:space="preserve"> «місце зустрічі» поколінь: співробітництво в ній молодих авторів долучало їх до поля української публіцистики, слугувало комунікації діячів різних вікових категорій й надавало потенційні можливості щодо ідейного виховання. </w:t>
      </w:r>
      <w:r w:rsidR="0071795A" w:rsidRPr="002A1223">
        <w:rPr>
          <w:rFonts w:eastAsia="Calibri"/>
          <w:bCs/>
          <w:sz w:val="28"/>
          <w:szCs w:val="28"/>
          <w:lang w:bidi="uk-UA"/>
        </w:rPr>
        <w:t>Як зазначають фахівці, «у</w:t>
      </w:r>
      <w:r w:rsidR="0071795A" w:rsidRPr="002A1223">
        <w:rPr>
          <w:rFonts w:eastAsia="Calibri"/>
          <w:bCs/>
          <w:sz w:val="28"/>
          <w:szCs w:val="28"/>
          <w:lang w:bidi="uk-UA"/>
        </w:rPr>
        <w:t>часники українського руху розуміли, що лише через друковані органи та власну літературу вони зможуть заявити про існування українців та їхні потреби у власному національно-культурному розвитку, познайомити читачів із формами та змістом національного життя, яке було ще локальним у кількісному, соціальному та ідейному вимірах</w:t>
      </w:r>
      <w:r w:rsidR="0071795A" w:rsidRPr="002A1223">
        <w:rPr>
          <w:rFonts w:eastAsia="Calibri"/>
          <w:bCs/>
          <w:sz w:val="28"/>
          <w:szCs w:val="28"/>
          <w:lang w:bidi="uk-UA"/>
        </w:rPr>
        <w:t>» (</w:t>
      </w:r>
      <w:r w:rsidR="0071795A" w:rsidRPr="002A1223">
        <w:rPr>
          <w:rFonts w:eastAsia="Calibri"/>
          <w:bCs/>
          <w:sz w:val="28"/>
          <w:szCs w:val="28"/>
          <w:lang w:bidi="uk-UA"/>
        </w:rPr>
        <w:t xml:space="preserve">Старовойтенко І., Горбач Ю. «Рада» – щоденна українська газета Наддніпрянщини. Покажчик змісту (1906-1908 роки). Том 1. Київ: Темпора, </w:t>
      </w:r>
      <w:r w:rsidR="0071795A" w:rsidRPr="002A1223">
        <w:rPr>
          <w:rFonts w:eastAsia="Calibri"/>
          <w:bCs/>
          <w:sz w:val="28"/>
          <w:szCs w:val="28"/>
          <w:lang w:bidi="uk-UA"/>
        </w:rPr>
        <w:lastRenderedPageBreak/>
        <w:t>2021.</w:t>
      </w:r>
      <w:r w:rsidR="0071795A" w:rsidRPr="002A1223">
        <w:rPr>
          <w:rFonts w:eastAsia="Calibri"/>
          <w:bCs/>
          <w:sz w:val="28"/>
          <w:szCs w:val="28"/>
          <w:lang w:bidi="uk-UA"/>
        </w:rPr>
        <w:t xml:space="preserve"> С. 7).</w:t>
      </w:r>
      <w:r w:rsidR="0046690F" w:rsidRPr="002A1223">
        <w:rPr>
          <w:rFonts w:eastAsia="Calibri"/>
          <w:bCs/>
          <w:sz w:val="28"/>
          <w:szCs w:val="28"/>
          <w:lang w:bidi="uk-UA"/>
        </w:rPr>
        <w:t xml:space="preserve"> </w:t>
      </w:r>
      <w:r w:rsidR="0046690F" w:rsidRPr="002A1223">
        <w:rPr>
          <w:rFonts w:eastAsia="Calibri"/>
          <w:bCs/>
          <w:sz w:val="28"/>
          <w:szCs w:val="28"/>
          <w:lang w:bidi="uk-UA"/>
        </w:rPr>
        <w:t xml:space="preserve">Щодо потенційного </w:t>
      </w:r>
      <w:r w:rsidR="0046690F" w:rsidRPr="002A1223">
        <w:rPr>
          <w:rFonts w:eastAsia="Calibri"/>
          <w:bCs/>
          <w:sz w:val="28"/>
          <w:szCs w:val="28"/>
          <w:lang w:bidi="ru-RU"/>
        </w:rPr>
        <w:t xml:space="preserve">простору </w:t>
      </w:r>
      <w:r w:rsidR="0046690F" w:rsidRPr="002A1223">
        <w:rPr>
          <w:rFonts w:eastAsia="Calibri"/>
          <w:bCs/>
          <w:sz w:val="28"/>
          <w:szCs w:val="28"/>
          <w:lang w:bidi="uk-UA"/>
        </w:rPr>
        <w:t xml:space="preserve">суспільної взаємодії «свідомих українців», у постреволюційний період у Києві було ще декілька вогнищ, зокрема, «Український клуб» на Великій Володимирській, 42, та «панські понеділки» у Є. Чикаленка на Маріїнсько-Благовіщенській, 56. </w:t>
      </w:r>
    </w:p>
    <w:p w14:paraId="3ECB53EA" w14:textId="6B87BF64" w:rsidR="00AD1FEB" w:rsidRPr="002A1223" w:rsidRDefault="0046690F" w:rsidP="00AD1FE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А</w:t>
      </w:r>
      <w:r w:rsidR="00AD1FEB" w:rsidRPr="002A1223">
        <w:rPr>
          <w:rFonts w:eastAsia="Calibri"/>
          <w:bCs/>
          <w:sz w:val="28"/>
          <w:szCs w:val="28"/>
          <w:lang w:bidi="uk-UA"/>
        </w:rPr>
        <w:t>ктор й режисер Мар</w:t>
      </w:r>
      <w:r w:rsidRPr="002A1223">
        <w:rPr>
          <w:rFonts w:eastAsia="Calibri"/>
          <w:bCs/>
          <w:sz w:val="28"/>
          <w:szCs w:val="28"/>
          <w:lang w:bidi="uk-UA"/>
        </w:rPr>
        <w:t>к</w:t>
      </w:r>
      <w:r w:rsidR="00AD1FEB" w:rsidRPr="002A1223">
        <w:rPr>
          <w:rFonts w:eastAsia="Calibri"/>
          <w:bCs/>
          <w:sz w:val="28"/>
          <w:szCs w:val="28"/>
          <w:lang w:bidi="uk-UA"/>
        </w:rPr>
        <w:t xml:space="preserve"> Терещенк</w:t>
      </w:r>
      <w:r w:rsidRPr="002A1223">
        <w:rPr>
          <w:rFonts w:eastAsia="Calibri"/>
          <w:bCs/>
          <w:sz w:val="28"/>
          <w:szCs w:val="28"/>
          <w:lang w:bidi="uk-UA"/>
        </w:rPr>
        <w:t>о</w:t>
      </w:r>
      <w:r w:rsidR="00AD1FEB" w:rsidRPr="002A1223">
        <w:rPr>
          <w:rFonts w:eastAsia="Calibri"/>
          <w:bCs/>
          <w:sz w:val="28"/>
          <w:szCs w:val="28"/>
          <w:lang w:bidi="uk-UA"/>
        </w:rPr>
        <w:t xml:space="preserve"> (1894-1982)</w:t>
      </w:r>
      <w:r w:rsidRPr="002A1223">
        <w:rPr>
          <w:rFonts w:eastAsia="Calibri"/>
          <w:bCs/>
          <w:sz w:val="28"/>
          <w:szCs w:val="28"/>
          <w:lang w:bidi="uk-UA"/>
        </w:rPr>
        <w:t xml:space="preserve"> писав </w:t>
      </w:r>
      <w:r w:rsidR="00D0733A">
        <w:rPr>
          <w:rFonts w:eastAsia="Calibri"/>
          <w:bCs/>
          <w:sz w:val="28"/>
          <w:szCs w:val="28"/>
          <w:lang w:bidi="uk-UA"/>
        </w:rPr>
        <w:t>у</w:t>
      </w:r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r w:rsidRPr="002A1223">
        <w:rPr>
          <w:rFonts w:eastAsia="Calibri"/>
          <w:bCs/>
          <w:sz w:val="28"/>
          <w:szCs w:val="28"/>
          <w:lang w:bidi="uk-UA"/>
        </w:rPr>
        <w:t>автобіографії</w:t>
      </w:r>
      <w:r w:rsidR="00AD1FEB" w:rsidRPr="002A1223">
        <w:rPr>
          <w:rFonts w:eastAsia="Calibri"/>
          <w:bCs/>
          <w:sz w:val="28"/>
          <w:szCs w:val="28"/>
          <w:lang w:bidi="uk-UA"/>
        </w:rPr>
        <w:t xml:space="preserve">: «Свої замітки по мистецтву я друкував у «Раді», «Маяку» та инш. під псевдонімом </w:t>
      </w:r>
      <w:r w:rsidR="00AD1FEB" w:rsidRPr="002A1223">
        <w:rPr>
          <w:rFonts w:eastAsia="Calibri"/>
          <w:bCs/>
          <w:i/>
          <w:iCs/>
          <w:sz w:val="28"/>
          <w:szCs w:val="28"/>
          <w:lang w:bidi="uk-UA"/>
        </w:rPr>
        <w:t>Планида</w:t>
      </w:r>
      <w:r w:rsidR="00AD1FEB" w:rsidRPr="002A1223">
        <w:rPr>
          <w:rFonts w:eastAsia="Calibri"/>
          <w:bCs/>
          <w:iCs/>
          <w:sz w:val="28"/>
          <w:szCs w:val="28"/>
          <w:lang w:bidi="uk-UA"/>
        </w:rPr>
        <w:t>.</w:t>
      </w:r>
      <w:r w:rsidR="00AD1FEB" w:rsidRPr="002A1223">
        <w:rPr>
          <w:rFonts w:eastAsia="Calibri"/>
          <w:bCs/>
          <w:sz w:val="28"/>
          <w:szCs w:val="28"/>
          <w:lang w:bidi="uk-UA"/>
        </w:rPr>
        <w:t xml:space="preserve"> В «Раді» познайомився з Жебуньовим, С. Єфремовим і инш. українськими тогочасними діячами з інтелігентних кол, які серйозно взялись за моє виховання і освіту, передбачаючи виховати з мене громадського діяча. Але через те, що я почував потяг до мистецтва слова, то не піддався їхньому політичному вихованню»</w:t>
      </w:r>
      <w:r w:rsidRPr="002A1223">
        <w:rPr>
          <w:rFonts w:eastAsia="Calibri"/>
          <w:bCs/>
          <w:sz w:val="28"/>
          <w:szCs w:val="28"/>
          <w:lang w:bidi="uk-UA"/>
        </w:rPr>
        <w:t xml:space="preserve"> (</w:t>
      </w:r>
      <w:r w:rsidRPr="002A1223">
        <w:rPr>
          <w:rFonts w:eastAsia="Calibri"/>
          <w:bCs/>
          <w:sz w:val="28"/>
          <w:szCs w:val="28"/>
          <w:lang w:bidi="uk-UA"/>
        </w:rPr>
        <w:t xml:space="preserve">Автобіографія Терещенка Марка Степановича / </w:t>
      </w:r>
      <w:r w:rsidRPr="004166C4">
        <w:rPr>
          <w:rFonts w:eastAsia="Calibri"/>
          <w:bCs/>
          <w:i/>
          <w:iCs/>
          <w:sz w:val="28"/>
          <w:szCs w:val="28"/>
          <w:lang w:bidi="uk-UA"/>
        </w:rPr>
        <w:t xml:space="preserve">Ляшко С. М. Автобіографічні джерела Постійної комісії для складання біографічного словника діячів України (1918-1933) Всеукраїнської Академії наук. </w:t>
      </w:r>
      <w:r w:rsidRPr="002A1223">
        <w:rPr>
          <w:rFonts w:eastAsia="Calibri"/>
          <w:bCs/>
          <w:sz w:val="28"/>
          <w:szCs w:val="28"/>
          <w:lang w:bidi="uk-UA"/>
        </w:rPr>
        <w:t>Київ: Національна бібліотека України імені В. І. Вернадського, 2018. С. 352</w:t>
      </w:r>
      <w:r w:rsidRPr="002A1223">
        <w:rPr>
          <w:rFonts w:eastAsia="Calibri"/>
          <w:bCs/>
          <w:sz w:val="28"/>
          <w:szCs w:val="28"/>
          <w:lang w:bidi="uk-UA"/>
        </w:rPr>
        <w:t>)</w:t>
      </w:r>
      <w:r w:rsidR="00AD1FEB" w:rsidRPr="002A1223">
        <w:rPr>
          <w:rFonts w:eastAsia="Calibri"/>
          <w:bCs/>
          <w:sz w:val="28"/>
          <w:szCs w:val="28"/>
          <w:lang w:bidi="uk-UA"/>
        </w:rPr>
        <w:t>.</w:t>
      </w:r>
    </w:p>
    <w:p w14:paraId="5DC001F7" w14:textId="61FF9F8C" w:rsidR="005D780B" w:rsidRPr="002A1223" w:rsidRDefault="0046690F" w:rsidP="005D780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Представник покоління 1900-х рр., м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олодий журналіст Максим Гехтер (1885–1947), член РУП та </w:t>
      </w:r>
      <w:r w:rsidR="005D780B" w:rsidRPr="002A1223">
        <w:rPr>
          <w:rFonts w:eastAsia="Calibri"/>
          <w:bCs/>
          <w:sz w:val="28"/>
          <w:szCs w:val="28"/>
          <w:lang w:bidi="ru-RU"/>
        </w:rPr>
        <w:t xml:space="preserve">Бунду, </w:t>
      </w:r>
      <w:r w:rsidR="005D780B" w:rsidRPr="002A1223">
        <w:rPr>
          <w:rFonts w:eastAsia="Calibri"/>
          <w:bCs/>
          <w:sz w:val="28"/>
          <w:szCs w:val="28"/>
          <w:lang w:bidi="uk-UA"/>
        </w:rPr>
        <w:t>пов’язавши 1907–1914 рр. своє життя з газетою «Рада» й з київськими виданнями М. Грушевського 1908-1912 рр. (ЛНВ, «Село», «Засів»), свідч</w:t>
      </w:r>
      <w:r w:rsidR="00C86CCE" w:rsidRPr="002A1223">
        <w:rPr>
          <w:rFonts w:eastAsia="Calibri"/>
          <w:bCs/>
          <w:sz w:val="28"/>
          <w:szCs w:val="28"/>
          <w:lang w:bidi="uk-UA"/>
        </w:rPr>
        <w:t>и</w:t>
      </w:r>
      <w:r w:rsidR="004166C4">
        <w:rPr>
          <w:rFonts w:eastAsia="Calibri"/>
          <w:bCs/>
          <w:sz w:val="28"/>
          <w:szCs w:val="28"/>
          <w:lang w:bidi="uk-UA"/>
        </w:rPr>
        <w:t>в</w:t>
      </w:r>
      <w:r w:rsidR="00C86CCE" w:rsidRPr="002A1223">
        <w:rPr>
          <w:rFonts w:eastAsia="Calibri"/>
          <w:bCs/>
          <w:sz w:val="28"/>
          <w:szCs w:val="28"/>
          <w:lang w:bidi="uk-UA"/>
        </w:rPr>
        <w:t xml:space="preserve"> у мемуарах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 щодо</w:t>
      </w:r>
      <w:r w:rsidRPr="002A1223">
        <w:rPr>
          <w:rFonts w:eastAsia="Calibri"/>
          <w:bCs/>
          <w:sz w:val="28"/>
          <w:szCs w:val="28"/>
          <w:lang w:bidi="uk-UA"/>
        </w:rPr>
        <w:t xml:space="preserve"> складних, подекуди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 </w:t>
      </w:r>
      <w:r w:rsidR="00C86CCE" w:rsidRPr="002A1223">
        <w:rPr>
          <w:rFonts w:eastAsia="Calibri"/>
          <w:bCs/>
          <w:sz w:val="28"/>
          <w:szCs w:val="28"/>
          <w:lang w:bidi="uk-UA"/>
        </w:rPr>
        <w:t xml:space="preserve">конфліктних відносин </w:t>
      </w:r>
      <w:r w:rsidR="005D780B" w:rsidRPr="002A1223">
        <w:rPr>
          <w:rFonts w:eastAsia="Calibri"/>
          <w:bCs/>
          <w:sz w:val="28"/>
          <w:szCs w:val="28"/>
          <w:lang w:bidi="uk-UA"/>
        </w:rPr>
        <w:t>прихильників Б.</w:t>
      </w:r>
      <w:r w:rsidRPr="002A1223">
        <w:rPr>
          <w:rFonts w:eastAsia="Calibri"/>
          <w:bCs/>
          <w:sz w:val="28"/>
          <w:szCs w:val="28"/>
          <w:lang w:bidi="uk-UA"/>
        </w:rPr>
        <w:t> </w:t>
      </w:r>
      <w:r w:rsidR="005D780B" w:rsidRPr="002A1223">
        <w:rPr>
          <w:rFonts w:eastAsia="Calibri"/>
          <w:bCs/>
          <w:sz w:val="28"/>
          <w:szCs w:val="28"/>
          <w:lang w:bidi="uk-UA"/>
        </w:rPr>
        <w:t>Грінченка та М.</w:t>
      </w:r>
      <w:r w:rsidRPr="002A1223">
        <w:rPr>
          <w:rFonts w:eastAsia="Calibri"/>
          <w:bCs/>
          <w:sz w:val="28"/>
          <w:szCs w:val="28"/>
          <w:lang w:bidi="uk-UA"/>
        </w:rPr>
        <w:t> 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Грушевського. Пригадуючи початок 1908 р., Гехтер </w:t>
      </w:r>
      <w:r w:rsidR="005D780B" w:rsidRPr="002A1223">
        <w:rPr>
          <w:rFonts w:eastAsia="Calibri"/>
          <w:bCs/>
          <w:sz w:val="28"/>
          <w:szCs w:val="28"/>
          <w:lang w:bidi="ru-RU"/>
        </w:rPr>
        <w:t xml:space="preserve">писав: 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«По довгих довірочних розмовах, про які ми, менша братія, очевидно нічого не знали, відбулись прилюдні сходини, на яких союз між «Радою» та Грушевським був урочисто припечатаний. Сталось це в домівці Синицького та Віри Тимофіївни, а саме при зустрічі Нового Року. У двох тісних кімнатках зібралось усе, що було видатного в тодішнім українськім Київі: Грушевський, Чикаленко, Єфремов, Матушевський, </w:t>
      </w:r>
      <w:r w:rsidR="005D780B" w:rsidRPr="002A1223">
        <w:rPr>
          <w:rFonts w:eastAsia="Calibri"/>
          <w:bCs/>
          <w:sz w:val="28"/>
          <w:szCs w:val="28"/>
          <w:lang w:bidi="ru-RU"/>
        </w:rPr>
        <w:t xml:space="preserve">Лисенко, 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всі члени редакції «Ради», Лозинський і Джиджора від «Літ[ературно]-Наук[ового] Вістника», коли не помиляюсь, то був і Винниченко, який не поривав особистих зв’язків ні з «паном» </w:t>
      </w:r>
      <w:r w:rsidR="005D780B" w:rsidRPr="002A1223">
        <w:rPr>
          <w:rFonts w:eastAsia="Calibri"/>
          <w:bCs/>
          <w:i/>
          <w:iCs/>
          <w:sz w:val="28"/>
          <w:szCs w:val="28"/>
          <w:lang w:bidi="uk-UA"/>
        </w:rPr>
        <w:t>[так називали Є. Чикаленка. - С. І.],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 ні з «Радою». Промов не було, бо сходини були чисто-товариські, але кожен відчував, що діється щось особливе, що він є свідком і учасником якоїсь історичної події. […] Зараз по новім році в </w:t>
      </w:r>
      <w:r w:rsidR="005D780B" w:rsidRPr="002A1223">
        <w:rPr>
          <w:rFonts w:eastAsia="Calibri"/>
          <w:bCs/>
          <w:sz w:val="28"/>
          <w:szCs w:val="28"/>
          <w:lang w:bidi="uk-UA"/>
        </w:rPr>
        <w:lastRenderedPageBreak/>
        <w:t>«Раді» повіяв новий вітер»</w:t>
      </w:r>
      <w:r w:rsidRPr="002A1223">
        <w:rPr>
          <w:rFonts w:eastAsia="Calibri"/>
          <w:bCs/>
          <w:sz w:val="28"/>
          <w:szCs w:val="28"/>
          <w:lang w:bidi="uk-UA"/>
        </w:rPr>
        <w:t xml:space="preserve"> (</w:t>
      </w:r>
      <w:r w:rsidRPr="002A1223">
        <w:rPr>
          <w:rFonts w:eastAsia="Calibri"/>
          <w:bCs/>
          <w:sz w:val="28"/>
          <w:szCs w:val="28"/>
          <w:lang w:bidi="uk-UA"/>
        </w:rPr>
        <w:t>Гехтер М. Спогади. Листи до М. Грушевського / упоряд., вступ та примітки І. В. Ткаченко. Київ: Інститут української археографії та джерелознавства ім. М. С. Грушевського НАНУ, 2005. С. 1</w:t>
      </w:r>
      <w:r w:rsidRPr="002A1223">
        <w:rPr>
          <w:rFonts w:eastAsia="Calibri"/>
          <w:bCs/>
          <w:sz w:val="28"/>
          <w:szCs w:val="28"/>
          <w:lang w:bidi="uk-UA"/>
        </w:rPr>
        <w:t xml:space="preserve">). 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Щодо ставлення Є. Чикаленка до співробітників газети Гехтер, по-перше, зауважує, що той дуже дорожив М. Павловським, як </w:t>
      </w:r>
      <w:r w:rsidR="005D780B" w:rsidRPr="002A1223">
        <w:rPr>
          <w:rFonts w:eastAsia="Calibri"/>
          <w:bCs/>
          <w:sz w:val="28"/>
          <w:szCs w:val="28"/>
          <w:lang w:bidi="ru-RU"/>
        </w:rPr>
        <w:t xml:space="preserve">редактором 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газети, бо </w:t>
      </w:r>
      <w:r w:rsidR="005D780B" w:rsidRPr="002A1223">
        <w:rPr>
          <w:rFonts w:eastAsia="Calibri"/>
          <w:bCs/>
          <w:sz w:val="28"/>
          <w:szCs w:val="28"/>
          <w:lang w:bidi="ru-RU"/>
        </w:rPr>
        <w:t xml:space="preserve">«не </w:t>
      </w:r>
      <w:r w:rsidR="005D780B" w:rsidRPr="002A1223">
        <w:rPr>
          <w:rFonts w:eastAsia="Calibri"/>
          <w:bCs/>
          <w:sz w:val="28"/>
          <w:szCs w:val="28"/>
          <w:lang w:bidi="uk-UA"/>
        </w:rPr>
        <w:t>вжився» до того ні з Б.</w:t>
      </w:r>
      <w:r w:rsidR="00F879C8" w:rsidRPr="002A1223">
        <w:rPr>
          <w:rFonts w:eastAsia="Calibri"/>
          <w:bCs/>
          <w:sz w:val="28"/>
          <w:szCs w:val="28"/>
          <w:lang w:bidi="uk-UA"/>
        </w:rPr>
        <w:t> </w:t>
      </w:r>
      <w:r w:rsidR="005D780B" w:rsidRPr="002A1223">
        <w:rPr>
          <w:rFonts w:eastAsia="Calibri"/>
          <w:bCs/>
          <w:sz w:val="28"/>
          <w:szCs w:val="28"/>
          <w:lang w:bidi="uk-UA"/>
        </w:rPr>
        <w:t>Грінченком, ні з С.</w:t>
      </w:r>
      <w:r w:rsidR="00F879C8" w:rsidRPr="002A1223">
        <w:rPr>
          <w:rFonts w:eastAsia="Calibri"/>
          <w:bCs/>
          <w:sz w:val="28"/>
          <w:szCs w:val="28"/>
          <w:lang w:bidi="uk-UA"/>
        </w:rPr>
        <w:t> </w:t>
      </w:r>
      <w:r w:rsidR="005D780B" w:rsidRPr="002A1223">
        <w:rPr>
          <w:rFonts w:eastAsia="Calibri"/>
          <w:bCs/>
          <w:sz w:val="28"/>
          <w:szCs w:val="28"/>
          <w:lang w:bidi="uk-UA"/>
        </w:rPr>
        <w:t>Єфремовим, ні з навіть «лагіднішим» Ф.</w:t>
      </w:r>
      <w:r w:rsidR="00F879C8" w:rsidRPr="002A1223">
        <w:rPr>
          <w:rFonts w:eastAsia="Calibri"/>
          <w:bCs/>
          <w:sz w:val="28"/>
          <w:szCs w:val="28"/>
          <w:lang w:bidi="uk-UA"/>
        </w:rPr>
        <w:t> </w:t>
      </w:r>
      <w:r w:rsidR="005D780B" w:rsidRPr="002A1223">
        <w:rPr>
          <w:rFonts w:eastAsia="Calibri"/>
          <w:bCs/>
          <w:sz w:val="28"/>
          <w:szCs w:val="28"/>
          <w:lang w:bidi="uk-UA"/>
        </w:rPr>
        <w:t xml:space="preserve">Матушевським, по-друге, </w:t>
      </w:r>
      <w:r w:rsidR="004166C4">
        <w:rPr>
          <w:rFonts w:eastAsia="Calibri"/>
          <w:bCs/>
          <w:sz w:val="28"/>
          <w:szCs w:val="28"/>
          <w:lang w:bidi="uk-UA"/>
        </w:rPr>
        <w:t xml:space="preserve">змалював у споминах своєрідну </w:t>
      </w:r>
      <w:r w:rsidR="005D780B" w:rsidRPr="002A1223">
        <w:rPr>
          <w:rFonts w:eastAsia="Calibri"/>
          <w:bCs/>
          <w:sz w:val="28"/>
          <w:szCs w:val="28"/>
          <w:lang w:bidi="uk-UA"/>
        </w:rPr>
        <w:t>ієрархію у редакційних взаєминах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 </w:t>
      </w:r>
      <w:r w:rsidRPr="002A1223">
        <w:rPr>
          <w:rFonts w:eastAsia="Calibri"/>
          <w:bCs/>
          <w:sz w:val="28"/>
          <w:szCs w:val="28"/>
          <w:lang w:bidi="uk-UA"/>
        </w:rPr>
        <w:t>(</w:t>
      </w:r>
      <w:r w:rsidRPr="002A1223">
        <w:rPr>
          <w:rFonts w:eastAsia="Calibri"/>
          <w:bCs/>
          <w:sz w:val="28"/>
          <w:szCs w:val="28"/>
          <w:lang w:bidi="uk-UA"/>
        </w:rPr>
        <w:t>Гехтер М. Назв. праця. С.</w:t>
      </w:r>
      <w:r w:rsidR="00367EEC" w:rsidRPr="002A1223">
        <w:rPr>
          <w:rFonts w:eastAsia="Calibri"/>
          <w:bCs/>
          <w:sz w:val="28"/>
          <w:szCs w:val="28"/>
          <w:lang w:bidi="uk-UA"/>
        </w:rPr>
        <w:t> </w:t>
      </w:r>
      <w:r w:rsidRPr="002A1223">
        <w:rPr>
          <w:rFonts w:eastAsia="Calibri"/>
          <w:bCs/>
          <w:sz w:val="28"/>
          <w:szCs w:val="28"/>
          <w:lang w:bidi="uk-UA"/>
        </w:rPr>
        <w:t>29</w:t>
      </w:r>
      <w:r w:rsidRPr="002A1223">
        <w:rPr>
          <w:rFonts w:eastAsia="Calibri"/>
          <w:bCs/>
          <w:sz w:val="28"/>
          <w:szCs w:val="28"/>
          <w:lang w:bidi="uk-UA"/>
        </w:rPr>
        <w:t>)</w:t>
      </w:r>
      <w:r w:rsidR="005D780B" w:rsidRPr="002A1223">
        <w:rPr>
          <w:rFonts w:eastAsia="Calibri"/>
          <w:bCs/>
          <w:sz w:val="28"/>
          <w:szCs w:val="28"/>
          <w:lang w:bidi="uk-UA"/>
        </w:rPr>
        <w:t>.</w:t>
      </w:r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</w:p>
    <w:p w14:paraId="0B654C6E" w14:textId="3A4D2AFB" w:rsidR="005D780B" w:rsidRPr="002A1223" w:rsidRDefault="005D780B" w:rsidP="00367EEC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 xml:space="preserve">Розмірковуючи про перспективи «Ради», 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представник генерації 1890-х рр. </w:t>
      </w:r>
      <w:r w:rsidRPr="002A1223">
        <w:rPr>
          <w:rFonts w:eastAsia="Calibri"/>
          <w:bCs/>
          <w:sz w:val="28"/>
          <w:szCs w:val="28"/>
          <w:lang w:bidi="uk-UA"/>
        </w:rPr>
        <w:t>П.</w:t>
      </w:r>
      <w:r w:rsidR="00F879C8" w:rsidRPr="002A1223">
        <w:rPr>
          <w:rFonts w:eastAsia="Calibri"/>
          <w:bCs/>
          <w:sz w:val="28"/>
          <w:szCs w:val="28"/>
          <w:lang w:bidi="uk-UA"/>
        </w:rPr>
        <w:t> </w:t>
      </w:r>
      <w:r w:rsidRPr="002A1223">
        <w:rPr>
          <w:rFonts w:eastAsia="Calibri"/>
          <w:bCs/>
          <w:sz w:val="28"/>
          <w:szCs w:val="28"/>
          <w:lang w:bidi="uk-UA"/>
        </w:rPr>
        <w:t>Стебницький</w:t>
      </w:r>
      <w:r w:rsidR="00F879C8" w:rsidRPr="002A1223">
        <w:rPr>
          <w:rFonts w:eastAsia="Calibri"/>
          <w:bCs/>
          <w:sz w:val="28"/>
          <w:szCs w:val="28"/>
          <w:lang w:bidi="uk-UA"/>
        </w:rPr>
        <w:t xml:space="preserve"> </w:t>
      </w:r>
      <w:r w:rsidRPr="002A1223">
        <w:rPr>
          <w:rFonts w:eastAsia="Calibri"/>
          <w:bCs/>
          <w:sz w:val="28"/>
          <w:szCs w:val="28"/>
          <w:lang w:bidi="uk-UA"/>
        </w:rPr>
        <w:t>у лютому 1908 р. в листі до Є.</w:t>
      </w:r>
      <w:r w:rsidR="00367EEC" w:rsidRPr="002A1223">
        <w:rPr>
          <w:rFonts w:eastAsia="Calibri"/>
          <w:bCs/>
          <w:sz w:val="28"/>
          <w:szCs w:val="28"/>
          <w:lang w:bidi="uk-UA"/>
        </w:rPr>
        <w:t> </w:t>
      </w:r>
      <w:r w:rsidRPr="002A1223">
        <w:rPr>
          <w:rFonts w:eastAsia="Calibri"/>
          <w:bCs/>
          <w:sz w:val="28"/>
          <w:szCs w:val="28"/>
          <w:lang w:bidi="uk-UA"/>
        </w:rPr>
        <w:t xml:space="preserve">Чикаленка радив мріяти не </w:t>
      </w:r>
      <w:r w:rsidRPr="002A1223">
        <w:rPr>
          <w:rFonts w:eastAsia="Calibri"/>
          <w:bCs/>
          <w:sz w:val="28"/>
          <w:szCs w:val="28"/>
          <w:lang w:bidi="ru-RU"/>
        </w:rPr>
        <w:t xml:space="preserve">про </w:t>
      </w:r>
      <w:r w:rsidRPr="002A1223">
        <w:rPr>
          <w:rFonts w:eastAsia="Calibri"/>
          <w:bCs/>
          <w:sz w:val="28"/>
          <w:szCs w:val="28"/>
          <w:lang w:bidi="uk-UA"/>
        </w:rPr>
        <w:t>тисячу передплатників, а про п’ять тисяч, як запоруку життєздатності національної щоденної преси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, </w:t>
      </w:r>
      <w:r w:rsidRPr="002A1223">
        <w:rPr>
          <w:rFonts w:eastAsia="Calibri"/>
          <w:bCs/>
          <w:sz w:val="28"/>
          <w:szCs w:val="28"/>
          <w:lang w:bidi="uk-UA"/>
        </w:rPr>
        <w:t>зауваж</w:t>
      </w:r>
      <w:r w:rsidR="006010FB">
        <w:rPr>
          <w:rFonts w:eastAsia="Calibri"/>
          <w:bCs/>
          <w:sz w:val="28"/>
          <w:szCs w:val="28"/>
          <w:lang w:bidi="uk-UA"/>
        </w:rPr>
        <w:t>ивши</w:t>
      </w:r>
      <w:r w:rsidRPr="002A1223">
        <w:rPr>
          <w:rFonts w:eastAsia="Calibri"/>
          <w:bCs/>
          <w:sz w:val="28"/>
          <w:szCs w:val="28"/>
          <w:lang w:bidi="uk-UA"/>
        </w:rPr>
        <w:t>, що для цього «треба чогось іншого, а не Смутка, Єфремова та Грінченка. Треба ґрунту, справжньої публіки, - чужої, а не приятельської, що передплачує газету, аби піддержати патріотичну справу»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 (</w:t>
      </w:r>
      <w:r w:rsidR="00367EEC" w:rsidRPr="002A1223">
        <w:rPr>
          <w:rFonts w:eastAsia="Calibri"/>
          <w:bCs/>
          <w:sz w:val="28"/>
          <w:szCs w:val="28"/>
          <w:lang w:bidi="uk-UA"/>
        </w:rPr>
        <w:t>Є</w:t>
      </w:r>
      <w:r w:rsidR="00367EEC" w:rsidRPr="002A1223">
        <w:rPr>
          <w:rFonts w:eastAsia="Calibri"/>
          <w:bCs/>
          <w:sz w:val="28"/>
          <w:szCs w:val="28"/>
          <w:lang w:bidi="uk-UA"/>
        </w:rPr>
        <w:t>вген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 Чикаленко і П</w:t>
      </w:r>
      <w:r w:rsidR="00367EEC" w:rsidRPr="002A1223">
        <w:rPr>
          <w:rFonts w:eastAsia="Calibri"/>
          <w:bCs/>
          <w:sz w:val="28"/>
          <w:szCs w:val="28"/>
          <w:lang w:bidi="uk-UA"/>
        </w:rPr>
        <w:t>етро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 Стебницький. Листування 1901-1922 роки</w:t>
      </w:r>
      <w:r w:rsidR="00367EEC" w:rsidRPr="002A1223">
        <w:t xml:space="preserve"> </w:t>
      </w:r>
      <w:r w:rsidR="00367EEC" w:rsidRPr="002A1223">
        <w:rPr>
          <w:rFonts w:eastAsia="Calibri"/>
          <w:bCs/>
          <w:sz w:val="28"/>
          <w:szCs w:val="28"/>
          <w:lang w:bidi="uk-UA"/>
        </w:rPr>
        <w:t>/ Упоряд.: Н.</w:t>
      </w:r>
      <w:r w:rsidR="00367EEC" w:rsidRPr="002A1223">
        <w:rPr>
          <w:rFonts w:eastAsia="Calibri"/>
          <w:bCs/>
          <w:sz w:val="28"/>
          <w:szCs w:val="28"/>
          <w:lang w:bidi="uk-UA"/>
        </w:rPr>
        <w:t> </w:t>
      </w:r>
      <w:r w:rsidR="00367EEC" w:rsidRPr="002A1223">
        <w:rPr>
          <w:rFonts w:eastAsia="Calibri"/>
          <w:bCs/>
          <w:sz w:val="28"/>
          <w:szCs w:val="28"/>
          <w:lang w:bidi="uk-UA"/>
        </w:rPr>
        <w:t>Миронець, І.</w:t>
      </w:r>
      <w:r w:rsidR="00367EEC" w:rsidRPr="002A1223">
        <w:rPr>
          <w:rFonts w:eastAsia="Calibri"/>
          <w:bCs/>
          <w:sz w:val="28"/>
          <w:szCs w:val="28"/>
          <w:lang w:bidi="uk-UA"/>
        </w:rPr>
        <w:t> </w:t>
      </w:r>
      <w:r w:rsidR="00367EEC" w:rsidRPr="002A1223">
        <w:rPr>
          <w:rFonts w:eastAsia="Calibri"/>
          <w:bCs/>
          <w:sz w:val="28"/>
          <w:szCs w:val="28"/>
          <w:lang w:bidi="uk-UA"/>
        </w:rPr>
        <w:t>Старовойтенко, О.</w:t>
      </w:r>
      <w:r w:rsidR="00367EEC" w:rsidRPr="002A1223">
        <w:rPr>
          <w:rFonts w:eastAsia="Calibri"/>
          <w:bCs/>
          <w:sz w:val="28"/>
          <w:szCs w:val="28"/>
          <w:lang w:bidi="uk-UA"/>
        </w:rPr>
        <w:t> </w:t>
      </w:r>
      <w:r w:rsidR="00367EEC" w:rsidRPr="002A1223">
        <w:rPr>
          <w:rFonts w:eastAsia="Calibri"/>
          <w:bCs/>
          <w:sz w:val="28"/>
          <w:szCs w:val="28"/>
          <w:lang w:bidi="uk-UA"/>
        </w:rPr>
        <w:t>Степченко.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 Київ: Темпора, 2008.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 С. 80-81</w:t>
      </w:r>
      <w:r w:rsidR="00367EEC" w:rsidRPr="002A1223">
        <w:rPr>
          <w:rFonts w:eastAsia="Calibri"/>
          <w:bCs/>
          <w:sz w:val="28"/>
          <w:szCs w:val="28"/>
          <w:lang w:bidi="uk-UA"/>
        </w:rPr>
        <w:t>)</w:t>
      </w:r>
      <w:r w:rsidRPr="002A1223">
        <w:rPr>
          <w:rFonts w:eastAsia="Calibri"/>
          <w:bCs/>
          <w:sz w:val="28"/>
          <w:szCs w:val="28"/>
          <w:lang w:bidi="uk-UA"/>
        </w:rPr>
        <w:t>. Чикаленко повідом</w:t>
      </w:r>
      <w:r w:rsidR="006010FB">
        <w:rPr>
          <w:rFonts w:eastAsia="Calibri"/>
          <w:bCs/>
          <w:sz w:val="28"/>
          <w:szCs w:val="28"/>
          <w:lang w:bidi="uk-UA"/>
        </w:rPr>
        <w:t>и</w:t>
      </w:r>
      <w:r w:rsidRPr="002A1223">
        <w:rPr>
          <w:rFonts w:eastAsia="Calibri"/>
          <w:bCs/>
          <w:sz w:val="28"/>
          <w:szCs w:val="28"/>
          <w:lang w:bidi="uk-UA"/>
        </w:rPr>
        <w:t>в 12 квітня 1908 р. про тематику запланованих для «Ради» на поточний рік статей</w:t>
      </w:r>
      <w:r w:rsidR="00367EEC" w:rsidRPr="002A1223">
        <w:rPr>
          <w:rFonts w:eastAsia="Calibri"/>
          <w:bCs/>
          <w:sz w:val="28"/>
          <w:szCs w:val="28"/>
          <w:lang w:bidi="uk-UA"/>
        </w:rPr>
        <w:t>, зокрема, присвячених видатним українським діячам ХІХ ст.</w:t>
      </w:r>
      <w:r w:rsidR="006010FB">
        <w:rPr>
          <w:rFonts w:eastAsia="Calibri"/>
          <w:bCs/>
          <w:sz w:val="28"/>
          <w:szCs w:val="28"/>
          <w:lang w:bidi="uk-UA"/>
        </w:rPr>
        <w:t>,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 і міжнаціональним взаєминам</w:t>
      </w:r>
      <w:r w:rsidR="006010FB">
        <w:rPr>
          <w:rFonts w:eastAsia="Calibri"/>
          <w:bCs/>
          <w:sz w:val="28"/>
          <w:szCs w:val="28"/>
          <w:lang w:bidi="uk-UA"/>
        </w:rPr>
        <w:t>; левову долю публікацій мав підготувати Єфремов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 (</w:t>
      </w:r>
      <w:r w:rsidR="00367EEC" w:rsidRPr="002A1223">
        <w:rPr>
          <w:rFonts w:eastAsia="Calibri"/>
          <w:bCs/>
          <w:sz w:val="28"/>
          <w:szCs w:val="28"/>
          <w:lang w:bidi="uk-UA"/>
        </w:rPr>
        <w:t>Там само. С. 89-90</w:t>
      </w:r>
      <w:r w:rsidR="00367EEC" w:rsidRPr="002A1223">
        <w:rPr>
          <w:rFonts w:eastAsia="Calibri"/>
          <w:bCs/>
          <w:sz w:val="28"/>
          <w:szCs w:val="28"/>
          <w:lang w:bidi="uk-UA"/>
        </w:rPr>
        <w:t>).</w:t>
      </w:r>
    </w:p>
    <w:p w14:paraId="3C786C46" w14:textId="706ED090" w:rsidR="005D780B" w:rsidRPr="002A1223" w:rsidRDefault="005D780B" w:rsidP="005D780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 xml:space="preserve">У листопаді 1909 р. Стебницький </w:t>
      </w:r>
      <w:r w:rsidR="00367EEC" w:rsidRPr="002A1223">
        <w:rPr>
          <w:rFonts w:eastAsia="Calibri"/>
          <w:bCs/>
          <w:sz w:val="28"/>
          <w:szCs w:val="28"/>
          <w:lang w:bidi="uk-UA"/>
        </w:rPr>
        <w:t>писа</w:t>
      </w:r>
      <w:r w:rsidRPr="002A1223">
        <w:rPr>
          <w:rFonts w:eastAsia="Calibri"/>
          <w:bCs/>
          <w:sz w:val="28"/>
          <w:szCs w:val="28"/>
          <w:lang w:bidi="uk-UA"/>
        </w:rPr>
        <w:t xml:space="preserve">в, що «без особого вдоволення» читав полеміку </w:t>
      </w:r>
      <w:r w:rsidRPr="002A1223">
        <w:rPr>
          <w:rFonts w:eastAsia="Calibri"/>
          <w:bCs/>
          <w:sz w:val="28"/>
          <w:szCs w:val="28"/>
          <w:lang w:bidi="ru-RU"/>
        </w:rPr>
        <w:t xml:space="preserve">«Ради» </w:t>
      </w:r>
      <w:r w:rsidRPr="002A1223">
        <w:rPr>
          <w:rFonts w:eastAsia="Calibri"/>
          <w:bCs/>
          <w:sz w:val="28"/>
          <w:szCs w:val="28"/>
          <w:lang w:bidi="uk-UA"/>
        </w:rPr>
        <w:t xml:space="preserve">з 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журналом </w:t>
      </w:r>
      <w:r w:rsidRPr="002A1223">
        <w:rPr>
          <w:rFonts w:eastAsia="Calibri"/>
          <w:bCs/>
          <w:sz w:val="28"/>
          <w:szCs w:val="28"/>
          <w:lang w:bidi="uk-UA"/>
        </w:rPr>
        <w:t>«Українськ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а </w:t>
      </w:r>
      <w:r w:rsidRPr="002A1223">
        <w:rPr>
          <w:rFonts w:eastAsia="Calibri"/>
          <w:bCs/>
          <w:sz w:val="28"/>
          <w:szCs w:val="28"/>
          <w:lang w:bidi="uk-UA"/>
        </w:rPr>
        <w:t>хат</w:t>
      </w:r>
      <w:r w:rsidR="00367EEC" w:rsidRPr="002A1223">
        <w:rPr>
          <w:rFonts w:eastAsia="Calibri"/>
          <w:bCs/>
          <w:sz w:val="28"/>
          <w:szCs w:val="28"/>
          <w:lang w:bidi="uk-UA"/>
        </w:rPr>
        <w:t>а</w:t>
      </w:r>
      <w:r w:rsidRPr="002A1223">
        <w:rPr>
          <w:rFonts w:eastAsia="Calibri"/>
          <w:bCs/>
          <w:sz w:val="28"/>
          <w:szCs w:val="28"/>
          <w:lang w:bidi="uk-UA"/>
        </w:rPr>
        <w:t>», що Єфремову можна було б знайти «цікавіші теми»</w:t>
      </w:r>
      <w:r w:rsidR="006010FB">
        <w:rPr>
          <w:rFonts w:eastAsia="Calibri"/>
          <w:bCs/>
          <w:sz w:val="28"/>
          <w:szCs w:val="28"/>
          <w:lang w:bidi="uk-UA"/>
        </w:rPr>
        <w:t>;</w:t>
      </w:r>
      <w:r w:rsidRPr="002A1223">
        <w:rPr>
          <w:rFonts w:eastAsia="Calibri"/>
          <w:bCs/>
          <w:sz w:val="28"/>
          <w:szCs w:val="28"/>
          <w:lang w:bidi="uk-UA"/>
        </w:rPr>
        <w:t xml:space="preserve"> рекомендував Чикаленку скористатись для оновлення тональності газети «кращими з тих молодих сил», що гуртуються </w:t>
      </w:r>
      <w:r w:rsidR="006010FB">
        <w:rPr>
          <w:rFonts w:eastAsia="Calibri"/>
          <w:bCs/>
          <w:sz w:val="28"/>
          <w:szCs w:val="28"/>
          <w:lang w:bidi="uk-UA"/>
        </w:rPr>
        <w:t>нав</w:t>
      </w:r>
      <w:r w:rsidRPr="002A1223">
        <w:rPr>
          <w:rFonts w:eastAsia="Calibri"/>
          <w:bCs/>
          <w:sz w:val="28"/>
          <w:szCs w:val="28"/>
          <w:lang w:bidi="uk-UA"/>
        </w:rPr>
        <w:t>коло «хатян»</w:t>
      </w:r>
      <w:r w:rsidR="005B7B90" w:rsidRPr="002A1223">
        <w:rPr>
          <w:rFonts w:eastAsia="Calibri"/>
          <w:bCs/>
          <w:sz w:val="28"/>
          <w:szCs w:val="28"/>
          <w:lang w:bidi="uk-UA"/>
        </w:rPr>
        <w:t xml:space="preserve"> (</w:t>
      </w:r>
      <w:r w:rsidR="005B7B90" w:rsidRPr="002A1223">
        <w:rPr>
          <w:rFonts w:eastAsia="Calibri"/>
          <w:bCs/>
          <w:sz w:val="28"/>
          <w:szCs w:val="28"/>
          <w:lang w:bidi="uk-UA"/>
        </w:rPr>
        <w:t>Там само. С. 172</w:t>
      </w:r>
      <w:r w:rsidR="005B7B90" w:rsidRPr="002A1223">
        <w:rPr>
          <w:rFonts w:eastAsia="Calibri"/>
          <w:bCs/>
          <w:sz w:val="28"/>
          <w:szCs w:val="28"/>
          <w:lang w:bidi="uk-UA"/>
        </w:rPr>
        <w:t>)</w:t>
      </w:r>
      <w:r w:rsidRPr="002A1223">
        <w:rPr>
          <w:rFonts w:eastAsia="Calibri"/>
          <w:bCs/>
          <w:sz w:val="28"/>
          <w:szCs w:val="28"/>
          <w:lang w:bidi="uk-UA"/>
        </w:rPr>
        <w:t xml:space="preserve">. С. Єфремов опублікував </w:t>
      </w:r>
      <w:r w:rsidR="006010FB">
        <w:rPr>
          <w:rFonts w:eastAsia="Calibri"/>
          <w:bCs/>
          <w:sz w:val="28"/>
          <w:szCs w:val="28"/>
          <w:lang w:bidi="uk-UA"/>
        </w:rPr>
        <w:t>на шпальтах</w:t>
      </w:r>
      <w:r w:rsidRPr="002A1223">
        <w:rPr>
          <w:rFonts w:eastAsia="Calibri"/>
          <w:bCs/>
          <w:sz w:val="28"/>
          <w:szCs w:val="28"/>
          <w:lang w:bidi="uk-UA"/>
        </w:rPr>
        <w:t xml:space="preserve"> «Рад</w:t>
      </w:r>
      <w:r w:rsidR="006010FB">
        <w:rPr>
          <w:rFonts w:eastAsia="Calibri"/>
          <w:bCs/>
          <w:sz w:val="28"/>
          <w:szCs w:val="28"/>
          <w:lang w:bidi="uk-UA"/>
        </w:rPr>
        <w:t>и</w:t>
      </w:r>
      <w:r w:rsidRPr="002A1223">
        <w:rPr>
          <w:rFonts w:eastAsia="Calibri"/>
          <w:bCs/>
          <w:sz w:val="28"/>
          <w:szCs w:val="28"/>
          <w:lang w:bidi="uk-UA"/>
        </w:rPr>
        <w:t>» низку статей проти «хатян»</w:t>
      </w:r>
      <w:r w:rsidR="00367EEC" w:rsidRPr="002A1223">
        <w:rPr>
          <w:rFonts w:eastAsia="Calibri"/>
          <w:bCs/>
          <w:sz w:val="28"/>
          <w:szCs w:val="28"/>
          <w:lang w:bidi="uk-UA"/>
        </w:rPr>
        <w:t>-модерністів</w:t>
      </w:r>
      <w:r w:rsidR="006010FB">
        <w:rPr>
          <w:rFonts w:eastAsia="Calibri"/>
          <w:bCs/>
          <w:sz w:val="28"/>
          <w:szCs w:val="28"/>
          <w:lang w:bidi="uk-UA"/>
        </w:rPr>
        <w:t>, зокрема, полемізуючи з М. Шаповалом</w:t>
      </w:r>
      <w:r w:rsidRPr="002A1223">
        <w:rPr>
          <w:rFonts w:eastAsia="Calibri"/>
          <w:bCs/>
          <w:sz w:val="28"/>
          <w:szCs w:val="28"/>
          <w:lang w:bidi="uk-UA"/>
        </w:rPr>
        <w:t>: «Жучки» д. М. Сріблянського [Відповідь сміливій людині]» (1910. № 194. 27 серпня); «З нашого життя» (1909. № 144. 29 червня</w:t>
      </w:r>
      <w:r w:rsidR="006010FB">
        <w:rPr>
          <w:rFonts w:eastAsia="Calibri"/>
          <w:bCs/>
          <w:sz w:val="28"/>
          <w:szCs w:val="28"/>
          <w:lang w:bidi="uk-UA"/>
        </w:rPr>
        <w:t>;</w:t>
      </w:r>
      <w:r w:rsidRPr="002A1223">
        <w:rPr>
          <w:rFonts w:eastAsia="Calibri"/>
          <w:bCs/>
          <w:sz w:val="28"/>
          <w:szCs w:val="28"/>
          <w:lang w:bidi="uk-UA"/>
        </w:rPr>
        <w:t xml:space="preserve"> № 167. 25 липня</w:t>
      </w:r>
      <w:r w:rsidR="006010FB">
        <w:rPr>
          <w:rFonts w:eastAsia="Calibri"/>
          <w:bCs/>
          <w:sz w:val="28"/>
          <w:szCs w:val="28"/>
          <w:lang w:bidi="uk-UA"/>
        </w:rPr>
        <w:t>;</w:t>
      </w:r>
      <w:r w:rsidRPr="002A1223">
        <w:rPr>
          <w:rFonts w:eastAsia="Calibri"/>
          <w:bCs/>
          <w:sz w:val="28"/>
          <w:szCs w:val="28"/>
          <w:lang w:bidi="uk-UA"/>
        </w:rPr>
        <w:t xml:space="preserve"> № 173. 1 серпня</w:t>
      </w:r>
      <w:r w:rsidR="006010FB">
        <w:rPr>
          <w:rFonts w:eastAsia="Calibri"/>
          <w:bCs/>
          <w:sz w:val="28"/>
          <w:szCs w:val="28"/>
          <w:lang w:bidi="uk-UA"/>
        </w:rPr>
        <w:t>;</w:t>
      </w:r>
      <w:r w:rsidRPr="002A1223">
        <w:rPr>
          <w:rFonts w:eastAsia="Calibri"/>
          <w:bCs/>
          <w:sz w:val="28"/>
          <w:szCs w:val="28"/>
          <w:lang w:bidi="uk-UA"/>
        </w:rPr>
        <w:t xml:space="preserve"> № 178. 8 серпня). </w:t>
      </w:r>
      <w:r w:rsidR="005B7B90" w:rsidRPr="002A1223">
        <w:rPr>
          <w:rFonts w:eastAsia="Calibri"/>
          <w:bCs/>
          <w:sz w:val="28"/>
          <w:szCs w:val="28"/>
          <w:lang w:bidi="uk-UA"/>
        </w:rPr>
        <w:t>Т</w:t>
      </w:r>
      <w:r w:rsidRPr="002A1223">
        <w:rPr>
          <w:rFonts w:eastAsia="Calibri"/>
          <w:bCs/>
          <w:sz w:val="28"/>
          <w:szCs w:val="28"/>
          <w:lang w:bidi="uk-UA"/>
        </w:rPr>
        <w:t>он полеміки</w:t>
      </w:r>
      <w:r w:rsidR="00367EEC" w:rsidRPr="002A1223">
        <w:rPr>
          <w:rFonts w:eastAsia="Calibri"/>
          <w:bCs/>
          <w:sz w:val="28"/>
          <w:szCs w:val="28"/>
          <w:lang w:bidi="uk-UA"/>
        </w:rPr>
        <w:t xml:space="preserve"> </w:t>
      </w:r>
      <w:r w:rsidRPr="002A1223">
        <w:rPr>
          <w:rFonts w:eastAsia="Calibri"/>
          <w:bCs/>
          <w:sz w:val="28"/>
          <w:szCs w:val="28"/>
          <w:lang w:bidi="uk-UA"/>
        </w:rPr>
        <w:t xml:space="preserve">Єфремова викликав певне роздратування </w:t>
      </w:r>
      <w:r w:rsidR="005B7B90" w:rsidRPr="002A1223">
        <w:rPr>
          <w:rFonts w:eastAsia="Calibri"/>
          <w:bCs/>
          <w:sz w:val="28"/>
          <w:szCs w:val="28"/>
          <w:lang w:bidi="uk-UA"/>
        </w:rPr>
        <w:t>в</w:t>
      </w:r>
      <w:r w:rsidRPr="002A1223">
        <w:rPr>
          <w:rFonts w:eastAsia="Calibri"/>
          <w:bCs/>
          <w:sz w:val="28"/>
          <w:szCs w:val="28"/>
          <w:lang w:bidi="uk-UA"/>
        </w:rPr>
        <w:t xml:space="preserve"> його молод</w:t>
      </w:r>
      <w:r w:rsidR="00F879C8" w:rsidRPr="002A1223">
        <w:rPr>
          <w:rFonts w:eastAsia="Calibri"/>
          <w:bCs/>
          <w:sz w:val="28"/>
          <w:szCs w:val="28"/>
          <w:lang w:bidi="uk-UA"/>
        </w:rPr>
        <w:t>ш</w:t>
      </w:r>
      <w:r w:rsidRPr="002A1223">
        <w:rPr>
          <w:rFonts w:eastAsia="Calibri"/>
          <w:bCs/>
          <w:sz w:val="28"/>
          <w:szCs w:val="28"/>
          <w:lang w:bidi="uk-UA"/>
        </w:rPr>
        <w:t>их колег по «Раді»</w:t>
      </w:r>
      <w:r w:rsidR="00F879C8" w:rsidRPr="002A1223">
        <w:rPr>
          <w:rFonts w:eastAsia="Calibri"/>
          <w:bCs/>
          <w:sz w:val="28"/>
          <w:szCs w:val="28"/>
          <w:lang w:bidi="uk-UA"/>
        </w:rPr>
        <w:t xml:space="preserve">. </w:t>
      </w:r>
      <w:r w:rsidRPr="002A1223">
        <w:rPr>
          <w:rFonts w:eastAsia="Calibri"/>
          <w:bCs/>
          <w:sz w:val="28"/>
          <w:szCs w:val="28"/>
          <w:lang w:bidi="uk-UA"/>
        </w:rPr>
        <w:t>А.</w:t>
      </w:r>
      <w:r w:rsidR="00F879C8" w:rsidRPr="002A1223">
        <w:rPr>
          <w:rFonts w:eastAsia="Calibri"/>
          <w:bCs/>
          <w:sz w:val="28"/>
          <w:szCs w:val="28"/>
          <w:lang w:bidi="uk-UA"/>
        </w:rPr>
        <w:t> </w:t>
      </w:r>
      <w:r w:rsidRPr="002A1223">
        <w:rPr>
          <w:rFonts w:eastAsia="Calibri"/>
          <w:bCs/>
          <w:sz w:val="28"/>
          <w:szCs w:val="28"/>
          <w:lang w:bidi="uk-UA"/>
        </w:rPr>
        <w:t>Ніковський в листі до О.</w:t>
      </w:r>
      <w:r w:rsidR="00F879C8" w:rsidRPr="002A1223">
        <w:rPr>
          <w:rFonts w:eastAsia="Calibri"/>
          <w:bCs/>
          <w:sz w:val="28"/>
          <w:szCs w:val="28"/>
          <w:lang w:bidi="uk-UA"/>
        </w:rPr>
        <w:t> </w:t>
      </w:r>
      <w:r w:rsidRPr="002A1223">
        <w:rPr>
          <w:rFonts w:eastAsia="Calibri"/>
          <w:bCs/>
          <w:sz w:val="28"/>
          <w:szCs w:val="28"/>
          <w:lang w:bidi="uk-UA"/>
        </w:rPr>
        <w:t xml:space="preserve">Олеся 15-18 </w:t>
      </w:r>
      <w:r w:rsidRPr="002A1223">
        <w:rPr>
          <w:rFonts w:eastAsia="Calibri"/>
          <w:bCs/>
          <w:sz w:val="28"/>
          <w:szCs w:val="28"/>
          <w:lang w:bidi="uk-UA"/>
        </w:rPr>
        <w:lastRenderedPageBreak/>
        <w:t>лютого 1909 р. писав, що йому «жах остобісіли С.</w:t>
      </w:r>
      <w:r w:rsidR="005B7B90" w:rsidRPr="002A1223">
        <w:rPr>
          <w:rFonts w:eastAsia="Calibri"/>
          <w:bCs/>
          <w:sz w:val="28"/>
          <w:szCs w:val="28"/>
          <w:lang w:bidi="uk-UA"/>
        </w:rPr>
        <w:t> </w:t>
      </w:r>
      <w:r w:rsidRPr="002A1223">
        <w:rPr>
          <w:rFonts w:eastAsia="Calibri"/>
          <w:bCs/>
          <w:sz w:val="28"/>
          <w:szCs w:val="28"/>
          <w:lang w:bidi="uk-UA"/>
        </w:rPr>
        <w:t xml:space="preserve">Єфремов, </w:t>
      </w:r>
      <w:r w:rsidRPr="002A1223">
        <w:rPr>
          <w:rFonts w:eastAsia="Calibri"/>
          <w:bCs/>
          <w:sz w:val="28"/>
          <w:szCs w:val="28"/>
          <w:lang w:bidi="ru-RU"/>
        </w:rPr>
        <w:t xml:space="preserve">Горленко </w:t>
      </w:r>
      <w:r w:rsidRPr="002A1223">
        <w:rPr>
          <w:rFonts w:eastAsia="Calibri"/>
          <w:bCs/>
          <w:sz w:val="28"/>
          <w:szCs w:val="28"/>
          <w:lang w:bidi="uk-UA"/>
        </w:rPr>
        <w:t>[</w:t>
      </w:r>
      <w:r w:rsidRPr="002A1223">
        <w:rPr>
          <w:rFonts w:eastAsia="Calibri"/>
          <w:bCs/>
          <w:i/>
          <w:sz w:val="28"/>
          <w:szCs w:val="28"/>
          <w:lang w:bidi="uk-UA"/>
        </w:rPr>
        <w:t>В. Піснячевський. - С. І.</w:t>
      </w:r>
      <w:r w:rsidRPr="002A1223">
        <w:rPr>
          <w:rFonts w:eastAsia="Calibri"/>
          <w:bCs/>
          <w:sz w:val="28"/>
          <w:szCs w:val="28"/>
          <w:lang w:bidi="uk-UA"/>
        </w:rPr>
        <w:t>], публіцисти «Слова» з своєю полемікою. Полеміка дуже добра іноді справа, дуже потрібна, але в нашій пресі вона зараз неможлива, бо вже спокійний об’єктивний тон надовго загублено нашими журналістами. ... А тим часом - треба студій»</w:t>
      </w:r>
      <w:r w:rsidR="005B7B90" w:rsidRPr="002A1223">
        <w:rPr>
          <w:rFonts w:eastAsia="Calibri"/>
          <w:bCs/>
          <w:sz w:val="28"/>
          <w:szCs w:val="28"/>
          <w:lang w:bidi="uk-UA"/>
        </w:rPr>
        <w:t xml:space="preserve"> (</w:t>
      </w:r>
      <w:r w:rsidR="005B7B90" w:rsidRPr="002A1223">
        <w:rPr>
          <w:rFonts w:eastAsia="Calibri"/>
          <w:bCs/>
          <w:sz w:val="28"/>
          <w:szCs w:val="28"/>
          <w:lang w:bidi="uk-UA"/>
        </w:rPr>
        <w:t>Листування українських громадсько-політичних та культурних діячів з Олександром Олесем (1906-1944) / Упорядник: Ю. Горбач. Київ: Оріон, 2017 С.</w:t>
      </w:r>
      <w:r w:rsidR="005B7B90" w:rsidRPr="002A1223">
        <w:rPr>
          <w:rFonts w:eastAsia="Calibri"/>
          <w:bCs/>
          <w:sz w:val="28"/>
          <w:szCs w:val="28"/>
          <w:lang w:bidi="uk-UA"/>
        </w:rPr>
        <w:t> </w:t>
      </w:r>
      <w:r w:rsidR="005B7B90" w:rsidRPr="002A1223">
        <w:rPr>
          <w:rFonts w:eastAsia="Calibri"/>
          <w:bCs/>
          <w:sz w:val="28"/>
          <w:szCs w:val="28"/>
          <w:lang w:bidi="uk-UA"/>
        </w:rPr>
        <w:t>96-97</w:t>
      </w:r>
      <w:r w:rsidR="005B7B90" w:rsidRPr="002A1223">
        <w:rPr>
          <w:rFonts w:eastAsia="Calibri"/>
          <w:bCs/>
          <w:sz w:val="28"/>
          <w:szCs w:val="28"/>
          <w:lang w:bidi="uk-UA"/>
        </w:rPr>
        <w:t>)</w:t>
      </w:r>
      <w:r w:rsidRPr="002A1223">
        <w:rPr>
          <w:rFonts w:eastAsia="Calibri"/>
          <w:bCs/>
          <w:sz w:val="28"/>
          <w:szCs w:val="28"/>
          <w:lang w:bidi="uk-UA"/>
        </w:rPr>
        <w:t>.</w:t>
      </w:r>
    </w:p>
    <w:p w14:paraId="5F4A162F" w14:textId="13AA8AB2" w:rsidR="00AA48B7" w:rsidRPr="002A1223" w:rsidRDefault="005D780B" w:rsidP="005D780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 xml:space="preserve">Як </w:t>
      </w:r>
      <w:r w:rsidR="006010FB">
        <w:rPr>
          <w:rFonts w:eastAsia="Calibri"/>
          <w:bCs/>
          <w:sz w:val="28"/>
          <w:szCs w:val="28"/>
          <w:lang w:bidi="uk-UA"/>
        </w:rPr>
        <w:t>особисто</w:t>
      </w:r>
      <w:r w:rsidRPr="002A1223">
        <w:rPr>
          <w:rFonts w:eastAsia="Calibri"/>
          <w:bCs/>
          <w:sz w:val="28"/>
          <w:szCs w:val="28"/>
          <w:lang w:bidi="uk-UA"/>
        </w:rPr>
        <w:t xml:space="preserve"> Єфремов оцінював еволюцію «Ради» під </w:t>
      </w:r>
      <w:r w:rsidRPr="002A1223">
        <w:rPr>
          <w:rFonts w:eastAsia="Calibri"/>
          <w:bCs/>
          <w:sz w:val="28"/>
          <w:szCs w:val="28"/>
          <w:lang w:bidi="ru-RU"/>
        </w:rPr>
        <w:t xml:space="preserve">проводом </w:t>
      </w:r>
      <w:r w:rsidRPr="002A1223">
        <w:rPr>
          <w:rFonts w:eastAsia="Calibri"/>
          <w:bCs/>
          <w:sz w:val="28"/>
          <w:szCs w:val="28"/>
          <w:lang w:bidi="uk-UA"/>
        </w:rPr>
        <w:t xml:space="preserve">різних фактичних редакторів? </w:t>
      </w:r>
      <w:r w:rsidR="005B7B90" w:rsidRPr="002A1223">
        <w:rPr>
          <w:rFonts w:eastAsia="Calibri"/>
          <w:bCs/>
          <w:sz w:val="28"/>
          <w:szCs w:val="28"/>
          <w:lang w:bidi="uk-UA"/>
        </w:rPr>
        <w:t xml:space="preserve">У </w:t>
      </w:r>
      <w:r w:rsidRPr="002A1223">
        <w:rPr>
          <w:rFonts w:eastAsia="Calibri"/>
          <w:bCs/>
          <w:sz w:val="28"/>
          <w:szCs w:val="28"/>
          <w:lang w:bidi="uk-UA"/>
        </w:rPr>
        <w:t>лист</w:t>
      </w:r>
      <w:r w:rsidR="005B7B90" w:rsidRPr="002A1223">
        <w:rPr>
          <w:rFonts w:eastAsia="Calibri"/>
          <w:bCs/>
          <w:sz w:val="28"/>
          <w:szCs w:val="28"/>
          <w:lang w:bidi="uk-UA"/>
        </w:rPr>
        <w:t>і</w:t>
      </w:r>
      <w:r w:rsidRPr="002A1223">
        <w:rPr>
          <w:rFonts w:eastAsia="Calibri"/>
          <w:bCs/>
          <w:sz w:val="28"/>
          <w:szCs w:val="28"/>
          <w:lang w:bidi="uk-UA"/>
        </w:rPr>
        <w:t xml:space="preserve"> Чикаленкові в лютому 1911 </w:t>
      </w:r>
      <w:r w:rsidRPr="002A1223">
        <w:rPr>
          <w:rFonts w:eastAsia="Calibri"/>
          <w:bCs/>
          <w:sz w:val="28"/>
          <w:szCs w:val="28"/>
          <w:lang w:bidi="ru-RU"/>
        </w:rPr>
        <w:t>р.</w:t>
      </w:r>
      <w:r w:rsidR="005B7B90" w:rsidRPr="002A1223">
        <w:rPr>
          <w:rFonts w:eastAsia="Calibri"/>
          <w:bCs/>
          <w:sz w:val="28"/>
          <w:szCs w:val="28"/>
          <w:lang w:bidi="ru-RU"/>
        </w:rPr>
        <w:t xml:space="preserve"> писав</w:t>
      </w:r>
      <w:r w:rsidR="006010FB">
        <w:rPr>
          <w:rFonts w:eastAsia="Calibri"/>
          <w:bCs/>
          <w:sz w:val="28"/>
          <w:szCs w:val="28"/>
          <w:lang w:bidi="ru-RU"/>
        </w:rPr>
        <w:t xml:space="preserve"> про</w:t>
      </w:r>
      <w:r w:rsidRPr="002A1223">
        <w:rPr>
          <w:rFonts w:eastAsia="Calibri"/>
          <w:bCs/>
          <w:sz w:val="28"/>
          <w:szCs w:val="28"/>
          <w:lang w:bidi="ru-RU"/>
        </w:rPr>
        <w:t xml:space="preserve"> </w:t>
      </w:r>
      <w:r w:rsidRPr="002A1223">
        <w:rPr>
          <w:rFonts w:eastAsia="Calibri"/>
          <w:bCs/>
          <w:sz w:val="28"/>
          <w:szCs w:val="28"/>
          <w:lang w:bidi="uk-UA"/>
        </w:rPr>
        <w:t>«...безнадійно сір</w:t>
      </w:r>
      <w:r w:rsidR="006010FB">
        <w:rPr>
          <w:rFonts w:eastAsia="Calibri"/>
          <w:bCs/>
          <w:sz w:val="28"/>
          <w:szCs w:val="28"/>
          <w:lang w:bidi="uk-UA"/>
        </w:rPr>
        <w:t>у</w:t>
      </w:r>
      <w:r w:rsidRPr="002A1223">
        <w:rPr>
          <w:rFonts w:eastAsia="Calibri"/>
          <w:bCs/>
          <w:sz w:val="28"/>
          <w:szCs w:val="28"/>
          <w:lang w:bidi="uk-UA"/>
        </w:rPr>
        <w:t xml:space="preserve"> атмосфер</w:t>
      </w:r>
      <w:r w:rsidR="006010FB">
        <w:rPr>
          <w:rFonts w:eastAsia="Calibri"/>
          <w:bCs/>
          <w:sz w:val="28"/>
          <w:szCs w:val="28"/>
          <w:lang w:bidi="uk-UA"/>
        </w:rPr>
        <w:t>у</w:t>
      </w:r>
      <w:r w:rsidRPr="002A1223">
        <w:rPr>
          <w:rFonts w:eastAsia="Calibri"/>
          <w:bCs/>
          <w:sz w:val="28"/>
          <w:szCs w:val="28"/>
          <w:lang w:bidi="uk-UA"/>
        </w:rPr>
        <w:t>, без жадної іскри любови й запалу, відносин до діла, які панують у нас в редакції. Бачим, що всім до справи власне байдужісенько, і така якась досада налягає, що просто й заглядати не хочеться»</w:t>
      </w:r>
      <w:r w:rsidR="005B7B90" w:rsidRPr="002A1223">
        <w:rPr>
          <w:rFonts w:eastAsia="Calibri"/>
          <w:bCs/>
          <w:sz w:val="28"/>
          <w:szCs w:val="28"/>
          <w:lang w:bidi="uk-UA"/>
        </w:rPr>
        <w:t xml:space="preserve"> (</w:t>
      </w:r>
      <w:r w:rsidR="005B7B90" w:rsidRPr="002A1223">
        <w:rPr>
          <w:rFonts w:eastAsia="Calibri"/>
          <w:bCs/>
          <w:sz w:val="28"/>
          <w:szCs w:val="28"/>
          <w:lang w:bidi="uk-UA"/>
        </w:rPr>
        <w:t>Євген Чикаленко, Сергій Єфремов. Листування, 1903-1928 роки</w:t>
      </w:r>
      <w:r w:rsidR="005B7B90" w:rsidRPr="002A1223">
        <w:rPr>
          <w:rFonts w:eastAsia="Calibri"/>
          <w:bCs/>
          <w:sz w:val="28"/>
          <w:szCs w:val="28"/>
          <w:lang w:bidi="uk-UA"/>
        </w:rPr>
        <w:t xml:space="preserve"> / упоряд., автор передмови й коментарів І. Старовойтенко</w:t>
      </w:r>
      <w:r w:rsidR="005B7B90" w:rsidRPr="002A1223">
        <w:rPr>
          <w:rFonts w:eastAsia="Calibri"/>
          <w:bCs/>
          <w:sz w:val="28"/>
          <w:szCs w:val="28"/>
          <w:lang w:bidi="uk-UA"/>
        </w:rPr>
        <w:t xml:space="preserve">. </w:t>
      </w:r>
      <w:r w:rsidR="005B7B90" w:rsidRPr="002A1223">
        <w:rPr>
          <w:rFonts w:eastAsia="Calibri"/>
          <w:bCs/>
          <w:sz w:val="28"/>
          <w:szCs w:val="28"/>
          <w:lang w:bidi="uk-UA"/>
        </w:rPr>
        <w:t xml:space="preserve">Київ: Темпора, 2010. </w:t>
      </w:r>
      <w:r w:rsidR="005B7B90" w:rsidRPr="002A1223">
        <w:rPr>
          <w:rFonts w:eastAsia="Calibri"/>
          <w:bCs/>
          <w:sz w:val="28"/>
          <w:szCs w:val="28"/>
          <w:lang w:bidi="uk-UA"/>
        </w:rPr>
        <w:t>С. 85</w:t>
      </w:r>
      <w:r w:rsidR="005B7B90" w:rsidRPr="002A1223">
        <w:rPr>
          <w:rFonts w:eastAsia="Calibri"/>
          <w:bCs/>
          <w:sz w:val="28"/>
          <w:szCs w:val="28"/>
          <w:lang w:bidi="uk-UA"/>
        </w:rPr>
        <w:t>)</w:t>
      </w:r>
      <w:r w:rsidRPr="002A1223">
        <w:rPr>
          <w:rFonts w:eastAsia="Calibri"/>
          <w:bCs/>
          <w:sz w:val="28"/>
          <w:szCs w:val="28"/>
          <w:lang w:bidi="uk-UA"/>
        </w:rPr>
        <w:t>. Але коли з початком Першої світової війни «Раду» наказом царської адміністрації було припинено, Єфремов сприйняв це як важкий громадський і моральний удар</w:t>
      </w:r>
      <w:r w:rsidR="006010FB">
        <w:rPr>
          <w:rFonts w:eastAsia="Calibri"/>
          <w:bCs/>
          <w:sz w:val="28"/>
          <w:szCs w:val="28"/>
          <w:lang w:bidi="uk-UA"/>
        </w:rPr>
        <w:t>,</w:t>
      </w:r>
      <w:r w:rsidRPr="002A1223">
        <w:rPr>
          <w:rFonts w:eastAsia="Calibri"/>
          <w:bCs/>
          <w:sz w:val="28"/>
          <w:szCs w:val="28"/>
          <w:lang w:bidi="uk-UA"/>
        </w:rPr>
        <w:t xml:space="preserve"> переконував Чикаленка </w:t>
      </w:r>
      <w:r w:rsidR="005B7B90" w:rsidRPr="002A1223">
        <w:rPr>
          <w:rFonts w:eastAsia="Calibri"/>
          <w:bCs/>
          <w:sz w:val="28"/>
          <w:szCs w:val="28"/>
          <w:lang w:bidi="uk-UA"/>
        </w:rPr>
        <w:t xml:space="preserve">за всяку ціну </w:t>
      </w:r>
      <w:r w:rsidRPr="002A1223">
        <w:rPr>
          <w:rFonts w:eastAsia="Calibri"/>
          <w:bCs/>
          <w:sz w:val="28"/>
          <w:szCs w:val="28"/>
          <w:lang w:bidi="uk-UA"/>
        </w:rPr>
        <w:t>рятувати газету. Рішення Чикаленка призупинити клопо</w:t>
      </w:r>
      <w:r w:rsidR="006010FB">
        <w:rPr>
          <w:rFonts w:eastAsia="Calibri"/>
          <w:bCs/>
          <w:sz w:val="28"/>
          <w:szCs w:val="28"/>
          <w:lang w:bidi="uk-UA"/>
        </w:rPr>
        <w:t>ти</w:t>
      </w:r>
      <w:r w:rsidRPr="002A1223">
        <w:rPr>
          <w:rFonts w:eastAsia="Calibri"/>
          <w:bCs/>
          <w:sz w:val="28"/>
          <w:szCs w:val="28"/>
          <w:lang w:bidi="uk-UA"/>
        </w:rPr>
        <w:t xml:space="preserve"> про скасування заборони його вразило. Єфремов писав, що це буде «Берестечко, зроблене своїми </w:t>
      </w:r>
      <w:r w:rsidRPr="002A1223">
        <w:rPr>
          <w:rFonts w:eastAsia="Calibri"/>
          <w:bCs/>
          <w:sz w:val="28"/>
          <w:szCs w:val="28"/>
          <w:lang w:bidi="ru-RU"/>
        </w:rPr>
        <w:t>руками»</w:t>
      </w:r>
      <w:r w:rsidR="005B7B90" w:rsidRPr="002A1223">
        <w:rPr>
          <w:rFonts w:eastAsia="Calibri"/>
          <w:bCs/>
          <w:sz w:val="28"/>
          <w:szCs w:val="28"/>
          <w:lang w:bidi="ru-RU"/>
        </w:rPr>
        <w:t>.</w:t>
      </w:r>
      <w:r w:rsidRPr="002A1223">
        <w:rPr>
          <w:rFonts w:eastAsia="Calibri"/>
          <w:bCs/>
          <w:sz w:val="28"/>
          <w:szCs w:val="28"/>
          <w:lang w:bidi="uk-UA"/>
        </w:rPr>
        <w:t xml:space="preserve"> «Невже справді розвалюється все, що з таким трудом будувалося?!»</w:t>
      </w:r>
      <w:r w:rsidR="005B7B90" w:rsidRPr="002A1223">
        <w:rPr>
          <w:rFonts w:eastAsia="Calibri"/>
          <w:bCs/>
          <w:sz w:val="28"/>
          <w:szCs w:val="28"/>
          <w:lang w:bidi="uk-UA"/>
        </w:rPr>
        <w:t xml:space="preserve">, - запитував він (Там само. </w:t>
      </w:r>
      <w:r w:rsidR="005B7B90" w:rsidRPr="002A1223">
        <w:rPr>
          <w:rFonts w:eastAsia="Calibri"/>
          <w:bCs/>
          <w:sz w:val="28"/>
          <w:szCs w:val="28"/>
          <w:lang w:bidi="uk-UA"/>
        </w:rPr>
        <w:t>С. 111-112</w:t>
      </w:r>
      <w:r w:rsidR="005B7B90" w:rsidRPr="002A1223">
        <w:rPr>
          <w:rFonts w:eastAsia="Calibri"/>
          <w:bCs/>
          <w:sz w:val="28"/>
          <w:szCs w:val="28"/>
          <w:lang w:bidi="uk-UA"/>
        </w:rPr>
        <w:t>)</w:t>
      </w:r>
      <w:r w:rsidRPr="002A1223">
        <w:rPr>
          <w:rFonts w:eastAsia="Calibri"/>
          <w:bCs/>
          <w:sz w:val="28"/>
          <w:szCs w:val="28"/>
          <w:lang w:bidi="uk-UA"/>
        </w:rPr>
        <w:t xml:space="preserve">. </w:t>
      </w:r>
      <w:r w:rsidR="006010FB">
        <w:rPr>
          <w:rFonts w:eastAsia="Calibri"/>
          <w:bCs/>
          <w:sz w:val="28"/>
          <w:szCs w:val="28"/>
          <w:lang w:bidi="uk-UA"/>
        </w:rPr>
        <w:t xml:space="preserve">Та попри </w:t>
      </w:r>
      <w:r w:rsidRPr="002A1223">
        <w:rPr>
          <w:rFonts w:eastAsia="Calibri"/>
          <w:bCs/>
          <w:sz w:val="28"/>
          <w:szCs w:val="28"/>
          <w:lang w:bidi="uk-UA"/>
        </w:rPr>
        <w:t>намір</w:t>
      </w:r>
      <w:r w:rsidR="006010FB">
        <w:rPr>
          <w:rFonts w:eastAsia="Calibri"/>
          <w:bCs/>
          <w:sz w:val="28"/>
          <w:szCs w:val="28"/>
          <w:lang w:bidi="uk-UA"/>
        </w:rPr>
        <w:t>и</w:t>
      </w:r>
      <w:r w:rsidRPr="002A1223">
        <w:rPr>
          <w:rFonts w:eastAsia="Calibri"/>
          <w:bCs/>
          <w:sz w:val="28"/>
          <w:szCs w:val="28"/>
          <w:lang w:bidi="uk-UA"/>
        </w:rPr>
        <w:t xml:space="preserve"> імперської влади придушити остаточно «український сепаратизм» і «мазепинство»</w:t>
      </w:r>
      <w:r w:rsidR="006010FB">
        <w:rPr>
          <w:rFonts w:eastAsia="Calibri"/>
          <w:bCs/>
          <w:sz w:val="28"/>
          <w:szCs w:val="28"/>
          <w:lang w:bidi="uk-UA"/>
        </w:rPr>
        <w:t>, через три роки відбулося відродження газети під назвою «Нова Рада» за редакторством С. Єфремова та А. Ніковського</w:t>
      </w:r>
      <w:r w:rsidRPr="002A1223">
        <w:rPr>
          <w:rFonts w:eastAsia="Calibri"/>
          <w:bCs/>
          <w:sz w:val="28"/>
          <w:szCs w:val="28"/>
          <w:lang w:bidi="uk-UA"/>
        </w:rPr>
        <w:t>.</w:t>
      </w:r>
    </w:p>
    <w:p w14:paraId="73F05B70" w14:textId="77777777" w:rsidR="00E16214" w:rsidRPr="002A1223" w:rsidRDefault="00E16214" w:rsidP="005D780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</w:p>
    <w:p w14:paraId="786AA906" w14:textId="3DFCC2E7" w:rsidR="00E16214" w:rsidRPr="002A1223" w:rsidRDefault="00E16214" w:rsidP="00E16214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UDC 94(477):323.39</w:t>
      </w:r>
    </w:p>
    <w:p w14:paraId="2EE33E6C" w14:textId="24CDE28C" w:rsidR="00E16214" w:rsidRPr="008B570E" w:rsidRDefault="00E16214" w:rsidP="00E16214">
      <w:pPr>
        <w:widowControl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bidi="uk-UA"/>
        </w:rPr>
      </w:pPr>
      <w:proofErr w:type="spellStart"/>
      <w:r w:rsidRPr="002A1223">
        <w:rPr>
          <w:rFonts w:eastAsia="Calibri"/>
          <w:b/>
          <w:sz w:val="28"/>
          <w:szCs w:val="28"/>
          <w:lang w:bidi="uk-UA"/>
        </w:rPr>
        <w:t>Svitlana</w:t>
      </w:r>
      <w:proofErr w:type="spellEnd"/>
      <w:r w:rsidRPr="002A1223">
        <w:rPr>
          <w:rFonts w:eastAsia="Calibri"/>
          <w:b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/>
          <w:sz w:val="28"/>
          <w:szCs w:val="28"/>
          <w:lang w:bidi="uk-UA"/>
        </w:rPr>
        <w:t>Ivanytska</w:t>
      </w:r>
      <w:proofErr w:type="spellEnd"/>
      <w:r w:rsidR="008B570E">
        <w:rPr>
          <w:rFonts w:eastAsia="Calibri"/>
          <w:b/>
          <w:sz w:val="28"/>
          <w:szCs w:val="28"/>
          <w:lang w:val="en-US" w:bidi="uk-UA"/>
        </w:rPr>
        <w:t>,</w:t>
      </w:r>
    </w:p>
    <w:p w14:paraId="5EDE76CC" w14:textId="77777777" w:rsidR="00E16214" w:rsidRPr="002A1223" w:rsidRDefault="00E16214" w:rsidP="00E16214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ORCID https://orcid.org/0000-0003-1677-1013,</w:t>
      </w:r>
    </w:p>
    <w:p w14:paraId="1780477B" w14:textId="77777777" w:rsidR="00E16214" w:rsidRPr="002A1223" w:rsidRDefault="00E16214" w:rsidP="00E16214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proofErr w:type="spellStart"/>
      <w:r w:rsidRPr="002A1223">
        <w:rPr>
          <w:rFonts w:eastAsia="Calibri"/>
          <w:bCs/>
          <w:sz w:val="28"/>
          <w:szCs w:val="28"/>
          <w:lang w:bidi="uk-UA"/>
        </w:rPr>
        <w:t>Doctor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of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Historical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Sciences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,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Associate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Professor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>,</w:t>
      </w:r>
    </w:p>
    <w:p w14:paraId="2F42E538" w14:textId="77777777" w:rsidR="00E16214" w:rsidRPr="002A1223" w:rsidRDefault="00E16214" w:rsidP="00E16214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proofErr w:type="spellStart"/>
      <w:r w:rsidRPr="002A1223">
        <w:rPr>
          <w:rFonts w:eastAsia="Calibri"/>
          <w:bCs/>
          <w:sz w:val="28"/>
          <w:szCs w:val="28"/>
          <w:lang w:bidi="uk-UA"/>
        </w:rPr>
        <w:t>teacher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of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socio-humanitarian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disciplines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>,</w:t>
      </w:r>
    </w:p>
    <w:p w14:paraId="34605D47" w14:textId="77777777" w:rsidR="00E16214" w:rsidRDefault="00E16214" w:rsidP="00E16214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proofErr w:type="spellStart"/>
      <w:r w:rsidRPr="002A1223">
        <w:rPr>
          <w:rFonts w:eastAsia="Calibri"/>
          <w:bCs/>
          <w:sz w:val="28"/>
          <w:szCs w:val="28"/>
          <w:lang w:bidi="uk-UA"/>
        </w:rPr>
        <w:t>Khortytsia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National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Training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and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Rehabilitation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Academy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>,</w:t>
      </w:r>
    </w:p>
    <w:p w14:paraId="7EEBA063" w14:textId="1023C551" w:rsidR="008B570E" w:rsidRPr="002A1223" w:rsidRDefault="008B570E" w:rsidP="00E16214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proofErr w:type="spellStart"/>
      <w:r w:rsidRPr="008B570E">
        <w:rPr>
          <w:rFonts w:eastAsia="Calibri"/>
          <w:bCs/>
          <w:sz w:val="28"/>
          <w:szCs w:val="28"/>
          <w:lang w:bidi="uk-UA"/>
        </w:rPr>
        <w:lastRenderedPageBreak/>
        <w:t>Pedagogical</w:t>
      </w:r>
      <w:proofErr w:type="spellEnd"/>
      <w:r w:rsidRPr="008B570E">
        <w:rPr>
          <w:rFonts w:eastAsia="Calibri"/>
          <w:bCs/>
          <w:sz w:val="28"/>
          <w:szCs w:val="28"/>
          <w:lang w:bidi="uk-UA"/>
        </w:rPr>
        <w:t xml:space="preserve"> Professional </w:t>
      </w:r>
      <w:proofErr w:type="spellStart"/>
      <w:r w:rsidRPr="008B570E">
        <w:rPr>
          <w:rFonts w:eastAsia="Calibri"/>
          <w:bCs/>
          <w:sz w:val="28"/>
          <w:szCs w:val="28"/>
          <w:lang w:bidi="uk-UA"/>
        </w:rPr>
        <w:t>College</w:t>
      </w:r>
      <w:proofErr w:type="spellEnd"/>
    </w:p>
    <w:p w14:paraId="6FE72EA7" w14:textId="77777777" w:rsidR="00E16214" w:rsidRPr="002A1223" w:rsidRDefault="00E16214" w:rsidP="00E16214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proofErr w:type="spellStart"/>
      <w:r w:rsidRPr="002A1223">
        <w:rPr>
          <w:rFonts w:eastAsia="Calibri"/>
          <w:bCs/>
          <w:sz w:val="28"/>
          <w:szCs w:val="28"/>
          <w:lang w:bidi="uk-UA"/>
        </w:rPr>
        <w:t>Zaporizhzhia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, 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Ukraine</w:t>
      </w:r>
      <w:proofErr w:type="spellEnd"/>
    </w:p>
    <w:p w14:paraId="3E178463" w14:textId="03DF0C18" w:rsidR="00E16214" w:rsidRPr="002A1223" w:rsidRDefault="00E16214" w:rsidP="00E16214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bidi="uk-UA"/>
        </w:rPr>
      </w:pPr>
      <w:r w:rsidRPr="002A1223">
        <w:rPr>
          <w:rFonts w:eastAsia="Calibri"/>
          <w:bCs/>
          <w:sz w:val="28"/>
          <w:szCs w:val="28"/>
          <w:lang w:bidi="uk-UA"/>
        </w:rPr>
        <w:t>e-</w:t>
      </w:r>
      <w:proofErr w:type="spellStart"/>
      <w:r w:rsidRPr="002A1223">
        <w:rPr>
          <w:rFonts w:eastAsia="Calibri"/>
          <w:bCs/>
          <w:sz w:val="28"/>
          <w:szCs w:val="28"/>
          <w:lang w:bidi="uk-UA"/>
        </w:rPr>
        <w:t>mail</w:t>
      </w:r>
      <w:proofErr w:type="spellEnd"/>
      <w:r w:rsidRPr="002A1223">
        <w:rPr>
          <w:rFonts w:eastAsia="Calibri"/>
          <w:bCs/>
          <w:sz w:val="28"/>
          <w:szCs w:val="28"/>
          <w:lang w:bidi="uk-UA"/>
        </w:rPr>
        <w:t xml:space="preserve">: </w:t>
      </w:r>
      <w:r w:rsidR="002A1223" w:rsidRPr="002A1223">
        <w:rPr>
          <w:rFonts w:eastAsia="Calibri"/>
          <w:bCs/>
          <w:sz w:val="28"/>
          <w:szCs w:val="28"/>
          <w:lang w:bidi="uk-UA"/>
        </w:rPr>
        <w:t>roxsolana1964@gmail.com</w:t>
      </w:r>
    </w:p>
    <w:p w14:paraId="2738ECD7" w14:textId="1684A598" w:rsidR="002A1223" w:rsidRPr="008B570E" w:rsidRDefault="002A1223" w:rsidP="002A1223">
      <w:pPr>
        <w:widowControl w:val="0"/>
        <w:spacing w:line="360" w:lineRule="auto"/>
        <w:ind w:firstLine="709"/>
        <w:jc w:val="center"/>
        <w:rPr>
          <w:rFonts w:eastAsia="Calibri"/>
          <w:b/>
          <w:sz w:val="28"/>
          <w:szCs w:val="28"/>
          <w:lang w:val="en-US" w:bidi="uk-UA"/>
        </w:rPr>
      </w:pPr>
      <w:r w:rsidRPr="008B570E">
        <w:rPr>
          <w:rFonts w:eastAsia="Calibri"/>
          <w:b/>
          <w:sz w:val="28"/>
          <w:szCs w:val="28"/>
          <w:lang w:val="en-US" w:bidi="uk-UA"/>
        </w:rPr>
        <w:t xml:space="preserve">THE NEWSPAPER </w:t>
      </w:r>
      <w:r w:rsidRPr="008B570E">
        <w:rPr>
          <w:rFonts w:eastAsia="Calibri"/>
          <w:b/>
          <w:sz w:val="28"/>
          <w:szCs w:val="28"/>
          <w:lang w:val="en-US" w:bidi="uk-UA"/>
        </w:rPr>
        <w:t>“</w:t>
      </w:r>
      <w:r w:rsidRPr="008B570E">
        <w:rPr>
          <w:rFonts w:eastAsia="Calibri"/>
          <w:b/>
          <w:sz w:val="28"/>
          <w:szCs w:val="28"/>
          <w:lang w:val="en-US" w:bidi="uk-UA"/>
        </w:rPr>
        <w:t>RADA</w:t>
      </w:r>
      <w:r w:rsidRPr="008B570E">
        <w:rPr>
          <w:rFonts w:eastAsia="Calibri"/>
          <w:b/>
          <w:sz w:val="28"/>
          <w:szCs w:val="28"/>
          <w:lang w:val="en-US" w:bidi="uk-UA"/>
        </w:rPr>
        <w:t>”</w:t>
      </w:r>
      <w:r w:rsidRPr="008B570E">
        <w:rPr>
          <w:rFonts w:eastAsia="Calibri"/>
          <w:b/>
          <w:sz w:val="28"/>
          <w:szCs w:val="28"/>
          <w:lang w:val="en-US" w:bidi="uk-UA"/>
        </w:rPr>
        <w:t xml:space="preserve"> AS A </w:t>
      </w:r>
      <w:r w:rsidRPr="008B570E">
        <w:rPr>
          <w:rFonts w:eastAsia="Calibri"/>
          <w:b/>
          <w:sz w:val="28"/>
          <w:szCs w:val="28"/>
          <w:lang w:val="en-US" w:bidi="uk-UA"/>
        </w:rPr>
        <w:t>“</w:t>
      </w:r>
      <w:r w:rsidRPr="008B570E">
        <w:rPr>
          <w:rFonts w:eastAsia="Calibri"/>
          <w:b/>
          <w:sz w:val="28"/>
          <w:szCs w:val="28"/>
          <w:lang w:val="en-US" w:bidi="uk-UA"/>
        </w:rPr>
        <w:t>MEETING PLACE</w:t>
      </w:r>
      <w:r w:rsidRPr="008B570E">
        <w:rPr>
          <w:rFonts w:eastAsia="Calibri"/>
          <w:b/>
          <w:sz w:val="28"/>
          <w:szCs w:val="28"/>
          <w:lang w:val="en-US" w:bidi="uk-UA"/>
        </w:rPr>
        <w:t>”</w:t>
      </w:r>
      <w:r w:rsidRPr="008B570E">
        <w:rPr>
          <w:rFonts w:eastAsia="Calibri"/>
          <w:b/>
          <w:sz w:val="28"/>
          <w:szCs w:val="28"/>
          <w:lang w:val="en-US" w:bidi="uk-UA"/>
        </w:rPr>
        <w:t xml:space="preserve"> FOR GENERATIONS OF THE UKRAINIAN MOVEMENT (1906-1914)</w:t>
      </w:r>
    </w:p>
    <w:p w14:paraId="10A4B2DB" w14:textId="6306D56B" w:rsidR="002A1223" w:rsidRPr="008B570E" w:rsidRDefault="002A1223" w:rsidP="002A1223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val="en-US" w:bidi="uk-UA"/>
        </w:rPr>
      </w:pPr>
      <w:r w:rsidRPr="008B570E">
        <w:rPr>
          <w:rFonts w:eastAsia="Calibri"/>
          <w:bCs/>
          <w:sz w:val="28"/>
          <w:szCs w:val="28"/>
          <w:lang w:val="en-US" w:bidi="uk-UA"/>
        </w:rPr>
        <w:t xml:space="preserve">The author offers to look at the newspaper </w:t>
      </w:r>
      <w:r w:rsidRPr="008B570E">
        <w:rPr>
          <w:rFonts w:eastAsia="Calibri"/>
          <w:bCs/>
          <w:sz w:val="28"/>
          <w:szCs w:val="28"/>
          <w:lang w:val="en-US" w:bidi="uk-UA"/>
        </w:rPr>
        <w:t>“</w:t>
      </w:r>
      <w:r w:rsidRPr="008B570E">
        <w:rPr>
          <w:rFonts w:eastAsia="Calibri"/>
          <w:bCs/>
          <w:sz w:val="28"/>
          <w:szCs w:val="28"/>
          <w:lang w:val="en-US" w:bidi="uk-UA"/>
        </w:rPr>
        <w:t>Rada</w:t>
      </w:r>
      <w:r w:rsidRPr="008B570E">
        <w:rPr>
          <w:rFonts w:eastAsia="Calibri"/>
          <w:bCs/>
          <w:sz w:val="28"/>
          <w:szCs w:val="28"/>
          <w:lang w:val="en-US" w:bidi="uk-UA"/>
        </w:rPr>
        <w:t>”</w:t>
      </w:r>
      <w:r w:rsidRPr="008B570E">
        <w:rPr>
          <w:rFonts w:eastAsia="Calibri"/>
          <w:bCs/>
          <w:sz w:val="28"/>
          <w:szCs w:val="28"/>
          <w:lang w:val="en-US" w:bidi="uk-UA"/>
        </w:rPr>
        <w:t xml:space="preserve"> through the prism of sources of personal origin belonging to representatives of different generations of politically and culturally active figures of the national movement. </w:t>
      </w:r>
    </w:p>
    <w:p w14:paraId="732CBC93" w14:textId="396A53FB" w:rsidR="002A1223" w:rsidRPr="008B570E" w:rsidRDefault="002A1223" w:rsidP="002A1223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val="en-US" w:bidi="uk-UA"/>
        </w:rPr>
      </w:pPr>
      <w:r w:rsidRPr="008B570E">
        <w:rPr>
          <w:rFonts w:eastAsia="Calibri"/>
          <w:bCs/>
          <w:i/>
          <w:iCs/>
          <w:sz w:val="28"/>
          <w:szCs w:val="28"/>
          <w:lang w:val="en-US" w:bidi="uk-UA"/>
        </w:rPr>
        <w:t>Keywords:</w:t>
      </w:r>
      <w:r w:rsidRPr="008B570E">
        <w:rPr>
          <w:rFonts w:eastAsia="Calibri"/>
          <w:bCs/>
          <w:sz w:val="28"/>
          <w:szCs w:val="28"/>
          <w:lang w:val="en-US" w:bidi="uk-UA"/>
        </w:rPr>
        <w:t xml:space="preserve"> newspaper </w:t>
      </w:r>
      <w:r w:rsidRPr="008B570E">
        <w:rPr>
          <w:rFonts w:eastAsia="Calibri"/>
          <w:bCs/>
          <w:sz w:val="28"/>
          <w:szCs w:val="28"/>
          <w:lang w:val="en-US" w:bidi="uk-UA"/>
        </w:rPr>
        <w:t>“</w:t>
      </w:r>
      <w:r w:rsidRPr="008B570E">
        <w:rPr>
          <w:rFonts w:eastAsia="Calibri"/>
          <w:bCs/>
          <w:sz w:val="28"/>
          <w:szCs w:val="28"/>
          <w:lang w:val="en-US" w:bidi="uk-UA"/>
        </w:rPr>
        <w:t>Rada</w:t>
      </w:r>
      <w:r w:rsidRPr="008B570E">
        <w:rPr>
          <w:rFonts w:eastAsia="Calibri"/>
          <w:bCs/>
          <w:sz w:val="28"/>
          <w:szCs w:val="28"/>
          <w:lang w:val="en-US" w:bidi="uk-UA"/>
        </w:rPr>
        <w:t>”</w:t>
      </w:r>
      <w:r w:rsidRPr="008B570E">
        <w:rPr>
          <w:rFonts w:eastAsia="Calibri"/>
          <w:bCs/>
          <w:sz w:val="28"/>
          <w:szCs w:val="28"/>
          <w:lang w:val="en-US" w:bidi="uk-UA"/>
        </w:rPr>
        <w:t xml:space="preserve">, generation, Serhiy Yefremov, Yevhen </w:t>
      </w:r>
      <w:proofErr w:type="spellStart"/>
      <w:r w:rsidRPr="008B570E">
        <w:rPr>
          <w:rFonts w:eastAsia="Calibri"/>
          <w:bCs/>
          <w:sz w:val="28"/>
          <w:szCs w:val="28"/>
          <w:lang w:val="en-US" w:bidi="uk-UA"/>
        </w:rPr>
        <w:t>Chykalenko</w:t>
      </w:r>
      <w:proofErr w:type="spellEnd"/>
      <w:r w:rsidRPr="008B570E">
        <w:rPr>
          <w:rFonts w:eastAsia="Calibri"/>
          <w:bCs/>
          <w:sz w:val="28"/>
          <w:szCs w:val="28"/>
          <w:lang w:val="en-US" w:bidi="uk-UA"/>
        </w:rPr>
        <w:t xml:space="preserve">, Petro </w:t>
      </w:r>
      <w:proofErr w:type="spellStart"/>
      <w:r w:rsidRPr="008B570E">
        <w:rPr>
          <w:rFonts w:eastAsia="Calibri"/>
          <w:bCs/>
          <w:sz w:val="28"/>
          <w:szCs w:val="28"/>
          <w:lang w:val="en-US" w:bidi="uk-UA"/>
        </w:rPr>
        <w:t>Stebnytsky</w:t>
      </w:r>
      <w:proofErr w:type="spellEnd"/>
      <w:r w:rsidRPr="008B570E">
        <w:rPr>
          <w:rFonts w:eastAsia="Calibri"/>
          <w:bCs/>
          <w:sz w:val="28"/>
          <w:szCs w:val="28"/>
          <w:lang w:val="en-US" w:bidi="uk-UA"/>
        </w:rPr>
        <w:t xml:space="preserve">, Maksym </w:t>
      </w:r>
      <w:proofErr w:type="spellStart"/>
      <w:r w:rsidRPr="008B570E">
        <w:rPr>
          <w:rFonts w:eastAsia="Calibri"/>
          <w:bCs/>
          <w:sz w:val="28"/>
          <w:szCs w:val="28"/>
          <w:lang w:val="en-US" w:bidi="uk-UA"/>
        </w:rPr>
        <w:t>Hekhter</w:t>
      </w:r>
      <w:proofErr w:type="spellEnd"/>
    </w:p>
    <w:sectPr w:rsidR="002A1223" w:rsidRPr="008B570E" w:rsidSect="004D0D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0E97" w14:textId="77777777" w:rsidR="006D6611" w:rsidRDefault="006D6611" w:rsidP="005D780B">
      <w:r>
        <w:separator/>
      </w:r>
    </w:p>
  </w:endnote>
  <w:endnote w:type="continuationSeparator" w:id="0">
    <w:p w14:paraId="099D88F7" w14:textId="77777777" w:rsidR="006D6611" w:rsidRDefault="006D6611" w:rsidP="005D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F0CE" w14:textId="77777777" w:rsidR="006D6611" w:rsidRDefault="006D6611" w:rsidP="005D780B">
      <w:r>
        <w:separator/>
      </w:r>
    </w:p>
  </w:footnote>
  <w:footnote w:type="continuationSeparator" w:id="0">
    <w:p w14:paraId="628B5C8F" w14:textId="77777777" w:rsidR="006D6611" w:rsidRDefault="006D6611" w:rsidP="005D7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0B"/>
    <w:rsid w:val="000C6C03"/>
    <w:rsid w:val="002A06E1"/>
    <w:rsid w:val="002A1223"/>
    <w:rsid w:val="00367EEC"/>
    <w:rsid w:val="00410390"/>
    <w:rsid w:val="004166C4"/>
    <w:rsid w:val="0046690F"/>
    <w:rsid w:val="00466995"/>
    <w:rsid w:val="004D0D2B"/>
    <w:rsid w:val="005B7B90"/>
    <w:rsid w:val="005D780B"/>
    <w:rsid w:val="006010FB"/>
    <w:rsid w:val="006C76C1"/>
    <w:rsid w:val="006D38F7"/>
    <w:rsid w:val="006D6611"/>
    <w:rsid w:val="0071795A"/>
    <w:rsid w:val="008B570E"/>
    <w:rsid w:val="009F4741"/>
    <w:rsid w:val="00A37E89"/>
    <w:rsid w:val="00AA48B7"/>
    <w:rsid w:val="00AD1FEB"/>
    <w:rsid w:val="00C86CCE"/>
    <w:rsid w:val="00D0733A"/>
    <w:rsid w:val="00E16214"/>
    <w:rsid w:val="00F8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F35E"/>
  <w15:chartTrackingRefBased/>
  <w15:docId w15:val="{03345764-309B-4628-8F67-6CFD2344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D780B"/>
    <w:rPr>
      <w:sz w:val="20"/>
      <w:szCs w:val="20"/>
    </w:rPr>
  </w:style>
  <w:style w:type="character" w:customStyle="1" w:styleId="a4">
    <w:name w:val="Текст виноски Знак"/>
    <w:basedOn w:val="a0"/>
    <w:link w:val="a3"/>
    <w:rsid w:val="005D780B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styleId="a5">
    <w:name w:val="footnote reference"/>
    <w:rsid w:val="005D780B"/>
    <w:rPr>
      <w:vertAlign w:val="superscript"/>
    </w:rPr>
  </w:style>
  <w:style w:type="character" w:styleId="a6">
    <w:name w:val="Hyperlink"/>
    <w:basedOn w:val="a0"/>
    <w:uiPriority w:val="99"/>
    <w:unhideWhenUsed/>
    <w:rsid w:val="002A12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A1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5250</Words>
  <Characters>2994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2023-07-10T16:35:00Z</cp:lastPrinted>
  <dcterms:created xsi:type="dcterms:W3CDTF">2023-07-10T06:47:00Z</dcterms:created>
  <dcterms:modified xsi:type="dcterms:W3CDTF">2023-07-10T16:38:00Z</dcterms:modified>
</cp:coreProperties>
</file>