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2C9" w:rsidRPr="00EE7E64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7E64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EE7E64" w:rsidRPr="00EE7E64">
        <w:rPr>
          <w:rFonts w:ascii="Times New Roman" w:hAnsi="Times New Roman" w:cs="Times New Roman"/>
          <w:sz w:val="28"/>
          <w:szCs w:val="28"/>
          <w:lang w:val="en-US"/>
        </w:rPr>
        <w:t xml:space="preserve"> 09:017</w:t>
      </w:r>
      <w:r w:rsidR="00EE7E64" w:rsidRPr="00EE7E64">
        <w:rPr>
          <w:rFonts w:ascii="Times New Roman" w:hAnsi="Times New Roman" w:cs="Times New Roman"/>
          <w:sz w:val="28"/>
          <w:szCs w:val="28"/>
          <w:lang w:val="uk-UA"/>
        </w:rPr>
        <w:t>(477)</w:t>
      </w:r>
    </w:p>
    <w:p w:rsidR="00612D10" w:rsidRPr="00441811" w:rsidRDefault="00612D10" w:rsidP="008F02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81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Охріменко Олександр Святославович,</w:t>
      </w:r>
    </w:p>
    <w:p w:rsidR="00612D10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4418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441811"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https://orcid.org/0000-0002-5646-4133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12D10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</w:t>
      </w:r>
    </w:p>
    <w:p w:rsidR="00612D10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Київської школи економіки,</w:t>
      </w:r>
    </w:p>
    <w:p w:rsidR="00612D10" w:rsidRPr="00612D10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12D10" w:rsidRDefault="00612D10" w:rsidP="008F02C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5" w:history="1">
        <w:r w:rsidR="00FC7549"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o</w:t>
        </w:r>
        <w:r w:rsidR="00FC7549"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hrimenkosasha@gmail.com</w:t>
        </w:r>
      </w:hyperlink>
    </w:p>
    <w:p w:rsidR="008F02C9" w:rsidRPr="00811161" w:rsidRDefault="008F02C9" w:rsidP="0081116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566A" w:rsidRPr="00B93914" w:rsidRDefault="00612D10" w:rsidP="00612D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УКРАЇНІКА З КОЛЕКЦІЇ КНИГ ДАНІЕЛЯ САЛЬТЕНА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B9391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КАТАЛОГОМ АУКЦІОНУ 1751 РОКУ</w:t>
      </w:r>
    </w:p>
    <w:p w:rsidR="00DC566A" w:rsidRDefault="00DC566A" w:rsidP="00612D1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2D10" w:rsidRDefault="00FC7549" w:rsidP="00FC7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каталогу аукціону книг Даніеля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1751 року прослідковано вплив ідеології на формування бібліографічного опису та упорядкування позицій. Окреслено проблему виокремлення україніки з бібліотеки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Сальтена-Яблоновського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шляхи її вирішення.</w:t>
      </w:r>
    </w:p>
    <w:p w:rsidR="00612D10" w:rsidRDefault="00612D10" w:rsidP="000918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A9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Ключові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C7549">
        <w:rPr>
          <w:rFonts w:ascii="Times New Roman" w:hAnsi="Times New Roman" w:cs="Times New Roman"/>
          <w:sz w:val="28"/>
          <w:szCs w:val="28"/>
          <w:lang w:val="uk-UA"/>
        </w:rPr>
        <w:t xml:space="preserve"> україніка, </w:t>
      </w:r>
      <w:proofErr w:type="spellStart"/>
      <w:r w:rsidR="00FC7549">
        <w:rPr>
          <w:rFonts w:ascii="Times New Roman" w:hAnsi="Times New Roman" w:cs="Times New Roman"/>
          <w:sz w:val="28"/>
          <w:szCs w:val="28"/>
          <w:lang w:val="uk-UA"/>
        </w:rPr>
        <w:t>стародруки</w:t>
      </w:r>
      <w:proofErr w:type="spellEnd"/>
      <w:r w:rsidR="00FC7549">
        <w:rPr>
          <w:rFonts w:ascii="Times New Roman" w:hAnsi="Times New Roman" w:cs="Times New Roman"/>
          <w:sz w:val="28"/>
          <w:szCs w:val="28"/>
          <w:lang w:val="uk-UA"/>
        </w:rPr>
        <w:t>, рідкісні видання, аукціон, Просвітн</w:t>
      </w:r>
      <w:r w:rsidR="000918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7549">
        <w:rPr>
          <w:rFonts w:ascii="Times New Roman" w:hAnsi="Times New Roman" w:cs="Times New Roman"/>
          <w:sz w:val="28"/>
          <w:szCs w:val="28"/>
          <w:lang w:val="uk-UA"/>
        </w:rPr>
        <w:t>цтво, бібліотека, ідеологія.</w:t>
      </w:r>
    </w:p>
    <w:p w:rsidR="00612D10" w:rsidRPr="00B93914" w:rsidRDefault="00612D10" w:rsidP="00612D1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0AB2" w:rsidRPr="00B93914" w:rsidRDefault="00720AB2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 професора Університету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Кенін</w:t>
      </w:r>
      <w:r w:rsidR="00F55402" w:rsidRPr="00B93914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>сберга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Даніеля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налічувала понад 22 тисячі томів та була виставлена на аукціон у 1751 році. Всі книги були викуплені магнатом Речі Посполитої Юзефом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Александером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Яблоновським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перевезені до маєтків, що знаходилися на території сучасної України. Зараз ця колекція є частиною фондів Національної бібліотеки України імені В.І. Вернадського</w:t>
      </w:r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(НБУВ)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763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Дослідженням цієї спадщини займається Світлана </w:t>
      </w:r>
      <w:proofErr w:type="spellStart"/>
      <w:r w:rsidR="00FA7638" w:rsidRPr="00B93914">
        <w:rPr>
          <w:rFonts w:ascii="Times New Roman" w:hAnsi="Times New Roman" w:cs="Times New Roman"/>
          <w:sz w:val="28"/>
          <w:szCs w:val="28"/>
          <w:lang w:val="uk-UA"/>
        </w:rPr>
        <w:t>Булатова</w:t>
      </w:r>
      <w:proofErr w:type="spellEnd"/>
      <w:r w:rsidR="00FA763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чому присвячена її дисертація та відповідні наукові публікації. </w:t>
      </w:r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Однак детальне вивчення каталогу аукціону 1751 року та конкордація його позицій з каталогом бібліотеки </w:t>
      </w:r>
      <w:proofErr w:type="spellStart"/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t>Яблоновського</w:t>
      </w:r>
      <w:proofErr w:type="spellEnd"/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НБУВ залишається складною науковою проблемою. Частина описів там є надто короткими для чіткого співвідношення. Сам же друкований аукціонний каталог є рідкісним виданням та заслуговує окремого розгляду, зокрема щодо систематизації та </w:t>
      </w:r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способів бібліографічного опису середини X</w:t>
      </w:r>
      <w:r w:rsidR="00D83E9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 w:rsidR="00D83E9A" w:rsidRPr="00B93914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1E5E95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Проблема виокремлення україніки з колекції </w:t>
      </w:r>
      <w:proofErr w:type="spellStart"/>
      <w:r w:rsidR="001E5E95"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="001E5E95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та/чи </w:t>
      </w:r>
      <w:proofErr w:type="spellStart"/>
      <w:r w:rsidR="001E5E95" w:rsidRPr="00B93914">
        <w:rPr>
          <w:rFonts w:ascii="Times New Roman" w:hAnsi="Times New Roman" w:cs="Times New Roman"/>
          <w:sz w:val="28"/>
          <w:szCs w:val="28"/>
          <w:lang w:val="uk-UA"/>
        </w:rPr>
        <w:t>Яблоновського</w:t>
      </w:r>
      <w:proofErr w:type="spellEnd"/>
      <w:r w:rsidR="001E5E95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не ставилася взагалі.</w:t>
      </w:r>
      <w:r w:rsidR="00595541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5BF7" w:rsidRPr="00B93914" w:rsidRDefault="00725BF7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Тематика впливу ідеології на формування бібліотек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Сальтеном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Яблоновським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було обговорено мною у 2021 році на конференції Європейської історії соціальних наук</w:t>
      </w:r>
      <w:r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en-US"/>
        </w:rPr>
        <w:t>, ESSHC).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Добір книг у певну приватну колекцію залежить від особистості колекціонера та ринку, а систематизація – від традиції й політики. Книги на полицях у </w:t>
      </w:r>
      <w:r w:rsidRPr="00B93914">
        <w:rPr>
          <w:rFonts w:ascii="Times New Roman" w:hAnsi="Times New Roman" w:cs="Times New Roman"/>
          <w:sz w:val="28"/>
          <w:szCs w:val="28"/>
          <w:lang w:val="en-US"/>
        </w:rPr>
        <w:t>XVIII с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т. – це не лише бібліотека, </w:t>
      </w:r>
      <w:r w:rsidR="00623903" w:rsidRPr="00B93914">
        <w:rPr>
          <w:rFonts w:ascii="Times New Roman" w:hAnsi="Times New Roman" w:cs="Times New Roman"/>
          <w:sz w:val="28"/>
          <w:szCs w:val="28"/>
          <w:lang w:val="uk-UA"/>
        </w:rPr>
        <w:t>ресурси для розвитку науки або читання. Водночас це показник рівня освіченості, достатку та позиції у суспільстві. З цього погляду бібліотека є виразником ідеології колекціонера.</w:t>
      </w:r>
      <w:r w:rsidR="008714F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На конференціях у 2023 році (</w:t>
      </w:r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MECERN </w:t>
      </w:r>
      <w:proofErr w:type="spellStart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="003578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, Bratislava; The Early Book Society Conference, </w:t>
      </w:r>
      <w:r w:rsidR="00482A57" w:rsidRPr="00B93914">
        <w:rPr>
          <w:rFonts w:ascii="Times New Roman" w:hAnsi="Times New Roman" w:cs="Times New Roman"/>
          <w:sz w:val="28"/>
          <w:szCs w:val="28"/>
          <w:lang w:val="en-US"/>
        </w:rPr>
        <w:t>Limerick</w:t>
      </w:r>
      <w:r w:rsidR="008714F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) на детальному вивченні одного кейсу – манускрипту з фонду І №5894 Інституту рукопису НБУВ з колекції </w:t>
      </w:r>
      <w:proofErr w:type="spellStart"/>
      <w:r w:rsidR="008714F2" w:rsidRPr="00B93914">
        <w:rPr>
          <w:rFonts w:ascii="Times New Roman" w:hAnsi="Times New Roman" w:cs="Times New Roman"/>
          <w:sz w:val="28"/>
          <w:szCs w:val="28"/>
          <w:lang w:val="uk-UA"/>
        </w:rPr>
        <w:t>Сальтена-Яблоновського</w:t>
      </w:r>
      <w:proofErr w:type="spellEnd"/>
      <w:r w:rsidR="008714F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578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м</w:t>
      </w:r>
      <w:proofErr w:type="spellStart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констатовано різне значення цієї книги для власників: для </w:t>
      </w:r>
      <w:proofErr w:type="spellStart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– це джерело до вивчення теології, важливий текст, а для </w:t>
      </w:r>
      <w:proofErr w:type="spellStart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>Яблоновського</w:t>
      </w:r>
      <w:proofErr w:type="spellEnd"/>
      <w:r w:rsidR="003578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– це артефакт минулої епохи, предмет колекціонування.</w:t>
      </w:r>
    </w:p>
    <w:p w:rsidR="007E6991" w:rsidRPr="00B93914" w:rsidRDefault="00F55402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Доктор Даніель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Сальтен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(1701-1750) належав до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пієтистів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руху в лютеранстві, на підтримку якого він переїхав до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Кенінґзберга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у 1732 році та отримав у тамтешньому університеті посаду професора теології. </w:t>
      </w:r>
      <w:r w:rsidR="00C04757" w:rsidRPr="00B93914">
        <w:rPr>
          <w:rFonts w:ascii="Times New Roman" w:hAnsi="Times New Roman" w:cs="Times New Roman"/>
          <w:sz w:val="28"/>
          <w:szCs w:val="28"/>
          <w:lang w:val="uk-UA"/>
        </w:rPr>
        <w:t>За своє життя він зібрав н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>айбільш</w:t>
      </w:r>
      <w:r w:rsidR="00C04757" w:rsidRPr="00B939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757" w:rsidRPr="00B9391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Пруссії бібліотек</w:t>
      </w:r>
      <w:r w:rsidR="00C04757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у на той час. Він також є й бібліографом власної колекції книг. 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Редактор аукціонного каталогу,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абревійований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до «L</w:t>
      </w:r>
      <w:r w:rsidRPr="00B93914">
        <w:rPr>
          <w:rFonts w:ascii="Times New Roman" w:hAnsi="Times New Roman" w:cs="Times New Roman"/>
          <w:sz w:val="28"/>
          <w:szCs w:val="28"/>
          <w:lang w:val="en-US"/>
        </w:rPr>
        <w:t>. B.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9391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називає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автором коментарів до </w:t>
      </w:r>
      <w:r w:rsidR="00C76741" w:rsidRPr="00B93914">
        <w:rPr>
          <w:rFonts w:ascii="Times New Roman" w:hAnsi="Times New Roman" w:cs="Times New Roman"/>
          <w:sz w:val="28"/>
          <w:szCs w:val="28"/>
          <w:lang w:val="uk-UA"/>
        </w:rPr>
        <w:t>позицій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з поясненням їхньої важливості та посиланням на відповідну літературу. </w:t>
      </w:r>
      <w:r w:rsidR="00B472B7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Тобто колекція книг формувалася </w:t>
      </w:r>
      <w:proofErr w:type="spellStart"/>
      <w:r w:rsidR="00B472B7" w:rsidRPr="00B93914">
        <w:rPr>
          <w:rFonts w:ascii="Times New Roman" w:hAnsi="Times New Roman" w:cs="Times New Roman"/>
          <w:sz w:val="28"/>
          <w:szCs w:val="28"/>
          <w:lang w:val="uk-UA"/>
        </w:rPr>
        <w:t>Сальтеном</w:t>
      </w:r>
      <w:proofErr w:type="spellEnd"/>
      <w:r w:rsidR="00B472B7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цілеспрямовано, зважаючи на його зацікавлення та можливості.</w:t>
      </w:r>
    </w:p>
    <w:p w:rsidR="005152E2" w:rsidRPr="00B93914" w:rsidRDefault="00B472B7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Припускаю, що упорядкування бібліотеки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до аукціону здійснювалося редактором. Було виділено близько 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тисячі позицій як рідкісні й найцінніші та опубліковані окремим томом. Решта – 18370 позицій – увійшли до двох томів каталогу, розділени</w:t>
      </w:r>
      <w:r w:rsidR="004A6F50" w:rsidRPr="00B9391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на три частини кожен.</w:t>
      </w:r>
      <w:r w:rsidR="005152E2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184A">
        <w:rPr>
          <w:rFonts w:ascii="Times New Roman" w:hAnsi="Times New Roman" w:cs="Times New Roman"/>
          <w:sz w:val="28"/>
          <w:szCs w:val="28"/>
          <w:lang w:val="uk-UA"/>
        </w:rPr>
        <w:t>Своєю чергою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частини будь-якого тому поділяться на </w:t>
      </w:r>
      <w:r w:rsidR="004A6F5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менші 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розділи: церковні та релігійні, історичні, географічні, літературні, граматичні, східні та інші книги. Історичний розділ 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тому систематизувався за географічним принципом. Спочатку </w:t>
      </w:r>
      <w:r w:rsidR="00197D65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грецька та римська історія; </w:t>
      </w:r>
      <w:r w:rsidR="00197D65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потім – 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герман</w:t>
      </w:r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богем</w:t>
      </w:r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брандебурґо-боруссика</w:t>
      </w:r>
      <w:proofErr w:type="spellEnd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прусс</w:t>
      </w:r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норвеґіка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152E2" w:rsidRPr="00B93914">
        <w:rPr>
          <w:rFonts w:ascii="Times New Roman" w:hAnsi="Times New Roman" w:cs="Times New Roman"/>
          <w:sz w:val="28"/>
          <w:szCs w:val="28"/>
          <w:lang w:val="uk-UA"/>
        </w:rPr>
        <w:t>свевіка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лівоніка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полоніка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русика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гунгаріка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італіка та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лузітаніка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гіспаніка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ґалліка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британіка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бельгіка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орієнталія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азіатіка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африкана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американа</w:t>
      </w:r>
      <w:proofErr w:type="spellEnd"/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A6F50" w:rsidRPr="00B93914">
        <w:rPr>
          <w:rFonts w:ascii="Times New Roman" w:hAnsi="Times New Roman" w:cs="Times New Roman"/>
          <w:sz w:val="28"/>
          <w:szCs w:val="28"/>
          <w:lang w:val="uk-UA"/>
        </w:rPr>
        <w:t>й різне</w:t>
      </w:r>
      <w:r w:rsidR="00B0079E" w:rsidRPr="00B939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4F22" w:rsidRPr="00B93914" w:rsidRDefault="00FE7696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>Як видно із систематизації каталогу аукціону, україніка не виділена окремим розділом.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Ймовірними на це є кілька причин. Можливо, 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езначн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книг, щоб виокремлювати. Проте аукці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нний том рідкісних кни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Полоніка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русистика та 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гунгаріка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» наводить лише 14 позицій (найменше серед усіх підрозділів). Для порівняння, «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Британіка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» – 17, «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Орієнталія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азіатіка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африкана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американа</w:t>
      </w:r>
      <w:proofErr w:type="spellEnd"/>
      <w:r w:rsidR="00F04F22" w:rsidRPr="00B93914">
        <w:rPr>
          <w:rFonts w:ascii="Times New Roman" w:hAnsi="Times New Roman" w:cs="Times New Roman"/>
          <w:sz w:val="28"/>
          <w:szCs w:val="28"/>
          <w:lang w:val="uk-UA"/>
        </w:rPr>
        <w:t>» – 34.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Припустимо, що укладач не знав такої держави, як Україна / Русь чи асоціативних означень. Однак у філологічному розділі до позиції 2986 «I</w:t>
      </w:r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dem Liber in </w:t>
      </w:r>
      <w:proofErr w:type="spellStart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Lingva</w:t>
      </w:r>
      <w:proofErr w:type="spellEnd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Slavonia </w:t>
      </w:r>
      <w:proofErr w:type="spellStart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Rosseana</w:t>
      </w:r>
      <w:proofErr w:type="spellEnd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seu</w:t>
      </w:r>
      <w:proofErr w:type="spellEnd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Moscovitica</w:t>
      </w:r>
      <w:proofErr w:type="spellEnd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. Sine </w:t>
      </w:r>
      <w:proofErr w:type="spellStart"/>
      <w:proofErr w:type="gramStart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Ligat</w:t>
      </w:r>
      <w:proofErr w:type="spellEnd"/>
      <w:r w:rsidR="00EA1EB4" w:rsidRPr="00B9391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proofErr w:type="gramEnd"/>
      <w:r w:rsidR="00EA1EB4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автор / редактор відзначає про «іншу книгу слов’янською мовою російською або московською, без оправи»</w:t>
      </w:r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тому не сприймає «русистику» як </w:t>
      </w:r>
      <w:proofErr w:type="spellStart"/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>мовну</w:t>
      </w:r>
      <w:proofErr w:type="spellEnd"/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єдність української та російської. </w:t>
      </w:r>
      <w:r w:rsidR="0001444A" w:rsidRPr="00B939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444A" w:rsidRPr="00B93914">
        <w:rPr>
          <w:rFonts w:ascii="Times New Roman" w:hAnsi="Times New Roman" w:cs="Times New Roman"/>
          <w:sz w:val="28"/>
          <w:szCs w:val="28"/>
          <w:lang w:val="en-US"/>
        </w:rPr>
        <w:t>Р</w:t>
      </w:r>
      <w:proofErr w:type="spellStart"/>
      <w:r w:rsidR="0001444A" w:rsidRPr="00B93914">
        <w:rPr>
          <w:rFonts w:ascii="Times New Roman" w:hAnsi="Times New Roman" w:cs="Times New Roman"/>
          <w:sz w:val="28"/>
          <w:szCs w:val="28"/>
          <w:lang w:val="uk-UA"/>
        </w:rPr>
        <w:t>уським</w:t>
      </w:r>
      <w:proofErr w:type="spellEnd"/>
      <w:r w:rsidR="0001444A" w:rsidRPr="00B93914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="0001444A" w:rsidRPr="00B93914">
        <w:rPr>
          <w:rFonts w:ascii="Times New Roman" w:hAnsi="Times New Roman" w:cs="Times New Roman"/>
          <w:sz w:val="28"/>
          <w:szCs w:val="28"/>
          <w:lang w:val="en-US"/>
        </w:rPr>
        <w:t>ruthenius</w:t>
      </w:r>
      <w:proofErr w:type="spellEnd"/>
      <w:r w:rsidR="0001444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1444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пископом названий </w:t>
      </w:r>
      <w:proofErr w:type="spellStart"/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Евстратій</w:t>
      </w:r>
      <w:proofErr w:type="spellEnd"/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Заловський</w:t>
      </w:r>
      <w:proofErr w:type="spellEnd"/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у позиціях</w:t>
      </w:r>
      <w:r w:rsidR="000E54BD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1942 </w:t>
      </w:r>
      <w:r w:rsidR="000E54BD" w:rsidRPr="00B93914">
        <w:rPr>
          <w:rFonts w:ascii="Times New Roman" w:hAnsi="Times New Roman" w:cs="Times New Roman"/>
          <w:sz w:val="28"/>
          <w:szCs w:val="28"/>
          <w:lang w:val="uk-UA"/>
        </w:rPr>
        <w:t>рідкісних видань</w:t>
      </w:r>
      <w:r w:rsidR="008171B5" w:rsidRPr="00B939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8539 та 9631 загального каталогу</w:t>
      </w:r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а «руською» (r</w:t>
      </w:r>
      <w:proofErr w:type="spellStart"/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>uthenia</w:t>
      </w:r>
      <w:proofErr w:type="spellEnd"/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церква</w:t>
      </w:r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під номером </w:t>
      </w:r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>16018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2756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>Україна згадується у</w:t>
      </w:r>
      <w:r w:rsidR="002D462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заголовку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</w:t>
      </w:r>
      <w:r w:rsidR="002D462A" w:rsidRPr="00B9391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виданн</w:t>
      </w:r>
      <w:r w:rsidR="002D462A" w:rsidRPr="00B9391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22756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1677 року про похід султана </w:t>
      </w:r>
      <w:r w:rsidR="002D462A" w:rsidRPr="00B93914">
        <w:rPr>
          <w:rFonts w:ascii="Times New Roman" w:hAnsi="Times New Roman" w:cs="Times New Roman"/>
          <w:sz w:val="28"/>
          <w:szCs w:val="28"/>
          <w:lang w:val="uk-UA"/>
        </w:rPr>
        <w:t>Мехмеда (позиція 9520 загального каталогу).</w:t>
      </w:r>
      <w:r w:rsidR="0001444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Кілька інших прикладів до цієї тези наведено нижче. Тому не виділення україніки при каталогізації бібліотеки </w:t>
      </w:r>
      <w:proofErr w:type="spellStart"/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="003D215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є скоріше ідеологічним, ніж через обмеженість матеріалів чи знання автора / укладача.</w:t>
      </w:r>
    </w:p>
    <w:p w:rsidR="00DA4E80" w:rsidRPr="00B93914" w:rsidRDefault="00DA4E80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Логічн</w:t>
      </w:r>
      <w:proofErr w:type="spellEnd"/>
      <w:r w:rsidR="00624AC8">
        <w:rPr>
          <w:rFonts w:ascii="Times New Roman" w:hAnsi="Times New Roman" w:cs="Times New Roman"/>
          <w:sz w:val="28"/>
          <w:szCs w:val="28"/>
          <w:lang w:val="en-US"/>
        </w:rPr>
        <w:t>о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E9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почати </w:t>
      </w:r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пошук «українських» позицій у підрозділі поміж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полоніки</w:t>
      </w:r>
      <w:proofErr w:type="spellEnd"/>
      <w:r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, русистики та </w:t>
      </w:r>
      <w:proofErr w:type="spellStart"/>
      <w:r w:rsidRPr="00B93914">
        <w:rPr>
          <w:rFonts w:ascii="Times New Roman" w:hAnsi="Times New Roman" w:cs="Times New Roman"/>
          <w:sz w:val="28"/>
          <w:szCs w:val="28"/>
          <w:lang w:val="uk-UA"/>
        </w:rPr>
        <w:t>гун</w:t>
      </w:r>
      <w:r w:rsidR="00DC0E9A" w:rsidRPr="00B93914">
        <w:rPr>
          <w:rFonts w:ascii="Times New Roman" w:hAnsi="Times New Roman" w:cs="Times New Roman"/>
          <w:sz w:val="28"/>
          <w:szCs w:val="28"/>
          <w:lang w:val="uk-UA"/>
        </w:rPr>
        <w:t>гаріки</w:t>
      </w:r>
      <w:proofErr w:type="spellEnd"/>
      <w:r w:rsidR="00DC0E9A" w:rsidRPr="00B939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У каталозі рідкісних видань </w:t>
      </w:r>
      <w:r w:rsidR="008D316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цей підрозділ 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V. 8 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Polonica, </w:t>
      </w:r>
      <w:proofErr w:type="spellStart"/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>Russica</w:t>
      </w:r>
      <w:proofErr w:type="spellEnd"/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>Hungarica</w:t>
      </w:r>
      <w:proofErr w:type="spellEnd"/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позиції </w:t>
      </w:r>
      <w:r w:rsidR="005978B8" w:rsidRPr="00B93914">
        <w:rPr>
          <w:rFonts w:ascii="Times New Roman" w:hAnsi="Times New Roman" w:cs="Times New Roman"/>
          <w:sz w:val="28"/>
          <w:szCs w:val="28"/>
          <w:lang w:val="en-US"/>
        </w:rPr>
        <w:t>472-485)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8D3160" w:rsidRPr="00B9391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978B8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4 томи про Московське князівство, 3 – про Угорщину, 7 – про Польщу. </w:t>
      </w:r>
      <w:r w:rsidR="008D3160" w:rsidRPr="00B93914">
        <w:rPr>
          <w:rFonts w:ascii="Times New Roman" w:hAnsi="Times New Roman" w:cs="Times New Roman"/>
          <w:sz w:val="28"/>
          <w:szCs w:val="28"/>
          <w:lang w:val="uk-UA"/>
        </w:rPr>
        <w:t>У загальному каталозі розділ «P</w:t>
      </w:r>
      <w:proofErr w:type="spellStart"/>
      <w:r w:rsidR="008D3160" w:rsidRPr="00B93914">
        <w:rPr>
          <w:rFonts w:ascii="Times New Roman" w:hAnsi="Times New Roman" w:cs="Times New Roman"/>
          <w:sz w:val="28"/>
          <w:szCs w:val="28"/>
          <w:lang w:val="en-US"/>
        </w:rPr>
        <w:t>olonica</w:t>
      </w:r>
      <w:proofErr w:type="spellEnd"/>
      <w:r w:rsidR="008D316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8D3160" w:rsidRPr="00B93914">
        <w:rPr>
          <w:rFonts w:ascii="Times New Roman" w:hAnsi="Times New Roman" w:cs="Times New Roman"/>
          <w:sz w:val="28"/>
          <w:szCs w:val="28"/>
          <w:lang w:val="en-US"/>
        </w:rPr>
        <w:t>Russica</w:t>
      </w:r>
      <w:proofErr w:type="spellEnd"/>
      <w:r w:rsidR="008D316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» (позиції 1741-1785) 34 томів про Польщу та 11 – про Московію чи Росію. Загалом, це польські (Краків, Ґданськ) чи </w:t>
      </w:r>
      <w:r w:rsidR="00B94A54" w:rsidRPr="00B93914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r w:rsidR="008D3160" w:rsidRPr="00B93914">
        <w:rPr>
          <w:rFonts w:ascii="Times New Roman" w:hAnsi="Times New Roman" w:cs="Times New Roman"/>
          <w:sz w:val="28"/>
          <w:szCs w:val="28"/>
          <w:lang w:val="uk-UA"/>
        </w:rPr>
        <w:t>європейські видання.</w:t>
      </w:r>
      <w:r w:rsidR="00B94A54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Книг друкарень з українських земель мною не було виявлено у будь-якому то</w:t>
      </w:r>
      <w:r w:rsidR="000918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94A54" w:rsidRPr="00B93914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DC0E9A" w:rsidRPr="00B93914" w:rsidRDefault="00DC0E9A" w:rsidP="00B939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Слов’янські (себто кириличні) книги загалом</w:t>
      </w:r>
      <w:r w:rsidR="0028358B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н</w:t>
      </w:r>
      <w:r w:rsidR="0028358B" w:rsidRPr="00B93914">
        <w:rPr>
          <w:rFonts w:ascii="Times New Roman" w:hAnsi="Times New Roman" w:cs="Times New Roman"/>
          <w:sz w:val="28"/>
          <w:szCs w:val="28"/>
          <w:lang w:val="uk-UA"/>
        </w:rPr>
        <w:t>е розрізнені за</w:t>
      </w:r>
      <w:r w:rsidR="00F33C9E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мовою та є переважно рукописами.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У каталозі рідкісних видань це № 900 «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MStum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charactere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Slavonico-Chinensi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2496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Precationes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vespertinae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Lingv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Slavon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. Mss.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»;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2500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Manuscript.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Armenicum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Slavonicum</w:t>
      </w:r>
      <w:proofErr w:type="spellEnd"/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та згадана позиція № 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>2986</w:t>
      </w:r>
      <w:r w:rsidR="0005406A" w:rsidRPr="00B939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406A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A6B0B" w:rsidRDefault="003D215A" w:rsidP="008F02C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914">
        <w:rPr>
          <w:rFonts w:ascii="Times New Roman" w:hAnsi="Times New Roman" w:cs="Times New Roman"/>
          <w:sz w:val="28"/>
          <w:szCs w:val="28"/>
          <w:lang w:val="uk-UA"/>
        </w:rPr>
        <w:t>Звернімо увагу на кілька позицій аукціонного каталогу рідкісних видань, які можна виокремити як україніку</w:t>
      </w:r>
      <w:r w:rsidR="00230FE9">
        <w:rPr>
          <w:rFonts w:ascii="Times New Roman" w:hAnsi="Times New Roman" w:cs="Times New Roman"/>
          <w:sz w:val="28"/>
          <w:szCs w:val="28"/>
          <w:lang w:val="uk-UA"/>
        </w:rPr>
        <w:t>. Перш за все, це</w:t>
      </w:r>
      <w:r w:rsidR="00DA4E8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FE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898 </w:t>
      </w:r>
      <w:r w:rsidR="00230FE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Rituale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Ecclesiae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Ruthenicae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Slavonice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т</w:t>
      </w:r>
      <w:r w:rsidR="00DA4E8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30FE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899 </w:t>
      </w:r>
      <w:r w:rsidR="00230F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Jo.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Damasceni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Historia,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Slavonice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Prodiit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1637 in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monasterio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4E80" w:rsidRPr="00B93914">
        <w:rPr>
          <w:rFonts w:ascii="Times New Roman" w:hAnsi="Times New Roman" w:cs="Times New Roman"/>
          <w:sz w:val="28"/>
          <w:szCs w:val="28"/>
          <w:lang w:val="en-US"/>
        </w:rPr>
        <w:t>Ukrainae</w:t>
      </w:r>
      <w:proofErr w:type="spellEnd"/>
      <w:r w:rsidR="00DA4E80" w:rsidRPr="00B93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6B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DC0">
        <w:rPr>
          <w:rFonts w:ascii="Times New Roman" w:hAnsi="Times New Roman" w:cs="Times New Roman"/>
          <w:sz w:val="28"/>
          <w:szCs w:val="28"/>
          <w:lang w:val="uk-UA"/>
        </w:rPr>
        <w:t xml:space="preserve"> У першому випадку невідомо, чи це друковане видання</w:t>
      </w:r>
      <w:r w:rsidR="000918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7DC0">
        <w:rPr>
          <w:rFonts w:ascii="Times New Roman" w:hAnsi="Times New Roman" w:cs="Times New Roman"/>
          <w:sz w:val="28"/>
          <w:szCs w:val="28"/>
          <w:lang w:val="uk-UA"/>
        </w:rPr>
        <w:t xml:space="preserve"> чи рукопис</w:t>
      </w:r>
      <w:r w:rsidR="006B6112">
        <w:rPr>
          <w:rFonts w:ascii="Times New Roman" w:hAnsi="Times New Roman" w:cs="Times New Roman"/>
          <w:sz w:val="28"/>
          <w:szCs w:val="28"/>
          <w:lang w:val="uk-UA"/>
        </w:rPr>
        <w:t>, а коротка назва не дає визначити, що це може бути. Загалом пошук україніки за цим аукціонним каталогом ускладнює латинська мова викладу, подання назв через переклад.</w:t>
      </w:r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112">
        <w:rPr>
          <w:rFonts w:ascii="Times New Roman" w:hAnsi="Times New Roman" w:cs="Times New Roman"/>
          <w:sz w:val="28"/>
          <w:szCs w:val="28"/>
          <w:lang w:val="uk-UA"/>
        </w:rPr>
        <w:t xml:space="preserve">Другий випадок вкладок – так звана «Історія» </w:t>
      </w:r>
      <w:proofErr w:type="spellStart"/>
      <w:r w:rsidR="006B6112">
        <w:rPr>
          <w:rFonts w:ascii="Times New Roman" w:hAnsi="Times New Roman" w:cs="Times New Roman"/>
          <w:sz w:val="28"/>
          <w:szCs w:val="28"/>
          <w:lang w:val="uk-UA"/>
        </w:rPr>
        <w:t>Йоанна</w:t>
      </w:r>
      <w:proofErr w:type="spellEnd"/>
      <w:r w:rsidR="006B6112">
        <w:rPr>
          <w:rFonts w:ascii="Times New Roman" w:hAnsi="Times New Roman" w:cs="Times New Roman"/>
          <w:sz w:val="28"/>
          <w:szCs w:val="28"/>
          <w:lang w:val="uk-UA"/>
        </w:rPr>
        <w:t xml:space="preserve"> Дамаскіна – також ймовірний датований рукопис з українського монастиря. Наголошу, що автор / укладач вживає все ж назва «Україна», тобто знає її, виокремлює цю територію.</w:t>
      </w:r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2C9">
        <w:rPr>
          <w:rFonts w:ascii="Times New Roman" w:hAnsi="Times New Roman" w:cs="Times New Roman"/>
          <w:sz w:val="28"/>
          <w:szCs w:val="28"/>
          <w:lang w:val="uk-UA"/>
        </w:rPr>
        <w:t xml:space="preserve">Обидві позиції занесені до розділу «Грецьких авторів та належні </w:t>
      </w:r>
      <w:r w:rsidR="008F02C9">
        <w:rPr>
          <w:rFonts w:ascii="Times New Roman" w:hAnsi="Times New Roman" w:cs="Times New Roman"/>
          <w:sz w:val="28"/>
          <w:szCs w:val="28"/>
          <w:lang w:val="en-US"/>
        </w:rPr>
        <w:t>д</w:t>
      </w:r>
      <w:r w:rsidR="008F02C9">
        <w:rPr>
          <w:rFonts w:ascii="Times New Roman" w:hAnsi="Times New Roman" w:cs="Times New Roman"/>
          <w:sz w:val="28"/>
          <w:szCs w:val="28"/>
          <w:lang w:val="uk-UA"/>
        </w:rPr>
        <w:t>о грецької мови». Потім п</w:t>
      </w:r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ривертає увагу також праця </w:t>
      </w:r>
      <w:proofErr w:type="spellStart"/>
      <w:r w:rsidR="003A6B0C">
        <w:rPr>
          <w:rFonts w:ascii="Times New Roman" w:hAnsi="Times New Roman" w:cs="Times New Roman"/>
          <w:sz w:val="28"/>
          <w:szCs w:val="28"/>
          <w:lang w:val="uk-UA"/>
        </w:rPr>
        <w:t>Йоахима</w:t>
      </w:r>
      <w:proofErr w:type="spellEnd"/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6B0C">
        <w:rPr>
          <w:rFonts w:ascii="Times New Roman" w:hAnsi="Times New Roman" w:cs="Times New Roman"/>
          <w:sz w:val="28"/>
          <w:szCs w:val="28"/>
          <w:lang w:val="uk-UA"/>
        </w:rPr>
        <w:t>Пасторія</w:t>
      </w:r>
      <w:proofErr w:type="spellEnd"/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 «Війна </w:t>
      </w:r>
      <w:proofErr w:type="spellStart"/>
      <w:r w:rsidR="003A6B0C">
        <w:rPr>
          <w:rFonts w:ascii="Times New Roman" w:hAnsi="Times New Roman" w:cs="Times New Roman"/>
          <w:sz w:val="28"/>
          <w:szCs w:val="28"/>
          <w:lang w:val="uk-UA"/>
        </w:rPr>
        <w:t>скіфо</w:t>
      </w:r>
      <w:proofErr w:type="spellEnd"/>
      <w:r w:rsidR="003A6B0C">
        <w:rPr>
          <w:rFonts w:ascii="Times New Roman" w:hAnsi="Times New Roman" w:cs="Times New Roman"/>
          <w:sz w:val="28"/>
          <w:szCs w:val="28"/>
          <w:lang w:val="uk-UA"/>
        </w:rPr>
        <w:t>-козацька»</w:t>
      </w:r>
      <w:r w:rsidR="003A6B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Ґданськ, 1652), що віднесена до </w:t>
      </w:r>
      <w:proofErr w:type="spellStart"/>
      <w:r w:rsidR="003A6B0C">
        <w:rPr>
          <w:rFonts w:ascii="Times New Roman" w:hAnsi="Times New Roman" w:cs="Times New Roman"/>
          <w:sz w:val="28"/>
          <w:szCs w:val="28"/>
          <w:lang w:val="uk-UA"/>
        </w:rPr>
        <w:t>полоніки</w:t>
      </w:r>
      <w:proofErr w:type="spellEnd"/>
      <w:r w:rsidR="003A6B0C">
        <w:rPr>
          <w:rFonts w:ascii="Times New Roman" w:hAnsi="Times New Roman" w:cs="Times New Roman"/>
          <w:sz w:val="28"/>
          <w:szCs w:val="28"/>
          <w:lang w:val="uk-UA"/>
        </w:rPr>
        <w:t xml:space="preserve"> у загальному каталозі (позиція 1756), що оповідає про Хмельниччину.</w:t>
      </w:r>
    </w:p>
    <w:p w:rsidR="001016B5" w:rsidRPr="00B93914" w:rsidRDefault="00A8630F" w:rsidP="00A863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Яблоновський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новий власник зібрання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зберігає систематизацію аукціонного каталогу. Опублікований каталог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Ябловіани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1755 році розділяє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полоніку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русистику на окремі розділи, зважаючи на значні об’єми книг та, очевидно, патріотичні почуття колекціонера.</w:t>
      </w:r>
    </w:p>
    <w:p w:rsidR="00744A4B" w:rsidRDefault="00A8630F" w:rsidP="00A547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A547C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44A4B" w:rsidRPr="00B93914">
        <w:rPr>
          <w:rFonts w:ascii="Times New Roman" w:hAnsi="Times New Roman" w:cs="Times New Roman"/>
          <w:sz w:val="28"/>
          <w:szCs w:val="28"/>
          <w:lang w:val="uk-UA"/>
        </w:rPr>
        <w:t>радиція відсутності україніки сягає доби Просвітництва, коли поруч виділялися інші дисципліни</w:t>
      </w:r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proofErr w:type="spellStart"/>
      <w:r w:rsidR="00A547CD">
        <w:rPr>
          <w:rFonts w:ascii="Times New Roman" w:hAnsi="Times New Roman" w:cs="Times New Roman"/>
          <w:sz w:val="28"/>
          <w:szCs w:val="28"/>
          <w:lang w:val="uk-UA"/>
        </w:rPr>
        <w:t>русисика</w:t>
      </w:r>
      <w:proofErr w:type="spellEnd"/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="00A547CD">
        <w:rPr>
          <w:rFonts w:ascii="Times New Roman" w:hAnsi="Times New Roman" w:cs="Times New Roman"/>
          <w:sz w:val="28"/>
          <w:szCs w:val="28"/>
          <w:lang w:val="uk-UA"/>
        </w:rPr>
        <w:t>полоніка</w:t>
      </w:r>
      <w:proofErr w:type="spellEnd"/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44A4B" w:rsidRPr="00B93914">
        <w:rPr>
          <w:rFonts w:ascii="Times New Roman" w:hAnsi="Times New Roman" w:cs="Times New Roman"/>
          <w:sz w:val="28"/>
          <w:szCs w:val="28"/>
          <w:lang w:val="uk-UA"/>
        </w:rPr>
        <w:t>Відсутність чіткого бібліотечного розділу привело до «</w:t>
      </w:r>
      <w:r w:rsidR="00A547CD">
        <w:rPr>
          <w:rFonts w:ascii="Times New Roman" w:hAnsi="Times New Roman" w:cs="Times New Roman"/>
          <w:sz w:val="28"/>
          <w:szCs w:val="28"/>
          <w:lang w:val="uk-UA"/>
        </w:rPr>
        <w:t>невидимої</w:t>
      </w:r>
      <w:r w:rsidR="00744A4B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зони». </w:t>
      </w:r>
      <w:r w:rsidR="004467C7" w:rsidRPr="00B93914">
        <w:rPr>
          <w:rFonts w:ascii="Times New Roman" w:hAnsi="Times New Roman" w:cs="Times New Roman"/>
          <w:sz w:val="28"/>
          <w:szCs w:val="28"/>
          <w:lang w:val="uk-UA"/>
        </w:rPr>
        <w:t>Дослідження аукціонного каталогу</w:t>
      </w:r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 1751 року</w:t>
      </w:r>
      <w:r w:rsidR="004467C7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Даніеля </w:t>
      </w:r>
      <w:proofErr w:type="spellStart"/>
      <w:r w:rsidR="004467C7" w:rsidRPr="00B93914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="00E820B0" w:rsidRPr="00B93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показало наявність книг, пов’язаних з Україною. Подальше детальне вивчення всіх 22 тисяч найменувань, оновлення опису бібліотеки </w:t>
      </w:r>
      <w:proofErr w:type="spellStart"/>
      <w:r w:rsidR="00A547CD">
        <w:rPr>
          <w:rFonts w:ascii="Times New Roman" w:hAnsi="Times New Roman" w:cs="Times New Roman"/>
          <w:sz w:val="28"/>
          <w:szCs w:val="28"/>
          <w:lang w:val="uk-UA"/>
        </w:rPr>
        <w:t>Сальтена</w:t>
      </w:r>
      <w:proofErr w:type="spellEnd"/>
      <w:r w:rsidR="00A547CD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кращому розумінню українського питання в добу Просвітництва, а також допоможе в ідентифікації цих позицій в фондах НБУВ.</w:t>
      </w:r>
    </w:p>
    <w:p w:rsidR="00624AC8" w:rsidRDefault="00624AC8" w:rsidP="00A547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sz w:val="28"/>
          <w:szCs w:val="28"/>
          <w:lang w:val="uk-UA"/>
        </w:rPr>
        <w:lastRenderedPageBreak/>
        <w:t>UDC 09:017(477)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Oleksandr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Okhrimenko,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6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https://orcid.org/0000-0002-5646-4133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Doctor of Philosophy,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Lecturer at</w:t>
      </w:r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Economics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ohrimenkoshasha@gmail.com</w:t>
        </w:r>
      </w:hyperlink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AC8" w:rsidRPr="00624AC8" w:rsidRDefault="00624AC8" w:rsidP="00624AC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>UKRAINI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en-US"/>
        </w:rPr>
        <w:t>CA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FROM DANIEL SALT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>EN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>S BOOK COLLECTION</w:t>
      </w:r>
    </w:p>
    <w:p w:rsidR="00624AC8" w:rsidRPr="00624AC8" w:rsidRDefault="00624AC8" w:rsidP="00624AC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ACCORDING TO THE 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1751 </w:t>
      </w:r>
      <w:r w:rsidRPr="00624AC8">
        <w:rPr>
          <w:rFonts w:ascii="Times New Roman" w:hAnsi="Times New Roman" w:cs="Times New Roman"/>
          <w:b/>
          <w:bCs/>
          <w:sz w:val="28"/>
          <w:szCs w:val="28"/>
          <w:lang w:val="uk-UA"/>
        </w:rPr>
        <w:t>AUCTION CATALOG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UE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Based on Daniel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en-GB"/>
        </w:rPr>
        <w:t>Salthen</w:t>
      </w:r>
      <w:r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book auction </w:t>
      </w:r>
      <w:r>
        <w:rPr>
          <w:rFonts w:ascii="Times New Roman" w:hAnsi="Times New Roman" w:cs="Times New Roman"/>
          <w:sz w:val="28"/>
          <w:szCs w:val="28"/>
          <w:lang w:val="en-GB"/>
        </w:rPr>
        <w:t>catalogue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of 1751, the impact of ideology on the formation of bibliographic </w:t>
      </w:r>
      <w:r>
        <w:rPr>
          <w:rFonts w:ascii="Times New Roman" w:hAnsi="Times New Roman" w:cs="Times New Roman"/>
          <w:sz w:val="28"/>
          <w:szCs w:val="28"/>
          <w:lang w:val="en-GB"/>
        </w:rPr>
        <w:t>descriptions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and ordering of positions is traced. The problem of </w:t>
      </w:r>
      <w:r>
        <w:rPr>
          <w:rFonts w:ascii="Times New Roman" w:hAnsi="Times New Roman" w:cs="Times New Roman"/>
          <w:sz w:val="28"/>
          <w:szCs w:val="28"/>
          <w:lang w:val="en-GB"/>
        </w:rPr>
        <w:t>the separation of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Ukraini</w:t>
      </w:r>
      <w:r>
        <w:rPr>
          <w:rFonts w:ascii="Times New Roman" w:hAnsi="Times New Roman" w:cs="Times New Roman"/>
          <w:sz w:val="28"/>
          <w:szCs w:val="28"/>
          <w:lang w:val="en-GB"/>
        </w:rPr>
        <w:t>ca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from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en-GB"/>
        </w:rPr>
        <w:t>Salt</w:t>
      </w:r>
      <w:r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>en-Yablonovsk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library and the ways to solve it are outlined.</w:t>
      </w:r>
    </w:p>
    <w:p w:rsidR="00624AC8" w:rsidRPr="00624AC8" w:rsidRDefault="00624AC8" w:rsidP="00624A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24AC8">
        <w:rPr>
          <w:rFonts w:ascii="Times New Roman" w:hAnsi="Times New Roman" w:cs="Times New Roman"/>
          <w:i/>
          <w:iCs/>
          <w:sz w:val="28"/>
          <w:szCs w:val="28"/>
          <w:lang w:val="en-GB"/>
        </w:rPr>
        <w:t>Keywords: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Ukrainica</w:t>
      </w:r>
      <w:r w:rsidRPr="00624AC8">
        <w:rPr>
          <w:rFonts w:ascii="Times New Roman" w:hAnsi="Times New Roman" w:cs="Times New Roman"/>
          <w:sz w:val="28"/>
          <w:szCs w:val="28"/>
          <w:lang w:val="en-GB"/>
        </w:rPr>
        <w:t>, old prints, rare editions, auction, Enlightenment, library, ideology.</w:t>
      </w:r>
    </w:p>
    <w:sectPr w:rsidR="00624AC8" w:rsidRPr="00624AC8" w:rsidSect="00B93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6A"/>
    <w:rsid w:val="0001444A"/>
    <w:rsid w:val="0005406A"/>
    <w:rsid w:val="0009184A"/>
    <w:rsid w:val="000E54BD"/>
    <w:rsid w:val="001016B5"/>
    <w:rsid w:val="00182099"/>
    <w:rsid w:val="00197D65"/>
    <w:rsid w:val="001D7418"/>
    <w:rsid w:val="001E5E95"/>
    <w:rsid w:val="00230FE9"/>
    <w:rsid w:val="0028358B"/>
    <w:rsid w:val="002C33A7"/>
    <w:rsid w:val="002C564F"/>
    <w:rsid w:val="002D462A"/>
    <w:rsid w:val="0035786A"/>
    <w:rsid w:val="003A6B0C"/>
    <w:rsid w:val="003D215A"/>
    <w:rsid w:val="00441811"/>
    <w:rsid w:val="004467C7"/>
    <w:rsid w:val="00482A57"/>
    <w:rsid w:val="004A6F50"/>
    <w:rsid w:val="005152E2"/>
    <w:rsid w:val="00544EDB"/>
    <w:rsid w:val="00570214"/>
    <w:rsid w:val="00595541"/>
    <w:rsid w:val="005978B8"/>
    <w:rsid w:val="005F67A7"/>
    <w:rsid w:val="00612D10"/>
    <w:rsid w:val="00623903"/>
    <w:rsid w:val="00624AC8"/>
    <w:rsid w:val="006B6112"/>
    <w:rsid w:val="00720AB2"/>
    <w:rsid w:val="00724457"/>
    <w:rsid w:val="00725BF7"/>
    <w:rsid w:val="00744A4B"/>
    <w:rsid w:val="00753730"/>
    <w:rsid w:val="007E6991"/>
    <w:rsid w:val="007F7D7C"/>
    <w:rsid w:val="00811161"/>
    <w:rsid w:val="008171B5"/>
    <w:rsid w:val="00822756"/>
    <w:rsid w:val="008714F2"/>
    <w:rsid w:val="008A6B0B"/>
    <w:rsid w:val="008D3160"/>
    <w:rsid w:val="008F02C9"/>
    <w:rsid w:val="00A0197E"/>
    <w:rsid w:val="00A547CD"/>
    <w:rsid w:val="00A8630F"/>
    <w:rsid w:val="00B0079E"/>
    <w:rsid w:val="00B472B7"/>
    <w:rsid w:val="00B93914"/>
    <w:rsid w:val="00B94A54"/>
    <w:rsid w:val="00B95680"/>
    <w:rsid w:val="00BA43C9"/>
    <w:rsid w:val="00C04757"/>
    <w:rsid w:val="00C11904"/>
    <w:rsid w:val="00C76741"/>
    <w:rsid w:val="00D37DC0"/>
    <w:rsid w:val="00D83E9A"/>
    <w:rsid w:val="00DA4E80"/>
    <w:rsid w:val="00DC0E9A"/>
    <w:rsid w:val="00DC566A"/>
    <w:rsid w:val="00E02C7C"/>
    <w:rsid w:val="00E62C52"/>
    <w:rsid w:val="00E760C7"/>
    <w:rsid w:val="00E820B0"/>
    <w:rsid w:val="00EA1EB4"/>
    <w:rsid w:val="00EE7E64"/>
    <w:rsid w:val="00F01A99"/>
    <w:rsid w:val="00F04F22"/>
    <w:rsid w:val="00F074CD"/>
    <w:rsid w:val="00F33C9E"/>
    <w:rsid w:val="00F55402"/>
    <w:rsid w:val="00FA7638"/>
    <w:rsid w:val="00FC7549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8A30C"/>
  <w15:chartTrackingRefBased/>
  <w15:docId w15:val="{CE3E470F-DDD2-2F4D-8566-87203054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hrimenkoshash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646-4133" TargetMode="External"/><Relationship Id="rId5" Type="http://schemas.openxmlformats.org/officeDocument/2006/relationships/hyperlink" Target="mailto:ohrimenkosasha@gmail.com" TargetMode="External"/><Relationship Id="rId4" Type="http://schemas.openxmlformats.org/officeDocument/2006/relationships/hyperlink" Target="https://orcid.org/0000-0002-5646-41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1213</Words>
  <Characters>7624</Characters>
  <Application>Microsoft Office Word</Application>
  <DocSecurity>0</DocSecurity>
  <Lines>224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73</cp:revision>
  <dcterms:created xsi:type="dcterms:W3CDTF">2023-07-30T07:02:00Z</dcterms:created>
  <dcterms:modified xsi:type="dcterms:W3CDTF">2023-08-26T08:01:00Z</dcterms:modified>
</cp:coreProperties>
</file>