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A2D" w:rsidRPr="009C028B" w:rsidRDefault="00273A2D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028B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Pr="009C028B">
        <w:rPr>
          <w:rFonts w:ascii="Times New Roman" w:hAnsi="Times New Roman" w:cs="Times New Roman"/>
          <w:sz w:val="28"/>
          <w:szCs w:val="28"/>
        </w:rPr>
        <w:t xml:space="preserve"> </w:t>
      </w:r>
      <w:r w:rsidR="009C028B">
        <w:rPr>
          <w:rFonts w:ascii="Times New Roman" w:hAnsi="Times New Roman" w:cs="Times New Roman"/>
          <w:sz w:val="28"/>
          <w:szCs w:val="28"/>
          <w:lang w:val="uk-UA"/>
        </w:rPr>
        <w:t>314.74</w:t>
      </w:r>
      <w:r w:rsidRPr="009C028B">
        <w:rPr>
          <w:rFonts w:ascii="Times New Roman" w:hAnsi="Times New Roman" w:cs="Times New Roman"/>
          <w:sz w:val="28"/>
          <w:szCs w:val="28"/>
        </w:rPr>
        <w:t>:930.85</w:t>
      </w:r>
    </w:p>
    <w:p w:rsidR="002166B6" w:rsidRPr="00497A2E" w:rsidRDefault="00314D52" w:rsidP="00497A2E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7A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Кармадонова</w:t>
      </w:r>
      <w:proofErr w:type="spellEnd"/>
      <w:r w:rsidR="002166B6" w:rsidRPr="00497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A2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</w:t>
      </w:r>
      <w:r w:rsidR="002166B6" w:rsidRPr="00497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A2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Миколаївна</w:t>
      </w:r>
      <w:r w:rsidR="002166B6" w:rsidRPr="00497A2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2166B6" w:rsidRPr="00314D52" w:rsidRDefault="002166B6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C028B">
        <w:rPr>
          <w:rFonts w:ascii="Times New Roman" w:hAnsi="Times New Roman" w:cs="Times New Roman"/>
          <w:sz w:val="28"/>
          <w:szCs w:val="28"/>
        </w:rPr>
        <w:t xml:space="preserve">ORCID </w:t>
      </w:r>
      <w:r w:rsidR="00314D52" w:rsidRPr="009C028B">
        <w:rPr>
          <w:rFonts w:ascii="Times New Roman" w:hAnsi="Times New Roman" w:cs="Times New Roman"/>
          <w:sz w:val="28"/>
          <w:szCs w:val="28"/>
        </w:rPr>
        <w:t>https</w:t>
      </w:r>
      <w:r w:rsidR="00314D52" w:rsidRPr="00314D52">
        <w:rPr>
          <w:rFonts w:ascii="Times New Roman" w:hAnsi="Times New Roman" w:cs="Times New Roman"/>
          <w:sz w:val="28"/>
          <w:szCs w:val="28"/>
        </w:rPr>
        <w:t>://orcid.org/0000-0002-3384-6067</w:t>
      </w:r>
      <w:r w:rsidR="00314D52" w:rsidRPr="00314D5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2166B6" w:rsidRPr="00314D52" w:rsidRDefault="002166B6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4D52">
        <w:rPr>
          <w:rFonts w:ascii="Times New Roman" w:hAnsi="Times New Roman" w:cs="Times New Roman"/>
          <w:sz w:val="28"/>
          <w:szCs w:val="28"/>
        </w:rPr>
        <w:t xml:space="preserve">кандидатка </w:t>
      </w:r>
      <w:r w:rsidR="00314D5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Pr="00314D52">
        <w:rPr>
          <w:rFonts w:ascii="Times New Roman" w:hAnsi="Times New Roman" w:cs="Times New Roman"/>
          <w:sz w:val="28"/>
          <w:szCs w:val="28"/>
        </w:rPr>
        <w:t xml:space="preserve"> наук, </w:t>
      </w:r>
    </w:p>
    <w:p w:rsidR="00314D52" w:rsidRPr="00314D52" w:rsidRDefault="002166B6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4D52">
        <w:rPr>
          <w:rFonts w:ascii="Times New Roman" w:hAnsi="Times New Roman" w:cs="Times New Roman"/>
          <w:sz w:val="28"/>
          <w:szCs w:val="28"/>
        </w:rPr>
        <w:t xml:space="preserve">старша наукова співробітниця, відділ </w:t>
      </w:r>
      <w:r w:rsidR="00314D52">
        <w:rPr>
          <w:rFonts w:ascii="Times New Roman" w:hAnsi="Times New Roman" w:cs="Times New Roman"/>
          <w:sz w:val="28"/>
          <w:szCs w:val="28"/>
          <w:lang w:val="uk-UA"/>
        </w:rPr>
        <w:t xml:space="preserve">історії та соціології науки та техніки, </w:t>
      </w:r>
      <w:r w:rsidR="00314D52" w:rsidRPr="00314D52">
        <w:rPr>
          <w:rFonts w:ascii="Times New Roman" w:hAnsi="Times New Roman" w:cs="Times New Roman"/>
          <w:sz w:val="28"/>
          <w:szCs w:val="28"/>
        </w:rPr>
        <w:t>Державна установа "Інститут досліджень науково-технічного потенціалу та історії науки ім. Г.М. Доброва НАН України"</w:t>
      </w:r>
    </w:p>
    <w:p w:rsidR="00314D52" w:rsidRPr="00314D52" w:rsidRDefault="002166B6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4D52">
        <w:rPr>
          <w:rFonts w:ascii="Times New Roman" w:hAnsi="Times New Roman" w:cs="Times New Roman"/>
          <w:sz w:val="28"/>
          <w:szCs w:val="28"/>
        </w:rPr>
        <w:t xml:space="preserve">Київ, Україна </w:t>
      </w:r>
    </w:p>
    <w:p w:rsidR="002166B6" w:rsidRDefault="002166B6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4D52">
        <w:rPr>
          <w:rFonts w:ascii="Times New Roman" w:hAnsi="Times New Roman" w:cs="Times New Roman"/>
          <w:sz w:val="28"/>
          <w:szCs w:val="28"/>
        </w:rPr>
        <w:t xml:space="preserve">e-mail: </w:t>
      </w:r>
      <w:r w:rsidR="00D43D58">
        <w:rPr>
          <w:rFonts w:ascii="Times New Roman" w:hAnsi="Times New Roman" w:cs="Times New Roman"/>
          <w:sz w:val="28"/>
          <w:szCs w:val="28"/>
        </w:rPr>
        <w:fldChar w:fldCharType="begin"/>
      </w:r>
      <w:r w:rsidR="00D43D58">
        <w:rPr>
          <w:rFonts w:ascii="Times New Roman" w:hAnsi="Times New Roman" w:cs="Times New Roman"/>
          <w:sz w:val="28"/>
          <w:szCs w:val="28"/>
        </w:rPr>
        <w:instrText>HYPERLINK "mailto:</w:instrText>
      </w:r>
      <w:r w:rsidR="00D43D58" w:rsidRPr="00314D52">
        <w:rPr>
          <w:rFonts w:ascii="Times New Roman" w:hAnsi="Times New Roman" w:cs="Times New Roman"/>
          <w:sz w:val="28"/>
          <w:szCs w:val="28"/>
        </w:rPr>
        <w:instrText>takarmadonova@</w:instrText>
      </w:r>
      <w:r w:rsidR="00D43D58" w:rsidRPr="00B6575D">
        <w:rPr>
          <w:rFonts w:ascii="Times New Roman" w:hAnsi="Times New Roman" w:cs="Times New Roman"/>
          <w:sz w:val="28"/>
          <w:szCs w:val="28"/>
        </w:rPr>
        <w:instrText>gmail.com</w:instrText>
      </w:r>
      <w:r w:rsidR="00D43D58">
        <w:rPr>
          <w:rFonts w:ascii="Times New Roman" w:hAnsi="Times New Roman" w:cs="Times New Roman"/>
          <w:sz w:val="28"/>
          <w:szCs w:val="28"/>
        </w:rPr>
        <w:instrText>"</w:instrText>
      </w:r>
      <w:r w:rsidR="00D43D58">
        <w:rPr>
          <w:rFonts w:ascii="Times New Roman" w:hAnsi="Times New Roman" w:cs="Times New Roman"/>
          <w:sz w:val="28"/>
          <w:szCs w:val="28"/>
        </w:rPr>
      </w:r>
      <w:r w:rsidR="00D43D58">
        <w:rPr>
          <w:rFonts w:ascii="Times New Roman" w:hAnsi="Times New Roman" w:cs="Times New Roman"/>
          <w:sz w:val="28"/>
          <w:szCs w:val="28"/>
        </w:rPr>
        <w:fldChar w:fldCharType="separate"/>
      </w:r>
      <w:r w:rsidR="00D43D58" w:rsidRPr="000F52FF">
        <w:rPr>
          <w:rStyle w:val="a4"/>
          <w:rFonts w:ascii="Times New Roman" w:hAnsi="Times New Roman" w:cs="Times New Roman"/>
          <w:sz w:val="28"/>
          <w:szCs w:val="28"/>
        </w:rPr>
        <w:t>takarmadonova@gmail.com</w:t>
      </w:r>
      <w:r w:rsidR="00D43D58">
        <w:rPr>
          <w:rFonts w:ascii="Times New Roman" w:hAnsi="Times New Roman" w:cs="Times New Roman"/>
          <w:sz w:val="28"/>
          <w:szCs w:val="28"/>
        </w:rPr>
        <w:fldChar w:fldCharType="end"/>
      </w:r>
    </w:p>
    <w:p w:rsidR="00D43D58" w:rsidRPr="00B6575D" w:rsidRDefault="00D43D58" w:rsidP="00D27FBC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14D52" w:rsidRDefault="002166B6" w:rsidP="00D27FBC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2166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B657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ОСЛІДНИКИ УКРАЇНСЬКОЇ ДІАСПОРИ В ІСПАНІЇ </w:t>
      </w:r>
    </w:p>
    <w:p w:rsidR="00D43D58" w:rsidRDefault="00D43D58" w:rsidP="00D43D58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C028B" w:rsidRPr="002C4D90" w:rsidRDefault="009C028B" w:rsidP="00D43D58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4D90">
        <w:rPr>
          <w:rFonts w:ascii="Times New Roman" w:hAnsi="Times New Roman" w:cs="Times New Roman"/>
          <w:sz w:val="28"/>
          <w:szCs w:val="28"/>
          <w:lang w:val="uk-UA"/>
        </w:rPr>
        <w:t>Висвітлено</w:t>
      </w:r>
      <w:r w:rsidRPr="002C4D90">
        <w:rPr>
          <w:rFonts w:ascii="Times New Roman" w:hAnsi="Times New Roman" w:cs="Times New Roman"/>
          <w:sz w:val="28"/>
          <w:szCs w:val="28"/>
        </w:rPr>
        <w:t xml:space="preserve"> діяльність дослідників, які вивчають українську діаспору в Іспанії. Розгляда</w:t>
      </w:r>
      <w:r w:rsidR="002C4D90" w:rsidRPr="002C4D9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C4D90">
        <w:rPr>
          <w:rFonts w:ascii="Times New Roman" w:hAnsi="Times New Roman" w:cs="Times New Roman"/>
          <w:sz w:val="28"/>
          <w:szCs w:val="28"/>
        </w:rPr>
        <w:t>ться історія формування громади, соціально-культурна інтеграція</w:t>
      </w:r>
      <w:r w:rsidR="002C4D90" w:rsidRPr="002C4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D90">
        <w:rPr>
          <w:rFonts w:ascii="Times New Roman" w:hAnsi="Times New Roman" w:cs="Times New Roman"/>
          <w:sz w:val="28"/>
          <w:szCs w:val="28"/>
        </w:rPr>
        <w:t xml:space="preserve">та виклики, з якими стикаються українці в Іспанії, а також роль </w:t>
      </w:r>
      <w:r w:rsidR="002C4D90" w:rsidRPr="002C4D90">
        <w:rPr>
          <w:rFonts w:ascii="Times New Roman" w:hAnsi="Times New Roman" w:cs="Times New Roman"/>
          <w:sz w:val="28"/>
          <w:szCs w:val="28"/>
          <w:lang w:val="uk-UA"/>
        </w:rPr>
        <w:t>дослідників української діаспори</w:t>
      </w:r>
      <w:r w:rsidRPr="002C4D90">
        <w:rPr>
          <w:rFonts w:ascii="Times New Roman" w:hAnsi="Times New Roman" w:cs="Times New Roman"/>
          <w:sz w:val="28"/>
          <w:szCs w:val="28"/>
        </w:rPr>
        <w:t xml:space="preserve"> у цьому процесі.</w:t>
      </w:r>
    </w:p>
    <w:p w:rsidR="005B7ADC" w:rsidRPr="005B7ADC" w:rsidRDefault="005B7ADC" w:rsidP="00497A2E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A2E">
        <w:rPr>
          <w:rFonts w:ascii="Times New Roman" w:hAnsi="Times New Roman" w:cs="Times New Roman"/>
          <w:i/>
          <w:iCs/>
          <w:sz w:val="28"/>
          <w:szCs w:val="28"/>
        </w:rPr>
        <w:t>Ключові слова:</w:t>
      </w:r>
      <w:r w:rsidRPr="003E2083">
        <w:rPr>
          <w:rFonts w:ascii="Times New Roman" w:hAnsi="Times New Roman" w:cs="Times New Roman"/>
          <w:sz w:val="28"/>
          <w:szCs w:val="28"/>
        </w:rPr>
        <w:t xml:space="preserve"> </w:t>
      </w:r>
      <w:r w:rsidR="009C028B" w:rsidRPr="003E2083">
        <w:rPr>
          <w:rFonts w:ascii="Times New Roman" w:hAnsi="Times New Roman" w:cs="Times New Roman"/>
          <w:sz w:val="28"/>
          <w:szCs w:val="28"/>
          <w:lang w:val="uk-UA"/>
        </w:rPr>
        <w:t>українська діаспора</w:t>
      </w:r>
      <w:r w:rsidRPr="003E2083">
        <w:rPr>
          <w:rFonts w:ascii="Times New Roman" w:hAnsi="Times New Roman" w:cs="Times New Roman"/>
          <w:sz w:val="28"/>
          <w:szCs w:val="28"/>
        </w:rPr>
        <w:t xml:space="preserve">, </w:t>
      </w:r>
      <w:r w:rsidR="009C028B" w:rsidRPr="003E2083">
        <w:rPr>
          <w:rFonts w:ascii="Times New Roman" w:hAnsi="Times New Roman" w:cs="Times New Roman"/>
          <w:sz w:val="28"/>
          <w:szCs w:val="28"/>
          <w:lang w:val="uk-UA"/>
        </w:rPr>
        <w:t>Іспанія</w:t>
      </w:r>
      <w:r w:rsidRPr="003E2083">
        <w:rPr>
          <w:rFonts w:ascii="Times New Roman" w:hAnsi="Times New Roman" w:cs="Times New Roman"/>
          <w:sz w:val="28"/>
          <w:szCs w:val="28"/>
        </w:rPr>
        <w:t>,</w:t>
      </w:r>
      <w:r w:rsidR="001E501C" w:rsidRPr="003E2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F4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дослідники, </w:t>
      </w:r>
      <w:r w:rsidR="001E501C" w:rsidRPr="003E2083">
        <w:rPr>
          <w:rFonts w:ascii="Times New Roman" w:hAnsi="Times New Roman" w:cs="Times New Roman"/>
          <w:sz w:val="28"/>
          <w:szCs w:val="28"/>
          <w:lang w:val="uk-UA"/>
        </w:rPr>
        <w:t>соціальна інтеграція, культурна адаптація</w:t>
      </w:r>
      <w:r w:rsidRPr="003E2083">
        <w:rPr>
          <w:rFonts w:ascii="Times New Roman" w:hAnsi="Times New Roman" w:cs="Times New Roman"/>
          <w:sz w:val="28"/>
          <w:szCs w:val="28"/>
        </w:rPr>
        <w:t>.</w:t>
      </w:r>
    </w:p>
    <w:p w:rsidR="00314D52" w:rsidRPr="002166B6" w:rsidRDefault="00314D52" w:rsidP="00D27FBC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2166B6" w:rsidRPr="002E53C1" w:rsidRDefault="002166B6" w:rsidP="00D27F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Українська діаспора в Іспанії є однією з численних українських громад за кордоном, що зростає і розвивається впродовж останніх десятиліть. В умовах </w:t>
      </w:r>
      <w:r w:rsidR="003E2083" w:rsidRPr="003E20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повномасштабної</w:t>
      </w:r>
      <w:r w:rsidR="003E20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російсько-української війни</w:t>
      </w: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українці шукають </w:t>
      </w: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захисту, </w:t>
      </w: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кращих умов для життя, освіти та праці, переїжджаючи до інших країн. Іспанія, зокрема, стала популярним місцем для україн</w:t>
      </w:r>
      <w:proofErr w:type="spellStart"/>
      <w:r w:rsidRPr="002E53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ців</w:t>
      </w:r>
      <w:proofErr w:type="spellEnd"/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завдяки своїй відкритій міграційній політиці та теплій гостинності. Важливу роль у підтримці та дослідженні </w:t>
      </w:r>
      <w:r w:rsidR="000F7D7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української</w:t>
      </w:r>
      <w:r w:rsidRPr="00216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діаспори відіграють дослідники, які вивчають різні аспекти життя українців в Іспанії, зокрема культурні, соціальні, економічні та політичні аспекти.</w:t>
      </w:r>
    </w:p>
    <w:p w:rsidR="002E53C1" w:rsidRPr="00C0179A" w:rsidRDefault="002E53C1" w:rsidP="00273A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3C1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Українська діаспора в Іспанії почала формуватися після Другої світової війни. Наприкінці 1946 року перша група українців, які були переміщеними особами в таборі в Ріміні (Італія), прибула до Іспанії. Це були </w:t>
      </w:r>
      <w:r w:rsidRPr="002E53C1">
        <w:rPr>
          <w:rFonts w:ascii="Times New Roman" w:hAnsi="Times New Roman" w:cs="Times New Roman"/>
          <w:sz w:val="28"/>
          <w:szCs w:val="28"/>
          <w:lang w:val="uk-UA"/>
        </w:rPr>
        <w:t>студенти</w:t>
      </w:r>
      <w:r w:rsidRPr="002E53C1">
        <w:rPr>
          <w:rFonts w:ascii="Times New Roman" w:hAnsi="Times New Roman" w:cs="Times New Roman"/>
          <w:sz w:val="28"/>
          <w:szCs w:val="28"/>
        </w:rPr>
        <w:t xml:space="preserve">, які, завдяки допомозі Ватикану та Червоного Хреста, отримали згоду від іспанського уряду на продовження навчання. У лютому 1947 року </w:t>
      </w:r>
      <w:r w:rsidRPr="00C0179A">
        <w:rPr>
          <w:rFonts w:ascii="Times New Roman" w:hAnsi="Times New Roman" w:cs="Times New Roman"/>
          <w:sz w:val="28"/>
          <w:szCs w:val="28"/>
        </w:rPr>
        <w:t>прибула друга група. Навесні 1947 року вони заснували «Українську студентську громаду в Іспанії», яку очолив Юрій Карманін. «Українська студентська громада в Іспанії» існувала майже 20 років, з яких перші 6-7 років були найбільш активними. Поступово чисельність громади зменшувалася, головним чином через виїзд її членів до США та Канади.</w:t>
      </w:r>
      <w:r w:rsidRPr="00C01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7CB" w:rsidRPr="00C0179A">
        <w:rPr>
          <w:rFonts w:ascii="Times New Roman" w:hAnsi="Times New Roman" w:cs="Times New Roman"/>
          <w:sz w:val="28"/>
          <w:szCs w:val="28"/>
        </w:rPr>
        <w:t>На початку 2000-х років, коли Іспанія переживала економічний підйом, кількість українських емігрантів значно зросла. З початком повномасштабної війни Іспанія стала однією з основних країн, що приймають українців, і чисельність українськ</w:t>
      </w:r>
      <w:proofErr w:type="spellStart"/>
      <w:r w:rsidR="002A1A3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977CB" w:rsidRPr="00C0179A">
        <w:rPr>
          <w:rFonts w:ascii="Times New Roman" w:hAnsi="Times New Roman" w:cs="Times New Roman"/>
          <w:sz w:val="28"/>
          <w:szCs w:val="28"/>
        </w:rPr>
        <w:t xml:space="preserve"> діаспор</w:t>
      </w:r>
      <w:r w:rsidR="002A1A3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977CB" w:rsidRPr="00C0179A">
        <w:rPr>
          <w:rFonts w:ascii="Times New Roman" w:hAnsi="Times New Roman" w:cs="Times New Roman"/>
          <w:sz w:val="28"/>
          <w:szCs w:val="28"/>
        </w:rPr>
        <w:t xml:space="preserve"> почала швидко збільшуватися.</w:t>
      </w:r>
    </w:p>
    <w:p w:rsidR="00C0179A" w:rsidRPr="00C9145C" w:rsidRDefault="002166B6" w:rsidP="00497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79A">
        <w:rPr>
          <w:rFonts w:ascii="Times New Roman" w:hAnsi="Times New Roman" w:cs="Times New Roman"/>
          <w:sz w:val="28"/>
          <w:szCs w:val="28"/>
        </w:rPr>
        <w:t>В Україні функціонує кілька наукових інституцій, що спеціалізуються на дослідженні української діаспори</w:t>
      </w:r>
      <w:r w:rsidRPr="00D60D2F">
        <w:rPr>
          <w:rFonts w:ascii="Times New Roman" w:hAnsi="Times New Roman" w:cs="Times New Roman"/>
          <w:sz w:val="28"/>
          <w:szCs w:val="28"/>
        </w:rPr>
        <w:t xml:space="preserve"> по всьому світу.</w:t>
      </w:r>
      <w:r w:rsidR="001A1593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Серед дослідників, що займаються вивченням української діаспори в </w:t>
      </w:r>
      <w:r w:rsidR="00C90A90" w:rsidRPr="00D60D2F">
        <w:rPr>
          <w:rFonts w:ascii="Times New Roman" w:hAnsi="Times New Roman" w:cs="Times New Roman"/>
          <w:sz w:val="28"/>
          <w:szCs w:val="28"/>
          <w:lang w:val="uk-UA"/>
        </w:rPr>
        <w:t>Іспанії</w:t>
      </w:r>
      <w:r w:rsidR="001A1593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слід виділити: </w:t>
      </w:r>
      <w:r w:rsidR="00720021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Оксану </w:t>
      </w:r>
      <w:proofErr w:type="spellStart"/>
      <w:r w:rsidR="00720021" w:rsidRPr="00D60D2F">
        <w:rPr>
          <w:rFonts w:ascii="Times New Roman" w:hAnsi="Times New Roman" w:cs="Times New Roman"/>
          <w:sz w:val="28"/>
          <w:szCs w:val="28"/>
          <w:lang w:val="uk-UA"/>
        </w:rPr>
        <w:t>Годованську</w:t>
      </w:r>
      <w:proofErr w:type="spellEnd"/>
      <w:r w:rsidR="00720021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, яка досліджує українську діаспору в Королівстві Іспанія, </w:t>
      </w:r>
      <w:r w:rsidR="00720021" w:rsidRPr="00D60D2F">
        <w:rPr>
          <w:rFonts w:ascii="Times New Roman" w:hAnsi="Times New Roman" w:cs="Times New Roman"/>
          <w:sz w:val="28"/>
          <w:szCs w:val="28"/>
        </w:rPr>
        <w:t>з точки зору структуралізації діаспорного життя та з’яс</w:t>
      </w:r>
      <w:proofErr w:type="spellStart"/>
      <w:r w:rsidR="00720021" w:rsidRPr="00D60D2F">
        <w:rPr>
          <w:rFonts w:ascii="Times New Roman" w:hAnsi="Times New Roman" w:cs="Times New Roman"/>
          <w:sz w:val="28"/>
          <w:szCs w:val="28"/>
          <w:lang w:val="uk-UA"/>
        </w:rPr>
        <w:t>овує</w:t>
      </w:r>
      <w:proofErr w:type="spellEnd"/>
      <w:r w:rsidR="00720021" w:rsidRPr="00D60D2F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20021" w:rsidRPr="00D60D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0021" w:rsidRPr="00D60D2F">
        <w:rPr>
          <w:rFonts w:ascii="Times New Roman" w:hAnsi="Times New Roman" w:cs="Times New Roman"/>
          <w:sz w:val="28"/>
          <w:szCs w:val="28"/>
        </w:rPr>
        <w:t xml:space="preserve"> формування, функції та першочергові завдання новітньої діаспори.</w:t>
      </w:r>
      <w:r w:rsidR="00273A2D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Еліну </w:t>
      </w:r>
      <w:proofErr w:type="spellStart"/>
      <w:r w:rsidR="00273A2D" w:rsidRPr="00D60D2F">
        <w:rPr>
          <w:rFonts w:ascii="Times New Roman" w:hAnsi="Times New Roman" w:cs="Times New Roman"/>
          <w:sz w:val="28"/>
          <w:szCs w:val="28"/>
          <w:lang w:val="uk-UA"/>
        </w:rPr>
        <w:t>Гродську</w:t>
      </w:r>
      <w:proofErr w:type="spellEnd"/>
      <w:r w:rsidR="00273A2D" w:rsidRPr="00D60D2F">
        <w:rPr>
          <w:rFonts w:ascii="Times New Roman" w:hAnsi="Times New Roman" w:cs="Times New Roman"/>
          <w:sz w:val="28"/>
          <w:szCs w:val="28"/>
          <w:lang w:val="uk-UA"/>
        </w:rPr>
        <w:t>, яка досліджує культурну ідентичність української діаспори в Іспанії</w:t>
      </w:r>
      <w:r w:rsidR="00D60D2F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визначає, що </w:t>
      </w:r>
      <w:r w:rsidR="002F5425" w:rsidRPr="00D60D2F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2F54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F5425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діаспор</w:t>
      </w:r>
      <w:r w:rsidR="002F54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60D2F" w:rsidRPr="00D60D2F">
        <w:rPr>
          <w:rFonts w:ascii="Times New Roman" w:hAnsi="Times New Roman" w:cs="Times New Roman"/>
          <w:sz w:val="28"/>
          <w:szCs w:val="28"/>
          <w:lang w:val="uk-UA"/>
        </w:rPr>
        <w:t xml:space="preserve"> консолідована, має характерні </w:t>
      </w:r>
      <w:r w:rsidR="00D60D2F" w:rsidRPr="00F4499D">
        <w:rPr>
          <w:rFonts w:ascii="Times New Roman" w:hAnsi="Times New Roman" w:cs="Times New Roman"/>
          <w:sz w:val="28"/>
          <w:szCs w:val="28"/>
          <w:lang w:val="uk-UA"/>
        </w:rPr>
        <w:t>організаційні форми, зберігає та примножує ознаки національної ідентичності.</w:t>
      </w:r>
      <w:r w:rsidR="007E58A1" w:rsidRPr="00F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A1" w:rsidRPr="00F4499D">
        <w:rPr>
          <w:rFonts w:ascii="Times New Roman" w:hAnsi="Times New Roman" w:cs="Times New Roman"/>
          <w:sz w:val="28"/>
          <w:szCs w:val="28"/>
        </w:rPr>
        <w:t>Санчес Уріос дослідив проблеми, які заважали українцям успішно інтегруватися в нове суспільство протягом останніх десяти років. Автор звернув увагу на те, що зниження рівня роботи, яку виконують українці у порівнянні з їхньою роботою на батьківщині, створює багато труднощів для адаптації в новій громаді.</w:t>
      </w:r>
      <w:r w:rsidR="00F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99D" w:rsidRPr="00C9145C">
        <w:rPr>
          <w:rFonts w:ascii="Times New Roman" w:hAnsi="Times New Roman" w:cs="Times New Roman"/>
          <w:sz w:val="28"/>
          <w:szCs w:val="28"/>
        </w:rPr>
        <w:t>Миколай Станек</w:t>
      </w:r>
      <w:r w:rsidR="00F4499D" w:rsidRPr="00C9145C">
        <w:rPr>
          <w:rFonts w:ascii="Times New Roman" w:hAnsi="Times New Roman" w:cs="Times New Roman"/>
          <w:sz w:val="28"/>
          <w:szCs w:val="28"/>
        </w:rPr>
        <w:t xml:space="preserve"> </w:t>
      </w:r>
      <w:r w:rsidR="00F4499D" w:rsidRPr="00C9145C">
        <w:rPr>
          <w:rFonts w:ascii="Times New Roman" w:hAnsi="Times New Roman" w:cs="Times New Roman"/>
          <w:sz w:val="28"/>
          <w:szCs w:val="28"/>
          <w:lang w:val="uk-UA"/>
        </w:rPr>
        <w:t>у свої</w:t>
      </w:r>
      <w:r w:rsidR="00875A3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4499D" w:rsidRPr="00C9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99D" w:rsidRPr="00497A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дослідженнях звертає увагу, </w:t>
      </w:r>
      <w:r w:rsidR="00F4499D" w:rsidRPr="00497A2E">
        <w:rPr>
          <w:rFonts w:ascii="Times New Roman" w:hAnsi="Times New Roman" w:cs="Times New Roman"/>
          <w:sz w:val="28"/>
          <w:szCs w:val="28"/>
        </w:rPr>
        <w:t>що кількість україн</w:t>
      </w:r>
      <w:proofErr w:type="spellStart"/>
      <w:r w:rsidR="00C052EE" w:rsidRPr="00497A2E">
        <w:rPr>
          <w:rFonts w:ascii="Times New Roman" w:hAnsi="Times New Roman" w:cs="Times New Roman"/>
          <w:sz w:val="28"/>
          <w:szCs w:val="28"/>
          <w:lang w:val="uk-UA"/>
        </w:rPr>
        <w:t>ців</w:t>
      </w:r>
      <w:proofErr w:type="spellEnd"/>
      <w:r w:rsidR="00F4499D" w:rsidRPr="00497A2E">
        <w:rPr>
          <w:rFonts w:ascii="Times New Roman" w:hAnsi="Times New Roman" w:cs="Times New Roman"/>
          <w:sz w:val="28"/>
          <w:szCs w:val="28"/>
        </w:rPr>
        <w:t>, які возз’єднали свої сім’ї</w:t>
      </w:r>
      <w:r w:rsidR="00C9145C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в Іспанії</w:t>
      </w:r>
      <w:r w:rsidR="00F4499D" w:rsidRPr="00497A2E">
        <w:rPr>
          <w:rFonts w:ascii="Times New Roman" w:hAnsi="Times New Roman" w:cs="Times New Roman"/>
          <w:sz w:val="28"/>
          <w:szCs w:val="28"/>
        </w:rPr>
        <w:t>, значно зросла.</w:t>
      </w:r>
      <w:r w:rsidR="00C9145C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497A2E" w:rsidRPr="00497A2E">
        <w:rPr>
          <w:rFonts w:ascii="Times New Roman" w:hAnsi="Times New Roman" w:cs="Times New Roman"/>
          <w:sz w:val="28"/>
          <w:szCs w:val="28"/>
        </w:rPr>
        <w:t>Ренат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97A2E" w:rsidRPr="00497A2E">
        <w:rPr>
          <w:rFonts w:ascii="Times New Roman" w:hAnsi="Times New Roman" w:cs="Times New Roman"/>
          <w:sz w:val="28"/>
          <w:szCs w:val="28"/>
        </w:rPr>
        <w:t xml:space="preserve"> Госнєдлов</w:t>
      </w:r>
      <w:proofErr w:type="spellStart"/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97A2E" w:rsidRPr="00497A2E">
        <w:rPr>
          <w:rFonts w:ascii="Times New Roman" w:hAnsi="Times New Roman" w:cs="Times New Roman"/>
          <w:sz w:val="28"/>
          <w:szCs w:val="28"/>
        </w:rPr>
        <w:t xml:space="preserve">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демонструє, що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родинні зв'язки відіграють вирішальну роль у встановленні і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підтриманн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між країнами походження та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призначенн</w:t>
      </w:r>
      <w:r w:rsidR="00497A2E" w:rsidRPr="00497A2E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C9145C" w:rsidRPr="00C91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ADC" w:rsidRPr="005B7ADC" w:rsidRDefault="005B7ADC" w:rsidP="00E027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45C">
        <w:rPr>
          <w:rFonts w:ascii="Times New Roman" w:hAnsi="Times New Roman" w:cs="Times New Roman"/>
          <w:sz w:val="28"/>
          <w:szCs w:val="28"/>
        </w:rPr>
        <w:t>Українська діаспора в Іспанії стикається з низкою</w:t>
      </w:r>
      <w:r w:rsidRPr="005B7ADC">
        <w:rPr>
          <w:rFonts w:ascii="Times New Roman" w:hAnsi="Times New Roman" w:cs="Times New Roman"/>
          <w:sz w:val="28"/>
          <w:szCs w:val="28"/>
        </w:rPr>
        <w:t xml:space="preserve"> викликів, серед яких проблеми легалізації, мовний бар'єр, доступ до соціальних послуг та освіти. Дослідники акцентують увагу на необхідності покращення умов для інтеграції та підтримки українців в Іспанії. Важливим завданням є також формування позитивного іміджу української громади та налагодження тісних зв'язків між Україною та Іспанією на різних рівнях.</w:t>
      </w:r>
      <w:r w:rsidR="00E0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7ADC">
        <w:rPr>
          <w:rFonts w:ascii="Times New Roman" w:hAnsi="Times New Roman" w:cs="Times New Roman"/>
          <w:sz w:val="28"/>
          <w:szCs w:val="28"/>
        </w:rPr>
        <w:t>Дослідження української діаспори в Іспанії є важливим напрямом, що сприяє кращому розумінню процесів еміграції та інтеграції українців за кордоном. Дослідники відіграють ключову роль у збереженні національної ідентичності, підтримці культурних зв'язків та розвитку взаємодії між українською громадою та іспанським суспільством. Їхні дослідження допомагають формувати політику підтримки емігрантів та сприяють гармонійному співіснуванню різних культур в умовах глобалізованого світу.</w:t>
      </w:r>
    </w:p>
    <w:p w:rsidR="005B7ADC" w:rsidRPr="005B7ADC" w:rsidRDefault="005B7ADC" w:rsidP="00D27F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79A" w:rsidRPr="00C0179A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9A">
        <w:rPr>
          <w:rFonts w:ascii="Times New Roman" w:hAnsi="Times New Roman" w:cs="Times New Roman"/>
          <w:sz w:val="28"/>
          <w:szCs w:val="28"/>
        </w:rPr>
        <w:t xml:space="preserve">UDC 314.74:930.85  </w:t>
      </w:r>
    </w:p>
    <w:p w:rsidR="00C0179A" w:rsidRPr="00B6575D" w:rsidRDefault="00C0179A" w:rsidP="00497A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75D">
        <w:rPr>
          <w:rFonts w:ascii="Times New Roman" w:hAnsi="Times New Roman" w:cs="Times New Roman"/>
          <w:b/>
          <w:bCs/>
          <w:sz w:val="28"/>
          <w:szCs w:val="28"/>
        </w:rPr>
        <w:t>Karmadonova Tet</w:t>
      </w:r>
      <w:r w:rsidR="00B6575D" w:rsidRPr="0023322A">
        <w:rPr>
          <w:rFonts w:ascii="Times New Roman" w:hAnsi="Times New Roman" w:cs="Times New Roman"/>
          <w:b/>
          <w:bCs/>
          <w:sz w:val="28"/>
          <w:szCs w:val="28"/>
          <w:lang w:val="es-ES"/>
        </w:rPr>
        <w:t>i</w:t>
      </w:r>
      <w:r w:rsidRPr="00B6575D">
        <w:rPr>
          <w:rFonts w:ascii="Times New Roman" w:hAnsi="Times New Roman" w:cs="Times New Roman"/>
          <w:b/>
          <w:bCs/>
          <w:sz w:val="28"/>
          <w:szCs w:val="28"/>
        </w:rPr>
        <w:t xml:space="preserve">ana,  </w:t>
      </w:r>
    </w:p>
    <w:p w:rsidR="00C0179A" w:rsidRPr="00C0179A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9A">
        <w:rPr>
          <w:rFonts w:ascii="Times New Roman" w:hAnsi="Times New Roman" w:cs="Times New Roman"/>
          <w:sz w:val="28"/>
          <w:szCs w:val="28"/>
        </w:rPr>
        <w:t xml:space="preserve">ORCID https://orcid.org/0000-0002-3384-6067,  </w:t>
      </w:r>
    </w:p>
    <w:p w:rsidR="00C0179A" w:rsidRPr="00C0179A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9A">
        <w:rPr>
          <w:rFonts w:ascii="Times New Roman" w:hAnsi="Times New Roman" w:cs="Times New Roman"/>
          <w:sz w:val="28"/>
          <w:szCs w:val="28"/>
        </w:rPr>
        <w:t xml:space="preserve">Candidate of Philosophical Sciences,  </w:t>
      </w:r>
    </w:p>
    <w:p w:rsidR="00C0179A" w:rsidRPr="00E0276A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79A">
        <w:rPr>
          <w:rFonts w:ascii="Times New Roman" w:hAnsi="Times New Roman" w:cs="Times New Roman"/>
          <w:sz w:val="28"/>
          <w:szCs w:val="28"/>
        </w:rPr>
        <w:t xml:space="preserve">Senior Researcher, Department of History and Sociology of Science and Technology, </w:t>
      </w:r>
      <w:r w:rsidR="00E0276A" w:rsidRPr="00E0276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Dobrov Institute for Scientific and Technological Potential and Science History Studies of National Academy of Sciences of Ukraine (STEPS Center of NAS of Ukraine)</w:t>
      </w:r>
      <w:r w:rsidR="00E0276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,</w:t>
      </w:r>
    </w:p>
    <w:p w:rsidR="00C0179A" w:rsidRPr="00C0179A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9A">
        <w:rPr>
          <w:rFonts w:ascii="Times New Roman" w:hAnsi="Times New Roman" w:cs="Times New Roman"/>
          <w:sz w:val="28"/>
          <w:szCs w:val="28"/>
        </w:rPr>
        <w:t xml:space="preserve">Kyiv, Ukraine  </w:t>
      </w:r>
    </w:p>
    <w:p w:rsidR="00C0179A" w:rsidRPr="00497A2E" w:rsidRDefault="00C0179A" w:rsidP="00497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2E">
        <w:rPr>
          <w:rFonts w:ascii="Times New Roman" w:hAnsi="Times New Roman" w:cs="Times New Roman"/>
          <w:sz w:val="28"/>
          <w:szCs w:val="28"/>
        </w:rPr>
        <w:t xml:space="preserve">e-mail: takarmadonova@gmail.com  </w:t>
      </w:r>
    </w:p>
    <w:p w:rsidR="00C0179A" w:rsidRPr="00497A2E" w:rsidRDefault="00C0179A" w:rsidP="00C01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A2E" w:rsidRPr="00497A2E" w:rsidRDefault="00497A2E" w:rsidP="00E0276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A2E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RESEARCHERS OF THE UKRAINIAN DIASPORA IN SPAIN</w:t>
      </w:r>
    </w:p>
    <w:p w:rsidR="00C0179A" w:rsidRPr="00497A2E" w:rsidRDefault="00C0179A" w:rsidP="00E02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2E">
        <w:rPr>
          <w:rFonts w:ascii="Times New Roman" w:hAnsi="Times New Roman" w:cs="Times New Roman"/>
          <w:sz w:val="28"/>
          <w:szCs w:val="28"/>
        </w:rPr>
        <w:t xml:space="preserve">The article highlights the activities of researchers studying the Ukrainian diaspora in Spain. It examines the history of community formation, socio-cultural integration, economic adaptation, and the challenges faced by Ukrainians in Spain, as well as the role of </w:t>
      </w:r>
      <w:r w:rsidR="00497A2E" w:rsidRPr="00497A2E">
        <w:rPr>
          <w:rFonts w:ascii="Times New Roman" w:hAnsi="Times New Roman" w:cs="Times New Roman"/>
          <w:sz w:val="28"/>
          <w:szCs w:val="28"/>
        </w:rPr>
        <w:t>researchers of the Ukrainian diaspora in this process, are considered</w:t>
      </w:r>
      <w:r w:rsidRPr="00497A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66B6" w:rsidRPr="00497A2E" w:rsidRDefault="00C0179A" w:rsidP="00E02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2E">
        <w:rPr>
          <w:rFonts w:ascii="Times New Roman" w:hAnsi="Times New Roman" w:cs="Times New Roman"/>
          <w:i/>
          <w:iCs/>
          <w:sz w:val="28"/>
          <w:szCs w:val="28"/>
        </w:rPr>
        <w:t>Keywords:</w:t>
      </w:r>
      <w:r w:rsidRPr="00497A2E">
        <w:rPr>
          <w:rFonts w:ascii="Times New Roman" w:hAnsi="Times New Roman" w:cs="Times New Roman"/>
          <w:sz w:val="28"/>
          <w:szCs w:val="28"/>
        </w:rPr>
        <w:t xml:space="preserve"> Ukrainian diaspora, Spain, </w:t>
      </w:r>
      <w:r w:rsidR="007300F4" w:rsidRPr="007300F4">
        <w:rPr>
          <w:rFonts w:ascii="Times New Roman" w:hAnsi="Times New Roman" w:cs="Times New Roman"/>
          <w:sz w:val="28"/>
          <w:szCs w:val="28"/>
        </w:rPr>
        <w:t>researchers</w:t>
      </w:r>
      <w:r w:rsidR="00730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7A2E">
        <w:rPr>
          <w:rFonts w:ascii="Times New Roman" w:hAnsi="Times New Roman" w:cs="Times New Roman"/>
          <w:sz w:val="28"/>
          <w:szCs w:val="28"/>
        </w:rPr>
        <w:t>social integration, cultural adaptation.</w:t>
      </w:r>
    </w:p>
    <w:p w:rsidR="00497A2E" w:rsidRDefault="00497A2E" w:rsidP="00C0179A">
      <w:pPr>
        <w:spacing w:line="360" w:lineRule="auto"/>
        <w:ind w:firstLine="709"/>
        <w:jc w:val="both"/>
      </w:pPr>
    </w:p>
    <w:sectPr w:rsidR="00497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34A04"/>
    <w:multiLevelType w:val="hybridMultilevel"/>
    <w:tmpl w:val="D7C65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B6"/>
    <w:rsid w:val="000413F1"/>
    <w:rsid w:val="000F7D73"/>
    <w:rsid w:val="00147522"/>
    <w:rsid w:val="001A1593"/>
    <w:rsid w:val="001E501C"/>
    <w:rsid w:val="002166B6"/>
    <w:rsid w:val="0023322A"/>
    <w:rsid w:val="002573BE"/>
    <w:rsid w:val="00273A2D"/>
    <w:rsid w:val="002A1A39"/>
    <w:rsid w:val="002C4D90"/>
    <w:rsid w:val="002D0A1E"/>
    <w:rsid w:val="002E53C1"/>
    <w:rsid w:val="002F5425"/>
    <w:rsid w:val="00314D52"/>
    <w:rsid w:val="00360350"/>
    <w:rsid w:val="003E2083"/>
    <w:rsid w:val="00471417"/>
    <w:rsid w:val="00497A2E"/>
    <w:rsid w:val="00507425"/>
    <w:rsid w:val="005B7ADC"/>
    <w:rsid w:val="006211D5"/>
    <w:rsid w:val="00652CE6"/>
    <w:rsid w:val="00720021"/>
    <w:rsid w:val="007300F4"/>
    <w:rsid w:val="007E58A1"/>
    <w:rsid w:val="00875A38"/>
    <w:rsid w:val="009C028B"/>
    <w:rsid w:val="00A02FA5"/>
    <w:rsid w:val="00B6575D"/>
    <w:rsid w:val="00B977CB"/>
    <w:rsid w:val="00C0179A"/>
    <w:rsid w:val="00C052EE"/>
    <w:rsid w:val="00C12B34"/>
    <w:rsid w:val="00C90A90"/>
    <w:rsid w:val="00C9145C"/>
    <w:rsid w:val="00D27FBC"/>
    <w:rsid w:val="00D43D58"/>
    <w:rsid w:val="00D60D2F"/>
    <w:rsid w:val="00E0276A"/>
    <w:rsid w:val="00E523FA"/>
    <w:rsid w:val="00F4499D"/>
    <w:rsid w:val="00F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B6A7"/>
  <w15:chartTrackingRefBased/>
  <w15:docId w15:val="{905BBE08-FE1A-2C4D-833D-FF196AE2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6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2166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6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166B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166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2166B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66B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6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66CAFC-E34C-6B47-91F6-CBA557AE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Karmadonova</dc:creator>
  <cp:keywords/>
  <dc:description/>
  <cp:lastModifiedBy>Tatyana Karmadonova</cp:lastModifiedBy>
  <cp:revision>2</cp:revision>
  <dcterms:created xsi:type="dcterms:W3CDTF">2024-07-06T08:29:00Z</dcterms:created>
  <dcterms:modified xsi:type="dcterms:W3CDTF">2024-07-06T08:29:00Z</dcterms:modified>
</cp:coreProperties>
</file>