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A8568" w14:textId="0C9DCE87" w:rsidR="001B2E2C" w:rsidRPr="00AA54E4" w:rsidRDefault="001B2E2C" w:rsidP="00AA54E4">
      <w:pPr>
        <w:spacing w:line="360" w:lineRule="auto"/>
        <w:ind w:firstLine="0"/>
        <w:rPr>
          <w:rStyle w:val="markedcontent"/>
          <w:rFonts w:cs="Times New Roman"/>
          <w:szCs w:val="28"/>
        </w:rPr>
      </w:pPr>
      <w:r w:rsidRPr="00AA54E4">
        <w:rPr>
          <w:rFonts w:cs="Times New Roman"/>
          <w:szCs w:val="28"/>
        </w:rPr>
        <w:t>УДК</w:t>
      </w:r>
      <w:r w:rsidR="00564313" w:rsidRPr="00AA54E4">
        <w:rPr>
          <w:rStyle w:val="dropdowncontentwrap"/>
          <w:rFonts w:cs="Times New Roman"/>
          <w:szCs w:val="28"/>
        </w:rPr>
        <w:t xml:space="preserve"> </w:t>
      </w:r>
      <w:r w:rsidR="00564313" w:rsidRPr="00AA54E4">
        <w:rPr>
          <w:rStyle w:val="dropdowncontentwrap"/>
          <w:rFonts w:cs="Times New Roman"/>
          <w:szCs w:val="28"/>
          <w:lang w:val="pl-PL"/>
        </w:rPr>
        <w:t>[</w:t>
      </w:r>
      <w:r w:rsidR="00564313" w:rsidRPr="00AA54E4">
        <w:rPr>
          <w:rStyle w:val="markedcontent"/>
          <w:rFonts w:cs="Times New Roman"/>
          <w:szCs w:val="28"/>
        </w:rPr>
        <w:t>004.6</w:t>
      </w:r>
      <w:r w:rsidR="00564313" w:rsidRPr="00AA54E4">
        <w:rPr>
          <w:rStyle w:val="markedcontent"/>
          <w:rFonts w:cs="Times New Roman"/>
          <w:szCs w:val="28"/>
          <w:lang w:val="ru-UA"/>
        </w:rPr>
        <w:t>5</w:t>
      </w:r>
      <w:r w:rsidR="00564313" w:rsidRPr="00AA54E4">
        <w:rPr>
          <w:rStyle w:val="markedcontent"/>
          <w:rFonts w:cs="Times New Roman"/>
          <w:szCs w:val="28"/>
          <w:lang w:val="pl-PL"/>
        </w:rPr>
        <w:t>:</w:t>
      </w:r>
      <w:r w:rsidR="00564313" w:rsidRPr="00AA54E4">
        <w:rPr>
          <w:rStyle w:val="markedcontent"/>
          <w:rFonts w:cs="Times New Roman"/>
          <w:szCs w:val="28"/>
        </w:rPr>
        <w:t xml:space="preserve"> </w:t>
      </w:r>
      <w:r w:rsidR="00564313" w:rsidRPr="00AA54E4">
        <w:rPr>
          <w:rStyle w:val="markedcontent"/>
          <w:rFonts w:cs="Times New Roman"/>
          <w:szCs w:val="28"/>
        </w:rPr>
        <w:t>001.103.2</w:t>
      </w:r>
      <w:r w:rsidR="00564313" w:rsidRPr="00AA54E4">
        <w:rPr>
          <w:rStyle w:val="markedcontent"/>
          <w:rFonts w:cs="Times New Roman"/>
          <w:szCs w:val="28"/>
          <w:lang w:val="en-US"/>
        </w:rPr>
        <w:t>]:</w:t>
      </w:r>
      <w:r w:rsidR="00564313" w:rsidRPr="00AA54E4">
        <w:rPr>
          <w:rFonts w:cs="Times New Roman"/>
          <w:szCs w:val="28"/>
        </w:rPr>
        <w:t>027.54(477</w:t>
      </w:r>
      <w:r w:rsidR="00564313" w:rsidRPr="00AA54E4">
        <w:rPr>
          <w:rFonts w:cs="Times New Roman"/>
          <w:szCs w:val="28"/>
          <w:lang w:val="en-US"/>
        </w:rPr>
        <w:t>.83</w:t>
      </w:r>
      <w:r w:rsidR="00564313" w:rsidRPr="00AA54E4">
        <w:rPr>
          <w:rFonts w:cs="Times New Roman"/>
          <w:szCs w:val="28"/>
        </w:rPr>
        <w:t>)</w:t>
      </w:r>
    </w:p>
    <w:p w14:paraId="1C2CB5D5" w14:textId="2B9433F8" w:rsidR="001B2E2C" w:rsidRPr="00AA54E4" w:rsidRDefault="00E94130" w:rsidP="00AA54E4">
      <w:pPr>
        <w:spacing w:line="360" w:lineRule="auto"/>
        <w:ind w:firstLine="0"/>
        <w:jc w:val="left"/>
        <w:rPr>
          <w:rFonts w:cs="Times New Roman"/>
          <w:b/>
          <w:bCs/>
          <w:i/>
          <w:szCs w:val="28"/>
        </w:rPr>
      </w:pPr>
      <w:r w:rsidRPr="00AA54E4">
        <w:rPr>
          <w:rFonts w:cs="Times New Roman"/>
          <w:b/>
          <w:bCs/>
          <w:i/>
          <w:szCs w:val="28"/>
        </w:rPr>
        <w:t>Галина</w:t>
      </w:r>
      <w:r w:rsidRPr="00AA54E4">
        <w:rPr>
          <w:rFonts w:cs="Times New Roman"/>
          <w:b/>
          <w:bCs/>
          <w:i/>
          <w:szCs w:val="28"/>
        </w:rPr>
        <w:t xml:space="preserve"> </w:t>
      </w:r>
      <w:r w:rsidR="001B2E2C" w:rsidRPr="00AA54E4">
        <w:rPr>
          <w:rFonts w:cs="Times New Roman"/>
          <w:b/>
          <w:bCs/>
          <w:i/>
          <w:szCs w:val="28"/>
        </w:rPr>
        <w:t>Мельник-Хоха,</w:t>
      </w:r>
    </w:p>
    <w:p w14:paraId="206F223E" w14:textId="6F9A72A7" w:rsidR="00C011A0" w:rsidRPr="00AA54E4" w:rsidRDefault="00C011A0" w:rsidP="00AA54E4">
      <w:pPr>
        <w:spacing w:line="360" w:lineRule="auto"/>
        <w:ind w:firstLine="0"/>
        <w:jc w:val="left"/>
        <w:rPr>
          <w:rFonts w:cs="Times New Roman"/>
          <w:szCs w:val="28"/>
        </w:rPr>
      </w:pPr>
      <w:r w:rsidRPr="00AA54E4">
        <w:rPr>
          <w:rFonts w:cs="Times New Roman"/>
          <w:i/>
          <w:szCs w:val="28"/>
          <w:lang w:val="en-US"/>
        </w:rPr>
        <w:t>ORCID</w:t>
      </w:r>
      <w:r w:rsidRPr="00AA54E4">
        <w:rPr>
          <w:rFonts w:cs="Times New Roman"/>
          <w:i/>
          <w:szCs w:val="28"/>
        </w:rPr>
        <w:t>:</w:t>
      </w:r>
      <w:r w:rsidRPr="00AA54E4">
        <w:rPr>
          <w:rFonts w:cs="Times New Roman"/>
          <w:szCs w:val="28"/>
        </w:rPr>
        <w:t xml:space="preserve"> </w:t>
      </w:r>
      <w:r w:rsidRPr="00AA54E4">
        <w:rPr>
          <w:rFonts w:cs="Times New Roman"/>
          <w:szCs w:val="28"/>
          <w:lang w:val="en-US"/>
        </w:rPr>
        <w:t>https</w:t>
      </w:r>
      <w:r w:rsidRPr="00AA54E4">
        <w:rPr>
          <w:rFonts w:cs="Times New Roman"/>
          <w:szCs w:val="28"/>
        </w:rPr>
        <w:t>://</w:t>
      </w:r>
      <w:r w:rsidRPr="00AA54E4">
        <w:rPr>
          <w:rFonts w:cs="Times New Roman"/>
          <w:szCs w:val="28"/>
          <w:lang w:val="en-US"/>
        </w:rPr>
        <w:t>orcid</w:t>
      </w:r>
      <w:r w:rsidRPr="00AA54E4">
        <w:rPr>
          <w:rFonts w:cs="Times New Roman"/>
          <w:szCs w:val="28"/>
        </w:rPr>
        <w:t>.</w:t>
      </w:r>
      <w:r w:rsidRPr="00AA54E4">
        <w:rPr>
          <w:rFonts w:cs="Times New Roman"/>
          <w:szCs w:val="28"/>
          <w:lang w:val="en-US"/>
        </w:rPr>
        <w:t>org</w:t>
      </w:r>
      <w:r w:rsidRPr="00AA54E4">
        <w:rPr>
          <w:rFonts w:cs="Times New Roman"/>
          <w:szCs w:val="28"/>
        </w:rPr>
        <w:t>/0000-0001-7357-2163</w:t>
      </w:r>
      <w:r w:rsidR="00E94130">
        <w:rPr>
          <w:rFonts w:cs="Times New Roman"/>
          <w:szCs w:val="28"/>
        </w:rPr>
        <w:t>,</w:t>
      </w:r>
    </w:p>
    <w:p w14:paraId="7A48780E" w14:textId="132D6E67" w:rsidR="001B2E2C" w:rsidRPr="00AA54E4" w:rsidRDefault="001B2E2C" w:rsidP="00AA54E4">
      <w:pPr>
        <w:spacing w:line="360" w:lineRule="auto"/>
        <w:ind w:firstLine="0"/>
        <w:jc w:val="left"/>
        <w:rPr>
          <w:rFonts w:cs="Times New Roman"/>
          <w:szCs w:val="28"/>
        </w:rPr>
      </w:pPr>
      <w:r w:rsidRPr="00AA54E4">
        <w:rPr>
          <w:rFonts w:cs="Times New Roman"/>
          <w:szCs w:val="28"/>
        </w:rPr>
        <w:t>наукова співробітниця</w:t>
      </w:r>
      <w:r w:rsidR="00E94130">
        <w:rPr>
          <w:rFonts w:cs="Times New Roman"/>
          <w:szCs w:val="28"/>
        </w:rPr>
        <w:t>,</w:t>
      </w:r>
    </w:p>
    <w:p w14:paraId="56E20781" w14:textId="50F1111A" w:rsidR="008E3476" w:rsidRPr="00AA54E4" w:rsidRDefault="008E3476" w:rsidP="00AA54E4">
      <w:pPr>
        <w:spacing w:line="360" w:lineRule="auto"/>
        <w:ind w:firstLine="0"/>
        <w:jc w:val="left"/>
        <w:rPr>
          <w:rFonts w:cs="Times New Roman"/>
          <w:szCs w:val="28"/>
        </w:rPr>
      </w:pPr>
      <w:r w:rsidRPr="00AA54E4">
        <w:rPr>
          <w:rFonts w:cs="Times New Roman"/>
          <w:szCs w:val="28"/>
        </w:rPr>
        <w:t>відділу бібліотекознавства</w:t>
      </w:r>
      <w:r w:rsidR="00E94130">
        <w:rPr>
          <w:rFonts w:cs="Times New Roman"/>
          <w:szCs w:val="28"/>
        </w:rPr>
        <w:t>,</w:t>
      </w:r>
    </w:p>
    <w:p w14:paraId="49329C75" w14:textId="04DDD4F0" w:rsidR="001B2E2C" w:rsidRPr="00AA54E4" w:rsidRDefault="001B2E2C" w:rsidP="00AA54E4">
      <w:pPr>
        <w:spacing w:line="360" w:lineRule="auto"/>
        <w:ind w:firstLine="0"/>
        <w:jc w:val="left"/>
        <w:rPr>
          <w:rFonts w:cs="Times New Roman"/>
          <w:szCs w:val="28"/>
        </w:rPr>
      </w:pPr>
      <w:r w:rsidRPr="00AA54E4">
        <w:rPr>
          <w:rFonts w:cs="Times New Roman"/>
          <w:szCs w:val="28"/>
        </w:rPr>
        <w:t xml:space="preserve">Львівської національної наукової </w:t>
      </w:r>
      <w:bookmarkStart w:id="0" w:name="_GoBack"/>
      <w:bookmarkEnd w:id="0"/>
      <w:r w:rsidRPr="00AA54E4">
        <w:rPr>
          <w:rFonts w:cs="Times New Roman"/>
          <w:szCs w:val="28"/>
        </w:rPr>
        <w:t>бібл</w:t>
      </w:r>
      <w:r w:rsidR="00E94130">
        <w:rPr>
          <w:rFonts w:cs="Times New Roman"/>
          <w:szCs w:val="28"/>
        </w:rPr>
        <w:t>іотеки України ім. В. Стефаника,</w:t>
      </w:r>
    </w:p>
    <w:p w14:paraId="5172D8BD" w14:textId="3F1EC808" w:rsidR="00D5265D" w:rsidRPr="00AA54E4" w:rsidRDefault="00D5265D" w:rsidP="00AA54E4">
      <w:pPr>
        <w:spacing w:line="360" w:lineRule="auto"/>
        <w:ind w:firstLine="0"/>
        <w:jc w:val="left"/>
        <w:rPr>
          <w:rFonts w:cs="Times New Roman"/>
          <w:szCs w:val="28"/>
        </w:rPr>
      </w:pPr>
      <w:r w:rsidRPr="00AA54E4">
        <w:rPr>
          <w:rFonts w:cs="Times New Roman"/>
          <w:szCs w:val="28"/>
        </w:rPr>
        <w:t xml:space="preserve">Львів, </w:t>
      </w:r>
      <w:r w:rsidR="00E94130">
        <w:rPr>
          <w:rFonts w:cs="Times New Roman"/>
          <w:szCs w:val="28"/>
        </w:rPr>
        <w:t>Україна,</w:t>
      </w:r>
    </w:p>
    <w:p w14:paraId="3347443E" w14:textId="77777777" w:rsidR="001B2E2C" w:rsidRPr="00AA54E4" w:rsidRDefault="00A178C8" w:rsidP="00AA54E4">
      <w:pPr>
        <w:spacing w:line="360" w:lineRule="auto"/>
        <w:ind w:firstLine="0"/>
        <w:jc w:val="left"/>
        <w:rPr>
          <w:rFonts w:cs="Times New Roman"/>
          <w:szCs w:val="28"/>
          <w:lang w:val="pl-PL"/>
        </w:rPr>
      </w:pPr>
      <w:hyperlink r:id="rId6" w:history="1">
        <w:r w:rsidR="001B2E2C" w:rsidRPr="00AA54E4">
          <w:rPr>
            <w:rStyle w:val="a3"/>
            <w:rFonts w:cs="Times New Roman"/>
            <w:szCs w:val="28"/>
            <w:lang w:val="en-US"/>
          </w:rPr>
          <w:t>galja</w:t>
        </w:r>
        <w:r w:rsidR="001B2E2C" w:rsidRPr="00AA54E4">
          <w:rPr>
            <w:rStyle w:val="a3"/>
            <w:rFonts w:cs="Times New Roman"/>
            <w:szCs w:val="28"/>
          </w:rPr>
          <w:t>-</w:t>
        </w:r>
        <w:r w:rsidR="001B2E2C" w:rsidRPr="00AA54E4">
          <w:rPr>
            <w:rStyle w:val="a3"/>
            <w:rFonts w:cs="Times New Roman"/>
            <w:szCs w:val="28"/>
            <w:lang w:val="en-US"/>
          </w:rPr>
          <w:t>m</w:t>
        </w:r>
        <w:r w:rsidR="001B2E2C" w:rsidRPr="00AA54E4">
          <w:rPr>
            <w:rStyle w:val="a3"/>
            <w:rFonts w:cs="Times New Roman"/>
            <w:szCs w:val="28"/>
          </w:rPr>
          <w:t>@</w:t>
        </w:r>
        <w:r w:rsidR="001B2E2C" w:rsidRPr="00AA54E4">
          <w:rPr>
            <w:rStyle w:val="a3"/>
            <w:rFonts w:cs="Times New Roman"/>
            <w:szCs w:val="28"/>
            <w:lang w:val="en-US"/>
          </w:rPr>
          <w:t>ukr</w:t>
        </w:r>
        <w:r w:rsidR="001B2E2C" w:rsidRPr="00AA54E4">
          <w:rPr>
            <w:rStyle w:val="a3"/>
            <w:rFonts w:cs="Times New Roman"/>
            <w:szCs w:val="28"/>
          </w:rPr>
          <w:t>.</w:t>
        </w:r>
        <w:r w:rsidR="001B2E2C" w:rsidRPr="00AA54E4">
          <w:rPr>
            <w:rStyle w:val="a3"/>
            <w:rFonts w:cs="Times New Roman"/>
            <w:szCs w:val="28"/>
            <w:lang w:val="en-US"/>
          </w:rPr>
          <w:t>net</w:t>
        </w:r>
      </w:hyperlink>
      <w:r w:rsidR="001B2E2C" w:rsidRPr="00AA54E4">
        <w:rPr>
          <w:rFonts w:cs="Times New Roman"/>
          <w:szCs w:val="28"/>
        </w:rPr>
        <w:t xml:space="preserve"> </w:t>
      </w:r>
    </w:p>
    <w:p w14:paraId="56EE41BC" w14:textId="77777777" w:rsidR="001B2E2C" w:rsidRPr="00AA54E4" w:rsidRDefault="001B2E2C" w:rsidP="00AA54E4">
      <w:pPr>
        <w:spacing w:line="360" w:lineRule="auto"/>
        <w:rPr>
          <w:rFonts w:cs="Times New Roman"/>
          <w:szCs w:val="28"/>
        </w:rPr>
      </w:pPr>
    </w:p>
    <w:p w14:paraId="35221071" w14:textId="4B620582" w:rsidR="00C83A5D" w:rsidRPr="00AA54E4" w:rsidRDefault="00212AD1" w:rsidP="00AA54E4">
      <w:pPr>
        <w:spacing w:line="360" w:lineRule="auto"/>
        <w:ind w:firstLine="0"/>
        <w:jc w:val="center"/>
        <w:rPr>
          <w:rStyle w:val="rynqvb"/>
          <w:rFonts w:cs="Times New Roman"/>
          <w:b/>
          <w:szCs w:val="28"/>
        </w:rPr>
      </w:pPr>
      <w:r w:rsidRPr="00AA54E4">
        <w:rPr>
          <w:rFonts w:cs="Times New Roman"/>
          <w:b/>
          <w:szCs w:val="28"/>
        </w:rPr>
        <w:t>ІМПЛЕМЕНТАЦІЯ</w:t>
      </w:r>
      <w:r w:rsidR="00DD5530" w:rsidRPr="00AA54E4">
        <w:rPr>
          <w:rFonts w:cs="Times New Roman"/>
          <w:b/>
          <w:szCs w:val="28"/>
        </w:rPr>
        <w:t xml:space="preserve"> МЕТАДАНИХ ЯК КЛЮЧОВОГО ІНСТРУМЕНТУ ДЛЯ ПОКРАЩЕННЯ ДОСТУПУ, ПОШУКУ ТА </w:t>
      </w:r>
      <w:r w:rsidR="001E1D55" w:rsidRPr="00AA54E4">
        <w:rPr>
          <w:rFonts w:cs="Times New Roman"/>
          <w:b/>
          <w:szCs w:val="28"/>
        </w:rPr>
        <w:t xml:space="preserve">УПРАВЛІННЯ ЦИФРОВИМИ КОЛЕКЦІЯМИ </w:t>
      </w:r>
      <w:r w:rsidR="00DD5530" w:rsidRPr="00AA54E4">
        <w:rPr>
          <w:rFonts w:cs="Times New Roman"/>
          <w:b/>
          <w:szCs w:val="28"/>
        </w:rPr>
        <w:t>НАУКОВОЇ БІБЛІОТЕКИ</w:t>
      </w:r>
    </w:p>
    <w:p w14:paraId="1CC8AA45" w14:textId="77777777" w:rsidR="00D5265D" w:rsidRPr="00AA54E4" w:rsidRDefault="00D5265D" w:rsidP="00E94130">
      <w:pPr>
        <w:spacing w:line="360" w:lineRule="auto"/>
        <w:ind w:firstLine="709"/>
        <w:rPr>
          <w:rFonts w:cs="Times New Roman"/>
          <w:szCs w:val="28"/>
        </w:rPr>
      </w:pPr>
    </w:p>
    <w:p w14:paraId="683CA14F" w14:textId="706C6709" w:rsidR="00A05FDD" w:rsidRPr="00AA54E4" w:rsidRDefault="00D5265D" w:rsidP="00E94130">
      <w:pPr>
        <w:spacing w:line="360" w:lineRule="auto"/>
        <w:ind w:firstLine="709"/>
        <w:rPr>
          <w:rFonts w:cs="Times New Roman"/>
          <w:szCs w:val="28"/>
        </w:rPr>
      </w:pPr>
      <w:r w:rsidRPr="00AA54E4">
        <w:rPr>
          <w:rFonts w:cs="Times New Roman"/>
          <w:szCs w:val="28"/>
        </w:rPr>
        <w:t xml:space="preserve">В статті розглянуто використання метаданих у вирішенні проблем цифрових колекцій наукової бібліотеки, таких як доступ, пошук, інтеграція та управління даними. Доведено, що використання метаданих сприяє ефективності керування бібліографічними даними та формування цифрових колекцій наукової бібліотеки. Встановлено, що метадані значно полегшують інтеграцію та управління цифровими ресурсами. </w:t>
      </w:r>
    </w:p>
    <w:p w14:paraId="187AAFA3" w14:textId="13D68BA2" w:rsidR="00C83A5D" w:rsidRPr="00AA54E4" w:rsidRDefault="00C83A5D" w:rsidP="00E94130">
      <w:pPr>
        <w:spacing w:line="360" w:lineRule="auto"/>
        <w:ind w:firstLine="709"/>
        <w:rPr>
          <w:rFonts w:cs="Times New Roman"/>
          <w:i/>
          <w:color w:val="000000"/>
          <w:szCs w:val="28"/>
        </w:rPr>
      </w:pPr>
      <w:r w:rsidRPr="00E94130">
        <w:rPr>
          <w:rFonts w:cs="Times New Roman"/>
          <w:i/>
          <w:szCs w:val="28"/>
        </w:rPr>
        <w:t>Ключові слова:</w:t>
      </w:r>
      <w:r w:rsidRPr="00AA54E4">
        <w:rPr>
          <w:rFonts w:cs="Times New Roman"/>
          <w:i/>
          <w:szCs w:val="28"/>
        </w:rPr>
        <w:t xml:space="preserve"> </w:t>
      </w:r>
      <w:r w:rsidRPr="00AA54E4">
        <w:rPr>
          <w:rFonts w:cs="Times New Roman"/>
          <w:szCs w:val="28"/>
        </w:rPr>
        <w:t>метадані</w:t>
      </w:r>
      <w:r w:rsidR="0064727A" w:rsidRPr="00AA54E4">
        <w:rPr>
          <w:rFonts w:cs="Times New Roman"/>
          <w:szCs w:val="28"/>
        </w:rPr>
        <w:t>;</w:t>
      </w:r>
      <w:r w:rsidRPr="00AA54E4">
        <w:rPr>
          <w:rFonts w:cs="Times New Roman"/>
          <w:szCs w:val="28"/>
        </w:rPr>
        <w:t xml:space="preserve"> </w:t>
      </w:r>
      <w:r w:rsidR="00361148" w:rsidRPr="00AA54E4">
        <w:rPr>
          <w:rFonts w:cs="Times New Roman"/>
          <w:szCs w:val="28"/>
        </w:rPr>
        <w:t>бібліографічні дані</w:t>
      </w:r>
      <w:r w:rsidR="0064727A" w:rsidRPr="00AA54E4">
        <w:rPr>
          <w:rFonts w:cs="Times New Roman"/>
          <w:szCs w:val="28"/>
        </w:rPr>
        <w:t>;</w:t>
      </w:r>
      <w:r w:rsidR="00361148" w:rsidRPr="00AA54E4">
        <w:rPr>
          <w:rFonts w:cs="Times New Roman"/>
          <w:szCs w:val="28"/>
        </w:rPr>
        <w:t xml:space="preserve"> </w:t>
      </w:r>
      <w:r w:rsidR="005E310E" w:rsidRPr="005E310E">
        <w:rPr>
          <w:rFonts w:eastAsia="Times New Roman" w:cs="Times New Roman"/>
          <w:szCs w:val="28"/>
          <w:lang w:eastAsia="uk-UA"/>
        </w:rPr>
        <w:t>MARC21</w:t>
      </w:r>
      <w:r w:rsidR="005E310E" w:rsidRPr="00AA54E4">
        <w:rPr>
          <w:rFonts w:eastAsia="Times New Roman" w:cs="Times New Roman"/>
          <w:szCs w:val="28"/>
          <w:lang w:eastAsia="uk-UA"/>
        </w:rPr>
        <w:t xml:space="preserve">; </w:t>
      </w:r>
      <w:r w:rsidR="005E310E" w:rsidRPr="005E310E">
        <w:rPr>
          <w:rFonts w:eastAsia="Times New Roman" w:cs="Times New Roman"/>
          <w:szCs w:val="28"/>
          <w:lang w:eastAsia="uk-UA"/>
        </w:rPr>
        <w:t>доступ до інформації</w:t>
      </w:r>
      <w:r w:rsidR="0064727A" w:rsidRPr="00AA54E4">
        <w:rPr>
          <w:rFonts w:cs="Times New Roman"/>
          <w:color w:val="000000"/>
          <w:szCs w:val="28"/>
        </w:rPr>
        <w:t>;</w:t>
      </w:r>
      <w:r w:rsidR="009356CF" w:rsidRPr="00AA54E4">
        <w:rPr>
          <w:rFonts w:cs="Times New Roman"/>
          <w:color w:val="000000"/>
          <w:szCs w:val="28"/>
        </w:rPr>
        <w:t xml:space="preserve"> </w:t>
      </w:r>
      <w:r w:rsidR="00A0379C" w:rsidRPr="00AA54E4">
        <w:rPr>
          <w:rFonts w:cs="Times New Roman"/>
          <w:color w:val="000000"/>
          <w:szCs w:val="28"/>
        </w:rPr>
        <w:t>каталог</w:t>
      </w:r>
      <w:r w:rsidR="005E310E" w:rsidRPr="00AA54E4">
        <w:rPr>
          <w:rFonts w:cs="Times New Roman"/>
          <w:color w:val="000000"/>
          <w:szCs w:val="28"/>
        </w:rPr>
        <w:t>ізація</w:t>
      </w:r>
      <w:r w:rsidR="0064727A" w:rsidRPr="00AA54E4">
        <w:rPr>
          <w:rFonts w:cs="Times New Roman"/>
          <w:color w:val="000000"/>
          <w:szCs w:val="28"/>
        </w:rPr>
        <w:t>;</w:t>
      </w:r>
      <w:r w:rsidR="005E310E" w:rsidRPr="00AA54E4">
        <w:rPr>
          <w:rFonts w:cs="Times New Roman"/>
          <w:color w:val="000000"/>
          <w:szCs w:val="28"/>
        </w:rPr>
        <w:t xml:space="preserve"> пошук</w:t>
      </w:r>
      <w:r w:rsidR="0064727A" w:rsidRPr="00AA54E4">
        <w:rPr>
          <w:rStyle w:val="rynqvb"/>
          <w:rFonts w:cs="Times New Roman"/>
          <w:szCs w:val="28"/>
        </w:rPr>
        <w:t>;</w:t>
      </w:r>
      <w:r w:rsidR="008E3476" w:rsidRPr="00AA54E4">
        <w:rPr>
          <w:rStyle w:val="rynqvb"/>
          <w:rFonts w:cs="Times New Roman"/>
          <w:i/>
          <w:szCs w:val="28"/>
        </w:rPr>
        <w:t xml:space="preserve"> </w:t>
      </w:r>
      <w:r w:rsidR="008E3476" w:rsidRPr="00AA54E4">
        <w:rPr>
          <w:rFonts w:cs="Times New Roman"/>
          <w:color w:val="000000"/>
          <w:szCs w:val="28"/>
        </w:rPr>
        <w:t>цифрові колекції</w:t>
      </w:r>
      <w:r w:rsidR="0064727A" w:rsidRPr="00AA54E4">
        <w:rPr>
          <w:rFonts w:cs="Times New Roman"/>
          <w:color w:val="000000"/>
          <w:szCs w:val="28"/>
        </w:rPr>
        <w:t>;</w:t>
      </w:r>
      <w:r w:rsidR="008E3476" w:rsidRPr="00AA54E4">
        <w:rPr>
          <w:rFonts w:cs="Times New Roman"/>
          <w:color w:val="000000"/>
          <w:szCs w:val="28"/>
        </w:rPr>
        <w:t xml:space="preserve"> </w:t>
      </w:r>
      <w:r w:rsidR="005E310E" w:rsidRPr="00AA54E4">
        <w:rPr>
          <w:rFonts w:cs="Times New Roman"/>
          <w:color w:val="000000"/>
          <w:szCs w:val="28"/>
        </w:rPr>
        <w:t>управління інформаційн</w:t>
      </w:r>
      <w:r w:rsidR="008E3476" w:rsidRPr="00AA54E4">
        <w:rPr>
          <w:rFonts w:cs="Times New Roman"/>
          <w:color w:val="000000"/>
          <w:szCs w:val="28"/>
        </w:rPr>
        <w:t>и</w:t>
      </w:r>
      <w:r w:rsidR="005E310E" w:rsidRPr="00AA54E4">
        <w:rPr>
          <w:rFonts w:cs="Times New Roman"/>
          <w:color w:val="000000"/>
          <w:szCs w:val="28"/>
        </w:rPr>
        <w:t>ми</w:t>
      </w:r>
      <w:r w:rsidR="008E3476" w:rsidRPr="00AA54E4">
        <w:rPr>
          <w:rFonts w:cs="Times New Roman"/>
          <w:color w:val="000000"/>
          <w:szCs w:val="28"/>
        </w:rPr>
        <w:t xml:space="preserve"> ресурс</w:t>
      </w:r>
      <w:r w:rsidR="005E310E" w:rsidRPr="00AA54E4">
        <w:rPr>
          <w:rFonts w:cs="Times New Roman"/>
          <w:color w:val="000000"/>
          <w:szCs w:val="28"/>
        </w:rPr>
        <w:t>и</w:t>
      </w:r>
      <w:r w:rsidR="00A0379C" w:rsidRPr="00AA54E4">
        <w:rPr>
          <w:rFonts w:cs="Times New Roman"/>
          <w:i/>
          <w:color w:val="000000"/>
          <w:szCs w:val="28"/>
        </w:rPr>
        <w:t>.</w:t>
      </w:r>
    </w:p>
    <w:p w14:paraId="40F8AD0E" w14:textId="05381E24" w:rsidR="002F7BE8" w:rsidRPr="00AA54E4" w:rsidRDefault="009D5839" w:rsidP="00E94130">
      <w:pPr>
        <w:pStyle w:val="a7"/>
        <w:spacing w:before="0" w:beforeAutospacing="0" w:after="0" w:afterAutospacing="0" w:line="360" w:lineRule="auto"/>
        <w:ind w:firstLine="709"/>
        <w:jc w:val="both"/>
        <w:rPr>
          <w:sz w:val="28"/>
          <w:szCs w:val="28"/>
        </w:rPr>
      </w:pPr>
      <w:r w:rsidRPr="00E94130">
        <w:rPr>
          <w:sz w:val="28"/>
          <w:szCs w:val="28"/>
        </w:rPr>
        <w:t>Постановка проблеми</w:t>
      </w:r>
      <w:r w:rsidR="0066723F" w:rsidRPr="00AA54E4">
        <w:rPr>
          <w:sz w:val="28"/>
          <w:szCs w:val="28"/>
        </w:rPr>
        <w:t>.</w:t>
      </w:r>
      <w:r w:rsidR="00B361C7" w:rsidRPr="00AA54E4">
        <w:rPr>
          <w:sz w:val="28"/>
          <w:szCs w:val="28"/>
        </w:rPr>
        <w:t xml:space="preserve"> </w:t>
      </w:r>
      <w:r w:rsidR="00B102B5" w:rsidRPr="00AA54E4">
        <w:rPr>
          <w:sz w:val="28"/>
          <w:szCs w:val="28"/>
        </w:rPr>
        <w:t>У всьому світі користувачі все активніше використовують віддалений доступ до бібліотечних каталогів та електронних ресурсів. За цей час бібліотеки України, зокрема ЛННБ України ім. В. Стефаника, накопичили величезний обсяг документної інформації, включаючи друковані та рукописні видання, архівні та картографічні документи, а також мистецькі ресурси, такі як альбоми і фотографії. Наше завдання — забезпечити максимально ш</w:t>
      </w:r>
      <w:r w:rsidR="00B102B5" w:rsidRPr="00AA54E4">
        <w:rPr>
          <w:sz w:val="28"/>
          <w:szCs w:val="28"/>
        </w:rPr>
        <w:t>ирокий доступ до цієї спадщини.</w:t>
      </w:r>
    </w:p>
    <w:p w14:paraId="2A0747AE" w14:textId="4A4DB851" w:rsidR="00B102B5" w:rsidRPr="00AA54E4" w:rsidRDefault="00B102B5" w:rsidP="00E94130">
      <w:pPr>
        <w:pStyle w:val="a7"/>
        <w:spacing w:before="0" w:beforeAutospacing="0" w:after="0" w:afterAutospacing="0" w:line="360" w:lineRule="auto"/>
        <w:ind w:firstLine="709"/>
        <w:jc w:val="both"/>
        <w:rPr>
          <w:sz w:val="28"/>
          <w:szCs w:val="28"/>
        </w:rPr>
      </w:pPr>
      <w:r w:rsidRPr="00AA54E4">
        <w:rPr>
          <w:sz w:val="28"/>
          <w:szCs w:val="28"/>
        </w:rPr>
        <w:lastRenderedPageBreak/>
        <w:t>Методологія дослідження полягає у систематичному аналізі використання метаданих для формування цифрових колекцій. Основні етапи включають: вивчення стандартів та рекомендацій щодо метаданих, визначення ключових категорій бібліографічних даних, розробку схем анотування метаданих, створення анотацій для архівних документів, тестування ефективності, вибір типів метадани</w:t>
      </w:r>
      <w:r w:rsidRPr="00AA54E4">
        <w:rPr>
          <w:sz w:val="28"/>
          <w:szCs w:val="28"/>
        </w:rPr>
        <w:t>х та впровадження обраних схем.</w:t>
      </w:r>
    </w:p>
    <w:p w14:paraId="1FAA614D" w14:textId="02973213" w:rsidR="00B059BF" w:rsidRPr="00AA54E4" w:rsidRDefault="0085225E" w:rsidP="00E94130">
      <w:pPr>
        <w:spacing w:line="360" w:lineRule="auto"/>
        <w:ind w:firstLine="709"/>
        <w:rPr>
          <w:rFonts w:cs="Times New Roman"/>
          <w:szCs w:val="28"/>
        </w:rPr>
      </w:pPr>
      <w:r>
        <w:t xml:space="preserve">В умовах екзистенційної війни, яку веде </w:t>
      </w:r>
      <w:r>
        <w:t>р</w:t>
      </w:r>
      <w:r>
        <w:t xml:space="preserve">осійська </w:t>
      </w:r>
      <w:r>
        <w:t>ф</w:t>
      </w:r>
      <w:r>
        <w:t>едерація, питання існування як філософської категорії набуло особливої гостроти і актуальності. Ця війна має на меті знищити і стерти українську пам'ять та самобутність нації. На окупованих територіях знищується українська література, руйнуються національні пам'ятки і бібліотеки. Перш за все, нищиться культурна спадщина, яка є осно</w:t>
      </w:r>
      <w:r>
        <w:t>вою національного ідентичності.</w:t>
      </w:r>
      <w:r w:rsidR="00B059BF" w:rsidRPr="00AA54E4">
        <w:rPr>
          <w:rFonts w:cs="Times New Roman"/>
          <w:szCs w:val="28"/>
        </w:rPr>
        <w:t xml:space="preserve"> </w:t>
      </w:r>
    </w:p>
    <w:p w14:paraId="66639712" w14:textId="3BD0F21F" w:rsidR="00B059BF" w:rsidRPr="00AA54E4" w:rsidRDefault="00B059BF" w:rsidP="00E94130">
      <w:pPr>
        <w:pStyle w:val="a7"/>
        <w:spacing w:before="0" w:beforeAutospacing="0" w:after="0" w:afterAutospacing="0" w:line="360" w:lineRule="auto"/>
        <w:ind w:firstLine="709"/>
        <w:jc w:val="both"/>
        <w:rPr>
          <w:sz w:val="28"/>
          <w:szCs w:val="28"/>
        </w:rPr>
      </w:pPr>
      <w:r w:rsidRPr="00AA54E4">
        <w:rPr>
          <w:sz w:val="28"/>
          <w:szCs w:val="28"/>
        </w:rPr>
        <w:t xml:space="preserve">Культурна спадщина є надзвичайно важливим елементом історичної пам'яті будь-якої нації. В цивілізованих країнах виділяється значна увага збереженню пам'яток культури та національного надбання. Одним із сучасних методів збереження та доступу до національної спадщини є створення цифрових ресурсів. </w:t>
      </w:r>
      <w:r w:rsidR="0085225E" w:rsidRPr="0085225E">
        <w:rPr>
          <w:sz w:val="28"/>
        </w:rPr>
        <w:t>Розв’язанням двох основних проблем: надання доступу широкому колу користувачів до цифрових інформаційних ресурсів наукової та історико-культурної спадщини, а також заходів щодо збереження цінних унікальних фондів, є забезпечення довгострокового збереження культурного надбання та підвищення його доступності. Це сприяє не лише збереженню історичної пам'яті та культурної ідентичності, але й стимулює розвиток наукових досліджень і культурн</w:t>
      </w:r>
      <w:r w:rsidR="0085225E">
        <w:rPr>
          <w:sz w:val="28"/>
        </w:rPr>
        <w:t>ої освіти на глобальному рівні.</w:t>
      </w:r>
    </w:p>
    <w:p w14:paraId="15A76E0D" w14:textId="1238EB49" w:rsidR="00B059BF" w:rsidRPr="00AA54E4" w:rsidRDefault="00B059BF" w:rsidP="00E94130">
      <w:pPr>
        <w:pStyle w:val="a7"/>
        <w:spacing w:before="0" w:beforeAutospacing="0" w:after="0" w:afterAutospacing="0" w:line="360" w:lineRule="auto"/>
        <w:ind w:firstLine="709"/>
        <w:jc w:val="both"/>
        <w:rPr>
          <w:sz w:val="28"/>
          <w:szCs w:val="28"/>
        </w:rPr>
      </w:pPr>
      <w:r w:rsidRPr="00AA54E4">
        <w:rPr>
          <w:sz w:val="28"/>
          <w:szCs w:val="28"/>
        </w:rPr>
        <w:t>В наші дні фонди</w:t>
      </w:r>
      <w:r w:rsidR="0085225E">
        <w:rPr>
          <w:sz w:val="28"/>
          <w:szCs w:val="28"/>
        </w:rPr>
        <w:t xml:space="preserve"> Львівської національної наукової бібліотеки України імені В. Стефаника</w:t>
      </w:r>
      <w:r w:rsidRPr="00AA54E4">
        <w:rPr>
          <w:sz w:val="28"/>
          <w:szCs w:val="28"/>
        </w:rPr>
        <w:t xml:space="preserve"> мають статус національного надбання</w:t>
      </w:r>
      <w:r w:rsidR="0085225E">
        <w:rPr>
          <w:sz w:val="28"/>
          <w:szCs w:val="28"/>
        </w:rPr>
        <w:t>.</w:t>
      </w:r>
      <w:r w:rsidRPr="00AA54E4">
        <w:rPr>
          <w:sz w:val="28"/>
          <w:szCs w:val="28"/>
        </w:rPr>
        <w:t xml:space="preserve"> </w:t>
      </w:r>
      <w:r w:rsidR="0085225E">
        <w:rPr>
          <w:sz w:val="28"/>
          <w:szCs w:val="28"/>
        </w:rPr>
        <w:t>К</w:t>
      </w:r>
      <w:r w:rsidRPr="00AA54E4">
        <w:rPr>
          <w:sz w:val="28"/>
          <w:szCs w:val="28"/>
        </w:rPr>
        <w:t>олек</w:t>
      </w:r>
      <w:r w:rsidR="0085225E">
        <w:rPr>
          <w:sz w:val="28"/>
          <w:szCs w:val="28"/>
        </w:rPr>
        <w:t xml:space="preserve">ції рідкісних та цінних видань, рукописів наукової бібліотеки щодня наражаються на небезпеку та </w:t>
      </w:r>
      <w:r w:rsidRPr="00AA54E4">
        <w:rPr>
          <w:sz w:val="28"/>
          <w:szCs w:val="28"/>
        </w:rPr>
        <w:t>руйнуванням через війну та інші різноманітні обставини,</w:t>
      </w:r>
      <w:r w:rsidR="003A54B8" w:rsidRPr="00AA54E4">
        <w:rPr>
          <w:sz w:val="28"/>
          <w:szCs w:val="28"/>
        </w:rPr>
        <w:t xml:space="preserve"> що вимагає негайних та системних</w:t>
      </w:r>
      <w:r w:rsidRPr="00AA54E4">
        <w:rPr>
          <w:sz w:val="28"/>
          <w:szCs w:val="28"/>
        </w:rPr>
        <w:t xml:space="preserve"> спеціальних заходів для збереження.</w:t>
      </w:r>
    </w:p>
    <w:p w14:paraId="71B0EA8A" w14:textId="554ABCEF" w:rsidR="0011017F" w:rsidRPr="00AA54E4" w:rsidRDefault="0011017F" w:rsidP="00E94130">
      <w:pPr>
        <w:spacing w:line="360" w:lineRule="auto"/>
        <w:ind w:firstLine="709"/>
        <w:rPr>
          <w:rFonts w:cs="Times New Roman"/>
          <w:szCs w:val="28"/>
        </w:rPr>
      </w:pPr>
      <w:r w:rsidRPr="00AA54E4">
        <w:rPr>
          <w:rFonts w:cs="Times New Roman"/>
          <w:color w:val="000000"/>
          <w:szCs w:val="28"/>
        </w:rPr>
        <w:t xml:space="preserve">Специфіка </w:t>
      </w:r>
      <w:r w:rsidR="00536ECE" w:rsidRPr="00AA54E4">
        <w:rPr>
          <w:rFonts w:cs="Times New Roman"/>
          <w:color w:val="000000"/>
          <w:szCs w:val="28"/>
        </w:rPr>
        <w:t>е</w:t>
      </w:r>
      <w:r w:rsidR="00CF4B64" w:rsidRPr="00AA54E4">
        <w:rPr>
          <w:rFonts w:cs="Times New Roman"/>
          <w:color w:val="000000"/>
          <w:szCs w:val="28"/>
        </w:rPr>
        <w:t xml:space="preserve">лектронної інфраструктури </w:t>
      </w:r>
      <w:r w:rsidRPr="00AA54E4">
        <w:rPr>
          <w:rFonts w:cs="Times New Roman"/>
          <w:color w:val="000000"/>
          <w:szCs w:val="28"/>
        </w:rPr>
        <w:t>ЛННБУ ім</w:t>
      </w:r>
      <w:r w:rsidR="003E092F" w:rsidRPr="00AA54E4">
        <w:rPr>
          <w:rFonts w:cs="Times New Roman"/>
          <w:color w:val="000000"/>
          <w:szCs w:val="28"/>
        </w:rPr>
        <w:t>.</w:t>
      </w:r>
      <w:r w:rsidRPr="00AA54E4">
        <w:rPr>
          <w:rFonts w:cs="Times New Roman"/>
          <w:color w:val="000000"/>
          <w:szCs w:val="28"/>
        </w:rPr>
        <w:t xml:space="preserve"> В. Стефаника полягає </w:t>
      </w:r>
      <w:r w:rsidR="00CF4B64" w:rsidRPr="00AA54E4">
        <w:rPr>
          <w:rFonts w:cs="Times New Roman"/>
          <w:szCs w:val="28"/>
        </w:rPr>
        <w:t>у інтеграції з електронним каталогом, який забезпечує</w:t>
      </w:r>
      <w:r w:rsidR="0085225E">
        <w:rPr>
          <w:rFonts w:cs="Times New Roman"/>
          <w:szCs w:val="28"/>
        </w:rPr>
        <w:t xml:space="preserve"> швидкий та</w:t>
      </w:r>
      <w:r w:rsidR="00CF4B64" w:rsidRPr="00AA54E4">
        <w:rPr>
          <w:rFonts w:cs="Times New Roman"/>
          <w:szCs w:val="28"/>
        </w:rPr>
        <w:t xml:space="preserve"> захищений </w:t>
      </w:r>
      <w:r w:rsidR="00CF4B64" w:rsidRPr="00AA54E4">
        <w:rPr>
          <w:rFonts w:cs="Times New Roman"/>
          <w:szCs w:val="28"/>
        </w:rPr>
        <w:lastRenderedPageBreak/>
        <w:t>режим доступу до цифрових</w:t>
      </w:r>
      <w:r w:rsidR="0085225E">
        <w:rPr>
          <w:rFonts w:cs="Times New Roman"/>
          <w:szCs w:val="28"/>
        </w:rPr>
        <w:t xml:space="preserve"> колекцій</w:t>
      </w:r>
      <w:r w:rsidR="00CF4B64" w:rsidRPr="00AA54E4">
        <w:rPr>
          <w:rFonts w:cs="Times New Roman"/>
          <w:szCs w:val="28"/>
        </w:rPr>
        <w:t>. Це відповідає вимогам</w:t>
      </w:r>
      <w:r w:rsidRPr="00AA54E4">
        <w:rPr>
          <w:rFonts w:cs="Times New Roman"/>
          <w:color w:val="000000"/>
          <w:szCs w:val="28"/>
        </w:rPr>
        <w:t xml:space="preserve"> </w:t>
      </w:r>
      <w:r w:rsidRPr="00AA54E4">
        <w:rPr>
          <w:rFonts w:cs="Times New Roman"/>
          <w:szCs w:val="28"/>
        </w:rPr>
        <w:t xml:space="preserve">Закону України </w:t>
      </w:r>
      <w:r w:rsidR="00E21DC5" w:rsidRPr="00AA54E4">
        <w:rPr>
          <w:rFonts w:cs="Times New Roman"/>
          <w:szCs w:val="28"/>
        </w:rPr>
        <w:t>“</w:t>
      </w:r>
      <w:r w:rsidRPr="00AA54E4">
        <w:rPr>
          <w:rFonts w:cs="Times New Roman"/>
          <w:szCs w:val="28"/>
        </w:rPr>
        <w:t>Про авторське право і суміжні права</w:t>
      </w:r>
      <w:r w:rsidR="00E21DC5" w:rsidRPr="00AA54E4">
        <w:rPr>
          <w:rFonts w:cs="Times New Roman"/>
          <w:szCs w:val="28"/>
        </w:rPr>
        <w:t>”</w:t>
      </w:r>
      <w:r w:rsidRPr="00AA54E4">
        <w:rPr>
          <w:rFonts w:cs="Times New Roman"/>
          <w:szCs w:val="28"/>
        </w:rPr>
        <w:t xml:space="preserve"> від </w:t>
      </w:r>
      <w:r w:rsidR="00054C4A" w:rsidRPr="00AA54E4">
        <w:rPr>
          <w:rFonts w:cs="Times New Roman"/>
          <w:color w:val="000000"/>
          <w:szCs w:val="28"/>
        </w:rPr>
        <w:t>01</w:t>
      </w:r>
      <w:r w:rsidR="007B1688" w:rsidRPr="00AA54E4">
        <w:rPr>
          <w:rFonts w:cs="Times New Roman"/>
          <w:color w:val="000000"/>
          <w:szCs w:val="28"/>
        </w:rPr>
        <w:t>.12.</w:t>
      </w:r>
      <w:r w:rsidR="00054C4A" w:rsidRPr="00AA54E4">
        <w:rPr>
          <w:rStyle w:val="rvts44"/>
          <w:rFonts w:cs="Times New Roman"/>
          <w:szCs w:val="28"/>
        </w:rPr>
        <w:t>2022</w:t>
      </w:r>
      <w:r w:rsidR="00054C4A" w:rsidRPr="00AA54E4">
        <w:rPr>
          <w:rFonts w:cs="Times New Roman"/>
          <w:color w:val="000000"/>
          <w:szCs w:val="28"/>
        </w:rPr>
        <w:t xml:space="preserve"> </w:t>
      </w:r>
      <w:r w:rsidR="007B1688" w:rsidRPr="00AA54E4">
        <w:rPr>
          <w:rFonts w:cs="Times New Roman"/>
          <w:color w:val="000000"/>
          <w:szCs w:val="28"/>
        </w:rPr>
        <w:t xml:space="preserve">№ </w:t>
      </w:r>
      <w:r w:rsidR="00054C4A" w:rsidRPr="00AA54E4">
        <w:rPr>
          <w:rFonts w:cs="Times New Roman"/>
          <w:szCs w:val="28"/>
        </w:rPr>
        <w:t>2811-IX</w:t>
      </w:r>
      <w:r w:rsidR="00C56261" w:rsidRPr="00AA54E4">
        <w:rPr>
          <w:rFonts w:cs="Times New Roman"/>
          <w:szCs w:val="28"/>
        </w:rPr>
        <w:t xml:space="preserve"> </w:t>
      </w:r>
      <w:r w:rsidR="008355DE" w:rsidRPr="00AA54E4">
        <w:rPr>
          <w:rStyle w:val="a6"/>
          <w:rFonts w:cs="Times New Roman"/>
          <w:i w:val="0"/>
          <w:szCs w:val="28"/>
        </w:rPr>
        <w:t>(і</w:t>
      </w:r>
      <w:r w:rsidR="00C56261" w:rsidRPr="00AA54E4">
        <w:rPr>
          <w:rStyle w:val="a6"/>
          <w:rFonts w:cs="Times New Roman"/>
          <w:i w:val="0"/>
          <w:szCs w:val="28"/>
        </w:rPr>
        <w:t>з змінами, внесеними згідно із Законами</w:t>
      </w:r>
      <w:r w:rsidR="00C56261" w:rsidRPr="00AA54E4">
        <w:rPr>
          <w:rFonts w:cs="Times New Roman"/>
          <w:color w:val="000000"/>
          <w:szCs w:val="28"/>
        </w:rPr>
        <w:t>)</w:t>
      </w:r>
      <w:r w:rsidRPr="00AA54E4">
        <w:rPr>
          <w:rFonts w:cs="Times New Roman"/>
          <w:szCs w:val="28"/>
        </w:rPr>
        <w:t>, а також міжнародними договорами і угодами у сфері авторського права, ратифікованими Верховною Радою України</w:t>
      </w:r>
      <w:r w:rsidR="0010380C" w:rsidRPr="00AA54E4">
        <w:rPr>
          <w:rFonts w:cs="Times New Roman"/>
          <w:szCs w:val="28"/>
        </w:rPr>
        <w:t xml:space="preserve">. </w:t>
      </w:r>
      <w:r w:rsidR="00637064" w:rsidRPr="00AA54E4">
        <w:rPr>
          <w:rFonts w:cs="Times New Roman"/>
          <w:color w:val="000000"/>
          <w:szCs w:val="28"/>
        </w:rPr>
        <w:t xml:space="preserve">Згідно положень Закону України </w:t>
      </w:r>
      <w:r w:rsidR="00E21DC5" w:rsidRPr="00AA54E4">
        <w:rPr>
          <w:rFonts w:cs="Times New Roman"/>
          <w:color w:val="000000"/>
          <w:szCs w:val="28"/>
        </w:rPr>
        <w:t>“</w:t>
      </w:r>
      <w:r w:rsidR="00536ECE" w:rsidRPr="00AA54E4">
        <w:rPr>
          <w:rFonts w:cs="Times New Roman"/>
          <w:color w:val="000000"/>
          <w:szCs w:val="28"/>
        </w:rPr>
        <w:t>П</w:t>
      </w:r>
      <w:r w:rsidR="00637064" w:rsidRPr="00AA54E4">
        <w:rPr>
          <w:rFonts w:cs="Times New Roman"/>
          <w:color w:val="000000"/>
          <w:szCs w:val="28"/>
        </w:rPr>
        <w:t>ро бібліотеки і бібліотечну справу</w:t>
      </w:r>
      <w:r w:rsidR="00E21DC5" w:rsidRPr="00AA54E4">
        <w:rPr>
          <w:rFonts w:cs="Times New Roman"/>
          <w:color w:val="000000"/>
          <w:szCs w:val="28"/>
        </w:rPr>
        <w:t>”</w:t>
      </w:r>
      <w:r w:rsidR="00536ECE" w:rsidRPr="00AA54E4">
        <w:rPr>
          <w:rFonts w:cs="Times New Roman"/>
          <w:color w:val="000000"/>
          <w:szCs w:val="28"/>
        </w:rPr>
        <w:t xml:space="preserve"> </w:t>
      </w:r>
      <w:r w:rsidR="00536ECE" w:rsidRPr="00AA54E4">
        <w:rPr>
          <w:rStyle w:val="rvts44"/>
          <w:rFonts w:cs="Times New Roman"/>
          <w:szCs w:val="28"/>
        </w:rPr>
        <w:t>27.01.1995 № 32/95-ВР</w:t>
      </w:r>
      <w:r w:rsidR="00C56261" w:rsidRPr="00AA54E4">
        <w:rPr>
          <w:rStyle w:val="rvts44"/>
          <w:rFonts w:cs="Times New Roman"/>
          <w:szCs w:val="28"/>
        </w:rPr>
        <w:t xml:space="preserve"> </w:t>
      </w:r>
      <w:r w:rsidR="008355DE" w:rsidRPr="00AA54E4">
        <w:rPr>
          <w:rStyle w:val="a6"/>
          <w:rFonts w:cs="Times New Roman"/>
          <w:i w:val="0"/>
          <w:szCs w:val="28"/>
        </w:rPr>
        <w:t>(і</w:t>
      </w:r>
      <w:r w:rsidR="00C56261" w:rsidRPr="00AA54E4">
        <w:rPr>
          <w:rStyle w:val="a6"/>
          <w:rFonts w:cs="Times New Roman"/>
          <w:i w:val="0"/>
          <w:szCs w:val="28"/>
        </w:rPr>
        <w:t>з змінами, внесеними згідно із Законами</w:t>
      </w:r>
      <w:r w:rsidR="00C56261" w:rsidRPr="00AA54E4">
        <w:rPr>
          <w:rFonts w:cs="Times New Roman"/>
          <w:color w:val="000000"/>
          <w:szCs w:val="28"/>
        </w:rPr>
        <w:t>)</w:t>
      </w:r>
      <w:r w:rsidR="00637064" w:rsidRPr="00AA54E4">
        <w:rPr>
          <w:rFonts w:cs="Times New Roman"/>
          <w:color w:val="000000"/>
          <w:szCs w:val="28"/>
        </w:rPr>
        <w:t xml:space="preserve"> держава спонукає бібліотеки створювати умови та координувати діяльність з функціонування електронних бібліотек, та зобов’</w:t>
      </w:r>
      <w:r w:rsidR="0010380C" w:rsidRPr="00AA54E4">
        <w:rPr>
          <w:rFonts w:cs="Times New Roman"/>
          <w:color w:val="000000"/>
          <w:szCs w:val="28"/>
        </w:rPr>
        <w:t xml:space="preserve">язується фінансувати ці роботи: </w:t>
      </w:r>
      <w:r w:rsidR="00536ECE" w:rsidRPr="00AA54E4">
        <w:rPr>
          <w:rFonts w:cs="Times New Roman"/>
          <w:color w:val="000000"/>
          <w:szCs w:val="28"/>
        </w:rPr>
        <w:t>Р</w:t>
      </w:r>
      <w:r w:rsidR="00637064" w:rsidRPr="00AA54E4">
        <w:rPr>
          <w:rFonts w:cs="Times New Roman"/>
          <w:color w:val="000000"/>
          <w:szCs w:val="28"/>
        </w:rPr>
        <w:t xml:space="preserve">озділ ІІ, </w:t>
      </w:r>
      <w:r w:rsidR="00536ECE" w:rsidRPr="00AA54E4">
        <w:rPr>
          <w:rFonts w:cs="Times New Roman"/>
          <w:color w:val="000000"/>
          <w:szCs w:val="28"/>
        </w:rPr>
        <w:t>С</w:t>
      </w:r>
      <w:r w:rsidR="00637064" w:rsidRPr="00AA54E4">
        <w:rPr>
          <w:rFonts w:cs="Times New Roman"/>
          <w:color w:val="000000"/>
          <w:szCs w:val="28"/>
        </w:rPr>
        <w:t>таття 4</w:t>
      </w:r>
      <w:r w:rsidR="00536ECE" w:rsidRPr="00AA54E4">
        <w:rPr>
          <w:rFonts w:cs="Times New Roman"/>
          <w:color w:val="000000"/>
          <w:szCs w:val="28"/>
        </w:rPr>
        <w:t>.</w:t>
      </w:r>
      <w:r w:rsidR="00637064" w:rsidRPr="00AA54E4">
        <w:rPr>
          <w:rFonts w:cs="Times New Roman"/>
          <w:color w:val="000000"/>
          <w:szCs w:val="28"/>
        </w:rPr>
        <w:t xml:space="preserve"> </w:t>
      </w:r>
      <w:r w:rsidR="00E21DC5" w:rsidRPr="00AA54E4">
        <w:rPr>
          <w:rFonts w:cs="Times New Roman"/>
          <w:color w:val="000000"/>
          <w:szCs w:val="28"/>
        </w:rPr>
        <w:t>“</w:t>
      </w:r>
      <w:r w:rsidR="00536ECE" w:rsidRPr="00AA54E4">
        <w:rPr>
          <w:rFonts w:cs="Times New Roman"/>
          <w:color w:val="000000"/>
          <w:szCs w:val="28"/>
        </w:rPr>
        <w:t>Державна політика в галузі бібліотечної справи</w:t>
      </w:r>
      <w:r w:rsidR="00E21DC5" w:rsidRPr="00AA54E4">
        <w:rPr>
          <w:rFonts w:cs="Times New Roman"/>
          <w:color w:val="000000"/>
          <w:szCs w:val="28"/>
        </w:rPr>
        <w:t>”</w:t>
      </w:r>
      <w:r w:rsidR="00637064" w:rsidRPr="00AA54E4">
        <w:rPr>
          <w:rFonts w:cs="Times New Roman"/>
          <w:color w:val="000000"/>
          <w:szCs w:val="28"/>
        </w:rPr>
        <w:t>.</w:t>
      </w:r>
    </w:p>
    <w:p w14:paraId="2B229BBB" w14:textId="04BB8C7C" w:rsidR="00B059BF" w:rsidRPr="00AA54E4" w:rsidRDefault="005250BB" w:rsidP="00E94130">
      <w:pPr>
        <w:pStyle w:val="a7"/>
        <w:spacing w:before="0" w:beforeAutospacing="0" w:after="0" w:afterAutospacing="0" w:line="360" w:lineRule="auto"/>
        <w:ind w:firstLine="709"/>
        <w:jc w:val="both"/>
        <w:rPr>
          <w:sz w:val="28"/>
          <w:szCs w:val="28"/>
        </w:rPr>
      </w:pPr>
      <w:r w:rsidRPr="005250BB">
        <w:rPr>
          <w:sz w:val="28"/>
          <w:szCs w:val="28"/>
        </w:rPr>
        <w:t xml:space="preserve">Сьогодні цифрові колекції є ключовим елементом національних електронних бібліотек. Проекти оцифрування бібліотечних фондів мають на меті вирішення кількох важливих завдань у сучасних комунікаціях: оптимізацію та розширення доступу до документів, створення єдиної точки доступу до матеріалів різних установ, </w:t>
      </w:r>
      <w:r>
        <w:rPr>
          <w:sz w:val="28"/>
          <w:szCs w:val="28"/>
        </w:rPr>
        <w:t xml:space="preserve">приєднання до світових цифрових ініціатив, та зведених каталогів, таких як </w:t>
      </w:r>
      <w:r>
        <w:rPr>
          <w:sz w:val="28"/>
          <w:szCs w:val="28"/>
          <w:lang w:val="pl-PL"/>
        </w:rPr>
        <w:t>WorldCat</w:t>
      </w:r>
      <w:r w:rsidRPr="005250BB">
        <w:rPr>
          <w:sz w:val="28"/>
          <w:szCs w:val="28"/>
        </w:rPr>
        <w:t xml:space="preserve">, </w:t>
      </w:r>
      <w:r>
        <w:rPr>
          <w:sz w:val="28"/>
          <w:szCs w:val="28"/>
          <w:lang w:val="pl-PL"/>
        </w:rPr>
        <w:t>World</w:t>
      </w:r>
      <w:r w:rsidRPr="005250BB">
        <w:rPr>
          <w:sz w:val="28"/>
          <w:szCs w:val="28"/>
        </w:rPr>
        <w:t xml:space="preserve"> </w:t>
      </w:r>
      <w:r>
        <w:rPr>
          <w:sz w:val="28"/>
          <w:szCs w:val="28"/>
          <w:lang w:val="pl-PL"/>
        </w:rPr>
        <w:t>Digital</w:t>
      </w:r>
      <w:r w:rsidRPr="005250BB">
        <w:rPr>
          <w:sz w:val="28"/>
          <w:szCs w:val="28"/>
        </w:rPr>
        <w:t xml:space="preserve"> </w:t>
      </w:r>
      <w:r>
        <w:rPr>
          <w:sz w:val="28"/>
          <w:szCs w:val="28"/>
          <w:lang w:val="pl-PL"/>
        </w:rPr>
        <w:t>Library</w:t>
      </w:r>
      <w:r w:rsidRPr="005250BB">
        <w:rPr>
          <w:sz w:val="28"/>
          <w:szCs w:val="28"/>
        </w:rPr>
        <w:t xml:space="preserve">, </w:t>
      </w:r>
      <w:r>
        <w:rPr>
          <w:sz w:val="28"/>
          <w:szCs w:val="28"/>
          <w:lang w:val="pl-PL"/>
        </w:rPr>
        <w:t>NUCAT</w:t>
      </w:r>
      <w:r w:rsidRPr="005250BB">
        <w:rPr>
          <w:sz w:val="28"/>
          <w:szCs w:val="28"/>
        </w:rPr>
        <w:t xml:space="preserve">, </w:t>
      </w:r>
      <w:r w:rsidRPr="005250BB">
        <w:rPr>
          <w:sz w:val="28"/>
          <w:szCs w:val="28"/>
          <w:lang w:val="pl-PL"/>
        </w:rPr>
        <w:t>Europeana</w:t>
      </w:r>
      <w:r>
        <w:rPr>
          <w:sz w:val="28"/>
          <w:szCs w:val="28"/>
        </w:rPr>
        <w:t>,</w:t>
      </w:r>
      <w:r w:rsidRPr="005250BB">
        <w:rPr>
          <w:sz w:val="28"/>
          <w:szCs w:val="28"/>
        </w:rPr>
        <w:t xml:space="preserve"> </w:t>
      </w:r>
      <w:r w:rsidRPr="005250BB">
        <w:rPr>
          <w:sz w:val="28"/>
          <w:szCs w:val="28"/>
        </w:rPr>
        <w:t xml:space="preserve">віртуальну реконструкцію </w:t>
      </w:r>
      <w:r>
        <w:rPr>
          <w:sz w:val="28"/>
          <w:szCs w:val="28"/>
        </w:rPr>
        <w:t>колекцій фонду бібліотеки</w:t>
      </w:r>
      <w:r w:rsidRPr="005250BB">
        <w:rPr>
          <w:sz w:val="28"/>
          <w:szCs w:val="28"/>
        </w:rPr>
        <w:t>, підтримку освітніх та просвітницьких ініціатив, а також надання доступу до унікальних матеріалів (оригінал</w:t>
      </w:r>
      <w:r>
        <w:rPr>
          <w:sz w:val="28"/>
          <w:szCs w:val="28"/>
        </w:rPr>
        <w:t>ів</w:t>
      </w:r>
      <w:r w:rsidRPr="005250BB">
        <w:rPr>
          <w:sz w:val="28"/>
          <w:szCs w:val="28"/>
        </w:rPr>
        <w:t xml:space="preserve"> архівних</w:t>
      </w:r>
      <w:r>
        <w:rPr>
          <w:sz w:val="28"/>
          <w:szCs w:val="28"/>
        </w:rPr>
        <w:t xml:space="preserve"> та рукописних документів, карт, музейних артефактів, рідкісних та цінних видань</w:t>
      </w:r>
      <w:r w:rsidRPr="005250BB">
        <w:rPr>
          <w:sz w:val="28"/>
          <w:szCs w:val="28"/>
        </w:rPr>
        <w:t>) та збереження оригінальних примірників, що перебувають під загрозою знищення або пошкодження</w:t>
      </w:r>
      <w:r w:rsidR="00B059BF" w:rsidRPr="00AA54E4">
        <w:rPr>
          <w:sz w:val="28"/>
          <w:szCs w:val="28"/>
        </w:rPr>
        <w:t>.</w:t>
      </w:r>
    </w:p>
    <w:p w14:paraId="69BD287A" w14:textId="27F8BD6D" w:rsidR="00B059BF" w:rsidRPr="00AA54E4" w:rsidRDefault="00B059BF" w:rsidP="00E94130">
      <w:pPr>
        <w:pStyle w:val="a7"/>
        <w:spacing w:before="0" w:beforeAutospacing="0" w:after="0" w:afterAutospacing="0" w:line="360" w:lineRule="auto"/>
        <w:ind w:firstLine="709"/>
        <w:jc w:val="both"/>
        <w:rPr>
          <w:sz w:val="28"/>
          <w:szCs w:val="28"/>
        </w:rPr>
      </w:pPr>
      <w:r w:rsidRPr="00AA54E4">
        <w:rPr>
          <w:sz w:val="28"/>
          <w:szCs w:val="28"/>
        </w:rPr>
        <w:t>ЛННБ України ім. В. Стефаника систематично та перманентно розширює спектр своїх</w:t>
      </w:r>
      <w:r w:rsidR="0046666A" w:rsidRPr="00AA54E4">
        <w:rPr>
          <w:sz w:val="28"/>
          <w:szCs w:val="28"/>
        </w:rPr>
        <w:t xml:space="preserve"> проблемно-орієнтованих баз даних, створюючи та наповнюючи нові цифрові</w:t>
      </w:r>
      <w:r w:rsidRPr="00AA54E4">
        <w:rPr>
          <w:sz w:val="28"/>
          <w:szCs w:val="28"/>
        </w:rPr>
        <w:t xml:space="preserve"> колекці</w:t>
      </w:r>
      <w:r w:rsidR="0046666A" w:rsidRPr="00AA54E4">
        <w:rPr>
          <w:sz w:val="28"/>
          <w:szCs w:val="28"/>
        </w:rPr>
        <w:t>ї</w:t>
      </w:r>
      <w:r w:rsidRPr="00AA54E4">
        <w:rPr>
          <w:sz w:val="28"/>
          <w:szCs w:val="28"/>
        </w:rPr>
        <w:t xml:space="preserve">. </w:t>
      </w:r>
    </w:p>
    <w:p w14:paraId="675F4C7A" w14:textId="46225ABC" w:rsidR="00AE1E07" w:rsidRPr="00AA54E4" w:rsidRDefault="00AE1E07" w:rsidP="00E94130">
      <w:pPr>
        <w:pStyle w:val="a7"/>
        <w:spacing w:before="0" w:beforeAutospacing="0" w:after="0" w:afterAutospacing="0" w:line="360" w:lineRule="auto"/>
        <w:ind w:firstLine="709"/>
        <w:jc w:val="both"/>
        <w:rPr>
          <w:sz w:val="28"/>
          <w:szCs w:val="28"/>
        </w:rPr>
      </w:pPr>
      <w:r w:rsidRPr="00AA54E4">
        <w:rPr>
          <w:sz w:val="28"/>
          <w:szCs w:val="28"/>
        </w:rPr>
        <w:t xml:space="preserve">Електронний каталог </w:t>
      </w:r>
      <w:r w:rsidR="00AA54E4" w:rsidRPr="00AA54E4">
        <w:rPr>
          <w:sz w:val="28"/>
          <w:szCs w:val="28"/>
        </w:rPr>
        <w:t>наукової б</w:t>
      </w:r>
      <w:r w:rsidRPr="00AA54E4">
        <w:rPr>
          <w:sz w:val="28"/>
          <w:szCs w:val="28"/>
        </w:rPr>
        <w:t>ібліотеки надає шир</w:t>
      </w:r>
      <w:r w:rsidR="0046666A" w:rsidRPr="00AA54E4">
        <w:rPr>
          <w:sz w:val="28"/>
          <w:szCs w:val="28"/>
        </w:rPr>
        <w:t xml:space="preserve">окі можливості для розподіленого пошуку </w:t>
      </w:r>
      <w:r w:rsidRPr="00AA54E4">
        <w:rPr>
          <w:sz w:val="28"/>
          <w:szCs w:val="28"/>
        </w:rPr>
        <w:t xml:space="preserve">документів. Користувачі можуть використовувати різні пошукові поля бібліографічних метаданих для </w:t>
      </w:r>
      <w:r w:rsidR="0046666A" w:rsidRPr="00AA54E4">
        <w:rPr>
          <w:sz w:val="28"/>
          <w:szCs w:val="28"/>
        </w:rPr>
        <w:t>уточнення</w:t>
      </w:r>
      <w:r w:rsidRPr="00AA54E4">
        <w:rPr>
          <w:sz w:val="28"/>
          <w:szCs w:val="28"/>
        </w:rPr>
        <w:t xml:space="preserve"> </w:t>
      </w:r>
      <w:r w:rsidR="0046666A" w:rsidRPr="00AA54E4">
        <w:rPr>
          <w:sz w:val="28"/>
          <w:szCs w:val="28"/>
        </w:rPr>
        <w:t>пошукових запитів</w:t>
      </w:r>
      <w:r w:rsidRPr="00AA54E4">
        <w:rPr>
          <w:sz w:val="28"/>
          <w:szCs w:val="28"/>
        </w:rPr>
        <w:t xml:space="preserve">, такі як назва, </w:t>
      </w:r>
      <w:r w:rsidR="00AA54E4" w:rsidRPr="00AA54E4">
        <w:rPr>
          <w:sz w:val="28"/>
          <w:szCs w:val="28"/>
        </w:rPr>
        <w:t>автор</w:t>
      </w:r>
      <w:r w:rsidRPr="00AA54E4">
        <w:rPr>
          <w:sz w:val="28"/>
          <w:szCs w:val="28"/>
        </w:rPr>
        <w:t xml:space="preserve">, інституція, подія, дарувальник, колекційна приналежність, </w:t>
      </w:r>
      <w:r w:rsidR="00AA54E4" w:rsidRPr="00AA54E4">
        <w:rPr>
          <w:sz w:val="28"/>
          <w:szCs w:val="28"/>
        </w:rPr>
        <w:t>предмет</w:t>
      </w:r>
      <w:r w:rsidRPr="00AA54E4">
        <w:rPr>
          <w:sz w:val="28"/>
          <w:szCs w:val="28"/>
        </w:rPr>
        <w:t>, місце видання та рік</w:t>
      </w:r>
      <w:r w:rsidR="00AA54E4" w:rsidRPr="00AA54E4">
        <w:rPr>
          <w:sz w:val="28"/>
          <w:szCs w:val="28"/>
        </w:rPr>
        <w:t xml:space="preserve"> видання</w:t>
      </w:r>
      <w:r w:rsidRPr="00AA54E4">
        <w:rPr>
          <w:sz w:val="28"/>
          <w:szCs w:val="28"/>
        </w:rPr>
        <w:t xml:space="preserve">. Крім того, доступні додаткові параметри пошуку, такі як </w:t>
      </w:r>
      <w:r w:rsidR="00AA54E4" w:rsidRPr="00AA54E4">
        <w:rPr>
          <w:sz w:val="28"/>
          <w:szCs w:val="28"/>
        </w:rPr>
        <w:t xml:space="preserve">уніфіковані назви, під- та </w:t>
      </w:r>
      <w:r w:rsidRPr="00AA54E4">
        <w:rPr>
          <w:sz w:val="28"/>
          <w:szCs w:val="28"/>
        </w:rPr>
        <w:t xml:space="preserve">надзаголовкові дані, індекс Універсальної десяткової класифікації, предметні рубрики тощо, що робить </w:t>
      </w:r>
      <w:r w:rsidRPr="00AA54E4">
        <w:rPr>
          <w:sz w:val="28"/>
          <w:szCs w:val="28"/>
        </w:rPr>
        <w:lastRenderedPageBreak/>
        <w:t xml:space="preserve">пошук більш ефективним. </w:t>
      </w:r>
      <w:r w:rsidR="00AA54E4" w:rsidRPr="00AA54E4">
        <w:rPr>
          <w:sz w:val="28"/>
          <w:szCs w:val="28"/>
        </w:rPr>
        <w:t>Електронний каталог</w:t>
      </w:r>
      <w:r w:rsidRPr="00AA54E4">
        <w:rPr>
          <w:sz w:val="28"/>
          <w:szCs w:val="28"/>
        </w:rPr>
        <w:t xml:space="preserve"> дозволяє користувачам знаходити необхідні документи швидко та зручно, що підвищує ефективність використання бібліотечних ресурсів у віддаленому режимі.</w:t>
      </w:r>
    </w:p>
    <w:p w14:paraId="6F544E92" w14:textId="4D808A56" w:rsidR="0011017F" w:rsidRPr="00AA54E4" w:rsidRDefault="00BC3C0F" w:rsidP="00E94130">
      <w:pPr>
        <w:pStyle w:val="a7"/>
        <w:spacing w:before="0" w:beforeAutospacing="0" w:after="0" w:afterAutospacing="0" w:line="360" w:lineRule="auto"/>
        <w:ind w:firstLine="709"/>
        <w:jc w:val="both"/>
        <w:rPr>
          <w:sz w:val="28"/>
          <w:szCs w:val="28"/>
        </w:rPr>
      </w:pPr>
      <w:r w:rsidRPr="00AA54E4">
        <w:rPr>
          <w:sz w:val="28"/>
          <w:szCs w:val="28"/>
        </w:rPr>
        <w:t xml:space="preserve">Опис </w:t>
      </w:r>
      <w:r w:rsidR="004D4163" w:rsidRPr="00AA54E4">
        <w:rPr>
          <w:sz w:val="28"/>
          <w:szCs w:val="28"/>
        </w:rPr>
        <w:t>електронних</w:t>
      </w:r>
      <w:r w:rsidRPr="00AA54E4">
        <w:rPr>
          <w:sz w:val="28"/>
          <w:szCs w:val="28"/>
        </w:rPr>
        <w:t xml:space="preserve"> документів, включає такі метадані, що створюють основу для створення структурованого семантичного опису контенту і дозволяють автоматизовано обробляти і розуміти інформацію, що міститься в текстах, документах або інших джерелах контенту</w:t>
      </w:r>
      <w:r w:rsidR="004D4163" w:rsidRPr="00AA54E4">
        <w:rPr>
          <w:sz w:val="28"/>
          <w:szCs w:val="28"/>
        </w:rPr>
        <w:t>:</w:t>
      </w:r>
      <w:r w:rsidR="00180815" w:rsidRPr="00AA54E4">
        <w:rPr>
          <w:sz w:val="28"/>
          <w:szCs w:val="28"/>
        </w:rPr>
        <w:t xml:space="preserve"> </w:t>
      </w:r>
      <w:r w:rsidRPr="00AA54E4">
        <w:rPr>
          <w:sz w:val="28"/>
          <w:szCs w:val="28"/>
        </w:rPr>
        <w:t xml:space="preserve">унікальний ідентифікатор, який відрізняє кожен документ від інших; </w:t>
      </w:r>
      <w:r w:rsidR="004D4163" w:rsidRPr="00AA54E4">
        <w:rPr>
          <w:sz w:val="28"/>
          <w:szCs w:val="28"/>
        </w:rPr>
        <w:t>класифікаці</w:t>
      </w:r>
      <w:r w:rsidR="004D4163" w:rsidRPr="00AA54E4">
        <w:rPr>
          <w:sz w:val="28"/>
          <w:szCs w:val="28"/>
        </w:rPr>
        <w:t>ю</w:t>
      </w:r>
      <w:r w:rsidR="004D4163" w:rsidRPr="00AA54E4">
        <w:rPr>
          <w:sz w:val="28"/>
          <w:szCs w:val="28"/>
        </w:rPr>
        <w:t>, включаючи дату створення цифрового документа, місця попереднього побутування та сучасного місця зберігання документів, предметних заголовків, зазначення</w:t>
      </w:r>
      <w:r w:rsidRPr="00AA54E4">
        <w:rPr>
          <w:sz w:val="28"/>
          <w:szCs w:val="28"/>
        </w:rPr>
        <w:t xml:space="preserve"> мов</w:t>
      </w:r>
      <w:r w:rsidR="00180815" w:rsidRPr="00AA54E4">
        <w:rPr>
          <w:sz w:val="28"/>
          <w:szCs w:val="28"/>
        </w:rPr>
        <w:t>и</w:t>
      </w:r>
      <w:r w:rsidRPr="00AA54E4">
        <w:rPr>
          <w:sz w:val="28"/>
          <w:szCs w:val="28"/>
        </w:rPr>
        <w:t xml:space="preserve">, </w:t>
      </w:r>
      <w:r w:rsidR="00180815" w:rsidRPr="00AA54E4">
        <w:rPr>
          <w:sz w:val="28"/>
          <w:szCs w:val="28"/>
        </w:rPr>
        <w:t>якими</w:t>
      </w:r>
      <w:r w:rsidRPr="00AA54E4">
        <w:rPr>
          <w:sz w:val="28"/>
          <w:szCs w:val="28"/>
        </w:rPr>
        <w:t xml:space="preserve"> написано документ</w:t>
      </w:r>
      <w:r w:rsidR="00180815" w:rsidRPr="00AA54E4">
        <w:rPr>
          <w:sz w:val="28"/>
          <w:szCs w:val="28"/>
        </w:rPr>
        <w:t>и</w:t>
      </w:r>
      <w:r w:rsidR="004D4163" w:rsidRPr="00AA54E4">
        <w:rPr>
          <w:sz w:val="28"/>
          <w:szCs w:val="28"/>
        </w:rPr>
        <w:t xml:space="preserve"> та мов</w:t>
      </w:r>
      <w:r w:rsidR="00AA54E4" w:rsidRPr="00AA54E4">
        <w:rPr>
          <w:sz w:val="28"/>
          <w:szCs w:val="28"/>
        </w:rPr>
        <w:t>и</w:t>
      </w:r>
      <w:r w:rsidR="004D4163" w:rsidRPr="00AA54E4">
        <w:rPr>
          <w:sz w:val="28"/>
          <w:szCs w:val="28"/>
        </w:rPr>
        <w:t xml:space="preserve"> супровідних елементів</w:t>
      </w:r>
      <w:r w:rsidRPr="00AA54E4">
        <w:rPr>
          <w:sz w:val="28"/>
          <w:szCs w:val="28"/>
        </w:rPr>
        <w:t xml:space="preserve">; </w:t>
      </w:r>
      <w:r w:rsidR="00180815" w:rsidRPr="00AA54E4">
        <w:rPr>
          <w:sz w:val="28"/>
          <w:szCs w:val="28"/>
        </w:rPr>
        <w:t>к</w:t>
      </w:r>
      <w:r w:rsidRPr="00AA54E4">
        <w:rPr>
          <w:sz w:val="28"/>
          <w:szCs w:val="28"/>
        </w:rPr>
        <w:t>лючові слова</w:t>
      </w:r>
      <w:r w:rsidR="00180815" w:rsidRPr="00AA54E4">
        <w:rPr>
          <w:sz w:val="28"/>
          <w:szCs w:val="28"/>
        </w:rPr>
        <w:t>,</w:t>
      </w:r>
      <w:r w:rsidRPr="00AA54E4">
        <w:rPr>
          <w:sz w:val="28"/>
          <w:szCs w:val="28"/>
        </w:rPr>
        <w:t xml:space="preserve"> система класифікації, за якою документ був розміщений у колекції; детальний опис документа, який </w:t>
      </w:r>
      <w:r w:rsidR="004324EC" w:rsidRPr="00AA54E4">
        <w:rPr>
          <w:sz w:val="28"/>
          <w:szCs w:val="28"/>
        </w:rPr>
        <w:t>включає в</w:t>
      </w:r>
      <w:r w:rsidRPr="00AA54E4">
        <w:rPr>
          <w:sz w:val="28"/>
          <w:szCs w:val="28"/>
        </w:rPr>
        <w:t xml:space="preserve"> себе </w:t>
      </w:r>
      <w:r w:rsidR="004324EC" w:rsidRPr="00AA54E4">
        <w:rPr>
          <w:sz w:val="28"/>
          <w:szCs w:val="28"/>
        </w:rPr>
        <w:t xml:space="preserve">переклад назви, відомості про </w:t>
      </w:r>
      <w:r w:rsidRPr="00AA54E4">
        <w:rPr>
          <w:sz w:val="28"/>
          <w:szCs w:val="28"/>
        </w:rPr>
        <w:t>зміст</w:t>
      </w:r>
      <w:r w:rsidR="004324EC" w:rsidRPr="00AA54E4">
        <w:rPr>
          <w:sz w:val="28"/>
          <w:szCs w:val="28"/>
        </w:rPr>
        <w:t>, анотацію</w:t>
      </w:r>
      <w:r w:rsidRPr="00AA54E4">
        <w:rPr>
          <w:sz w:val="28"/>
          <w:szCs w:val="28"/>
        </w:rPr>
        <w:t xml:space="preserve">, контекст, історію </w:t>
      </w:r>
      <w:r w:rsidR="00AA54E4" w:rsidRPr="00AA54E4">
        <w:rPr>
          <w:sz w:val="28"/>
          <w:szCs w:val="28"/>
        </w:rPr>
        <w:t>побутування, провенієнції,</w:t>
      </w:r>
      <w:r w:rsidRPr="00AA54E4">
        <w:rPr>
          <w:sz w:val="28"/>
          <w:szCs w:val="28"/>
        </w:rPr>
        <w:t xml:space="preserve"> джерело або </w:t>
      </w:r>
      <w:r w:rsidR="004324EC" w:rsidRPr="00AA54E4">
        <w:rPr>
          <w:sz w:val="28"/>
          <w:szCs w:val="28"/>
        </w:rPr>
        <w:t xml:space="preserve">історія </w:t>
      </w:r>
      <w:r w:rsidRPr="00AA54E4">
        <w:rPr>
          <w:sz w:val="28"/>
          <w:szCs w:val="28"/>
        </w:rPr>
        <w:t>походження документа, наприклад, інституція</w:t>
      </w:r>
      <w:r w:rsidR="00AA54E4" w:rsidRPr="00AA54E4">
        <w:rPr>
          <w:sz w:val="28"/>
          <w:szCs w:val="28"/>
        </w:rPr>
        <w:t xml:space="preserve"> тримач</w:t>
      </w:r>
      <w:r w:rsidRPr="00AA54E4">
        <w:rPr>
          <w:sz w:val="28"/>
          <w:szCs w:val="28"/>
        </w:rPr>
        <w:t xml:space="preserve">, особа </w:t>
      </w:r>
      <w:r w:rsidR="00AA54E4" w:rsidRPr="00AA54E4">
        <w:rPr>
          <w:sz w:val="28"/>
          <w:szCs w:val="28"/>
        </w:rPr>
        <w:t>дарувальника тощо.</w:t>
      </w:r>
    </w:p>
    <w:p w14:paraId="10571AD9" w14:textId="627FA0DA" w:rsidR="00BC3C0F" w:rsidRPr="00AA54E4" w:rsidRDefault="00F2244F" w:rsidP="00E94130">
      <w:pPr>
        <w:pStyle w:val="a7"/>
        <w:spacing w:before="0" w:beforeAutospacing="0" w:after="0" w:afterAutospacing="0" w:line="360" w:lineRule="auto"/>
        <w:ind w:firstLine="709"/>
        <w:jc w:val="both"/>
        <w:rPr>
          <w:sz w:val="28"/>
          <w:szCs w:val="28"/>
        </w:rPr>
      </w:pPr>
      <w:r>
        <w:rPr>
          <w:sz w:val="28"/>
          <w:szCs w:val="28"/>
        </w:rPr>
        <w:t>Б</w:t>
      </w:r>
      <w:r w:rsidR="004324EC" w:rsidRPr="00AA54E4">
        <w:rPr>
          <w:sz w:val="28"/>
          <w:szCs w:val="28"/>
        </w:rPr>
        <w:t xml:space="preserve">ібліографічні та семантичні </w:t>
      </w:r>
      <w:r w:rsidR="00BC3C0F" w:rsidRPr="00AA54E4">
        <w:rPr>
          <w:sz w:val="28"/>
          <w:szCs w:val="28"/>
        </w:rPr>
        <w:t>метадані допомагають організувати інформацію в цифрових колекціях, забезпечують пошукові</w:t>
      </w:r>
      <w:r w:rsidR="008355DE" w:rsidRPr="00AA54E4">
        <w:rPr>
          <w:sz w:val="28"/>
          <w:szCs w:val="28"/>
        </w:rPr>
        <w:t xml:space="preserve"> </w:t>
      </w:r>
      <w:r w:rsidR="00BC3C0F" w:rsidRPr="00AA54E4">
        <w:rPr>
          <w:sz w:val="28"/>
          <w:szCs w:val="28"/>
        </w:rPr>
        <w:t>можливості і полегшують доступ до документів. Вони також можуть бути використані для встановлення зв'язків між різними документами</w:t>
      </w:r>
      <w:r w:rsidR="00AA54E4" w:rsidRPr="00AA54E4">
        <w:rPr>
          <w:sz w:val="28"/>
          <w:szCs w:val="28"/>
        </w:rPr>
        <w:t>,</w:t>
      </w:r>
      <w:r w:rsidR="008355DE" w:rsidRPr="00AA54E4">
        <w:rPr>
          <w:sz w:val="28"/>
          <w:szCs w:val="28"/>
        </w:rPr>
        <w:t xml:space="preserve"> </w:t>
      </w:r>
      <w:r w:rsidR="00AA54E4" w:rsidRPr="00AA54E4">
        <w:rPr>
          <w:sz w:val="28"/>
          <w:szCs w:val="28"/>
        </w:rPr>
        <w:t>ресурсами та</w:t>
      </w:r>
      <w:r w:rsidR="008355DE" w:rsidRPr="00AA54E4">
        <w:rPr>
          <w:sz w:val="28"/>
          <w:szCs w:val="28"/>
        </w:rPr>
        <w:t xml:space="preserve"> побудові</w:t>
      </w:r>
      <w:r w:rsidR="00BC3C0F" w:rsidRPr="00AA54E4">
        <w:rPr>
          <w:sz w:val="28"/>
          <w:szCs w:val="28"/>
        </w:rPr>
        <w:t xml:space="preserve"> бібліографічних посилань.</w:t>
      </w:r>
    </w:p>
    <w:p w14:paraId="19788805" w14:textId="77777777" w:rsidR="00AA54E4" w:rsidRPr="00AA54E4" w:rsidRDefault="00AA54E4" w:rsidP="00E94130">
      <w:pPr>
        <w:spacing w:line="360" w:lineRule="auto"/>
        <w:ind w:firstLine="709"/>
        <w:rPr>
          <w:rFonts w:eastAsia="Times New Roman" w:cs="Times New Roman"/>
          <w:szCs w:val="28"/>
          <w:lang w:eastAsia="uk-UA"/>
        </w:rPr>
      </w:pPr>
      <w:r w:rsidRPr="00AA54E4">
        <w:rPr>
          <w:rFonts w:eastAsia="Times New Roman" w:cs="Times New Roman"/>
          <w:szCs w:val="28"/>
          <w:lang w:eastAsia="uk-UA"/>
        </w:rPr>
        <w:t>Типи метаданих можна класифікувати за їхньою роллю у вирішенні проблем бібліографічних даних на кілька категорій:</w:t>
      </w:r>
    </w:p>
    <w:p w14:paraId="4006DF1D" w14:textId="77777777" w:rsidR="00AA54E4" w:rsidRPr="00AA54E4" w:rsidRDefault="00AA54E4" w:rsidP="00E94130">
      <w:pPr>
        <w:pStyle w:val="a4"/>
        <w:numPr>
          <w:ilvl w:val="0"/>
          <w:numId w:val="20"/>
        </w:numPr>
        <w:tabs>
          <w:tab w:val="left" w:pos="993"/>
        </w:tabs>
        <w:spacing w:line="360" w:lineRule="auto"/>
        <w:ind w:left="0" w:firstLine="709"/>
        <w:jc w:val="left"/>
        <w:rPr>
          <w:rFonts w:eastAsia="Times New Roman" w:cs="Times New Roman"/>
          <w:szCs w:val="28"/>
          <w:lang w:eastAsia="uk-UA"/>
        </w:rPr>
      </w:pPr>
      <w:r w:rsidRPr="00AA54E4">
        <w:rPr>
          <w:rFonts w:eastAsia="Times New Roman" w:cs="Times New Roman"/>
          <w:bCs/>
          <w:szCs w:val="28"/>
          <w:lang w:eastAsia="uk-UA"/>
        </w:rPr>
        <w:t>Адміністративні метадані:</w:t>
      </w:r>
      <w:r w:rsidRPr="00AA54E4">
        <w:rPr>
          <w:rFonts w:eastAsia="Times New Roman" w:cs="Times New Roman"/>
          <w:szCs w:val="28"/>
          <w:lang w:eastAsia="uk-UA"/>
        </w:rPr>
        <w:t xml:space="preserve"> ці дані стосуються управління бібліографічними записами, включаючи інформацію про авторизацію, права доступу, власника даних, а також дату створення та модифікації запису.</w:t>
      </w:r>
    </w:p>
    <w:p w14:paraId="62AA3752" w14:textId="77777777" w:rsidR="00AA54E4" w:rsidRPr="00AA54E4" w:rsidRDefault="00AA54E4" w:rsidP="00E94130">
      <w:pPr>
        <w:pStyle w:val="a4"/>
        <w:numPr>
          <w:ilvl w:val="0"/>
          <w:numId w:val="20"/>
        </w:numPr>
        <w:tabs>
          <w:tab w:val="left" w:pos="993"/>
        </w:tabs>
        <w:spacing w:line="360" w:lineRule="auto"/>
        <w:ind w:left="0" w:firstLine="709"/>
        <w:jc w:val="left"/>
        <w:rPr>
          <w:rFonts w:eastAsia="Times New Roman" w:cs="Times New Roman"/>
          <w:szCs w:val="28"/>
          <w:lang w:eastAsia="uk-UA"/>
        </w:rPr>
      </w:pPr>
      <w:r w:rsidRPr="00AA54E4">
        <w:rPr>
          <w:rFonts w:eastAsia="Times New Roman" w:cs="Times New Roman"/>
          <w:bCs/>
          <w:szCs w:val="28"/>
          <w:lang w:eastAsia="uk-UA"/>
        </w:rPr>
        <w:t>Описові метадані:</w:t>
      </w:r>
      <w:r w:rsidRPr="00AA54E4">
        <w:rPr>
          <w:rFonts w:eastAsia="Times New Roman" w:cs="Times New Roman"/>
          <w:szCs w:val="28"/>
          <w:lang w:eastAsia="uk-UA"/>
        </w:rPr>
        <w:t xml:space="preserve"> ці метадані містять інформацію про зміст бібліографічних даних, таку як автори, заголовки, ключові слова, анотації, вибрані пункти та інші відомості, що характеризують вміст запису.</w:t>
      </w:r>
    </w:p>
    <w:p w14:paraId="3719322F" w14:textId="06FB56F1" w:rsidR="00AA54E4" w:rsidRPr="00AA54E4" w:rsidRDefault="00AA54E4" w:rsidP="00E94130">
      <w:pPr>
        <w:pStyle w:val="a4"/>
        <w:numPr>
          <w:ilvl w:val="0"/>
          <w:numId w:val="20"/>
        </w:numPr>
        <w:tabs>
          <w:tab w:val="left" w:pos="993"/>
        </w:tabs>
        <w:spacing w:line="360" w:lineRule="auto"/>
        <w:ind w:left="0" w:firstLine="709"/>
        <w:jc w:val="left"/>
        <w:rPr>
          <w:rFonts w:eastAsia="Times New Roman" w:cs="Times New Roman"/>
          <w:szCs w:val="28"/>
          <w:lang w:eastAsia="uk-UA"/>
        </w:rPr>
      </w:pPr>
      <w:r w:rsidRPr="00AA54E4">
        <w:rPr>
          <w:rFonts w:eastAsia="Times New Roman" w:cs="Times New Roman"/>
          <w:bCs/>
          <w:szCs w:val="28"/>
          <w:lang w:eastAsia="uk-UA"/>
        </w:rPr>
        <w:t>Структурні метадані:</w:t>
      </w:r>
      <w:r w:rsidRPr="00AA54E4">
        <w:rPr>
          <w:rFonts w:eastAsia="Times New Roman" w:cs="Times New Roman"/>
          <w:szCs w:val="28"/>
          <w:lang w:eastAsia="uk-UA"/>
        </w:rPr>
        <w:t xml:space="preserve"> ці дані описують структуру бібліографічних записів та їхні взаємозв'язки. Наприклад, структурні метадані можуть вказувати </w:t>
      </w:r>
      <w:r w:rsidRPr="00AA54E4">
        <w:rPr>
          <w:rFonts w:eastAsia="Times New Roman" w:cs="Times New Roman"/>
          <w:szCs w:val="28"/>
          <w:lang w:eastAsia="uk-UA"/>
        </w:rPr>
        <w:lastRenderedPageBreak/>
        <w:t>на залежності між різними частинами запису, такими як розділи, підрозділи, сторінки тощо.</w:t>
      </w:r>
    </w:p>
    <w:p w14:paraId="0B4FF32C" w14:textId="2BB2AF12" w:rsidR="00BC3C0F" w:rsidRPr="00AA54E4" w:rsidRDefault="00BC3C0F" w:rsidP="00E94130">
      <w:pPr>
        <w:pStyle w:val="a7"/>
        <w:numPr>
          <w:ilvl w:val="0"/>
          <w:numId w:val="20"/>
        </w:numPr>
        <w:tabs>
          <w:tab w:val="left" w:pos="993"/>
        </w:tabs>
        <w:spacing w:before="0" w:beforeAutospacing="0" w:after="0" w:afterAutospacing="0" w:line="360" w:lineRule="auto"/>
        <w:ind w:left="0" w:firstLine="709"/>
        <w:jc w:val="both"/>
        <w:rPr>
          <w:sz w:val="28"/>
          <w:szCs w:val="28"/>
        </w:rPr>
      </w:pPr>
      <w:r w:rsidRPr="00AA54E4">
        <w:rPr>
          <w:sz w:val="28"/>
          <w:szCs w:val="28"/>
        </w:rPr>
        <w:t>Метадані мови розмітки: ці метадані використовуються для форматування та розмітки бібліографічних даних у певних форматах, таких як MARC21 (Machine-Readable Cataloging), Dublin Core, BibTeX та інші.</w:t>
      </w:r>
    </w:p>
    <w:p w14:paraId="70DF0266" w14:textId="2A09299F" w:rsidR="00B059BF" w:rsidRPr="00AA54E4" w:rsidRDefault="00E2473A" w:rsidP="00E94130">
      <w:pPr>
        <w:pStyle w:val="a7"/>
        <w:spacing w:before="0" w:beforeAutospacing="0" w:after="0" w:afterAutospacing="0" w:line="360" w:lineRule="auto"/>
        <w:ind w:firstLine="709"/>
        <w:jc w:val="both"/>
        <w:rPr>
          <w:sz w:val="28"/>
          <w:szCs w:val="28"/>
        </w:rPr>
      </w:pPr>
      <w:r w:rsidRPr="00AA54E4">
        <w:rPr>
          <w:sz w:val="28"/>
          <w:szCs w:val="28"/>
        </w:rPr>
        <w:t xml:space="preserve">На основі інструктивних </w:t>
      </w:r>
      <w:r w:rsidR="00B059BF" w:rsidRPr="00AA54E4">
        <w:rPr>
          <w:sz w:val="28"/>
          <w:szCs w:val="28"/>
        </w:rPr>
        <w:t>матеріалів, розроблен</w:t>
      </w:r>
      <w:r w:rsidRPr="00AA54E4">
        <w:rPr>
          <w:sz w:val="28"/>
          <w:szCs w:val="28"/>
        </w:rPr>
        <w:t>о</w:t>
      </w:r>
      <w:r w:rsidR="00B059BF" w:rsidRPr="00AA54E4">
        <w:rPr>
          <w:sz w:val="28"/>
          <w:szCs w:val="28"/>
        </w:rPr>
        <w:t xml:space="preserve"> структуру представлення </w:t>
      </w:r>
      <w:r w:rsidRPr="00AA54E4">
        <w:rPr>
          <w:sz w:val="28"/>
          <w:szCs w:val="28"/>
        </w:rPr>
        <w:t xml:space="preserve">та формування засобами метаданих </w:t>
      </w:r>
      <w:r w:rsidR="00B059BF" w:rsidRPr="00AA54E4">
        <w:rPr>
          <w:sz w:val="28"/>
          <w:szCs w:val="28"/>
        </w:rPr>
        <w:t>цифрових колекцій бібліотеки на базі АБІС</w:t>
      </w:r>
      <w:r w:rsidR="00B059BF" w:rsidRPr="00AA54E4">
        <w:rPr>
          <w:sz w:val="28"/>
          <w:szCs w:val="28"/>
          <w:lang w:val="ru-RU"/>
        </w:rPr>
        <w:t xml:space="preserve"> </w:t>
      </w:r>
      <w:r w:rsidR="00B059BF" w:rsidRPr="00AA54E4">
        <w:rPr>
          <w:sz w:val="28"/>
          <w:szCs w:val="28"/>
          <w:lang w:val="en-US"/>
        </w:rPr>
        <w:t>Aleph</w:t>
      </w:r>
      <w:r w:rsidR="00B059BF" w:rsidRPr="00AA54E4">
        <w:rPr>
          <w:sz w:val="28"/>
          <w:szCs w:val="28"/>
        </w:rPr>
        <w:t xml:space="preserve"> та </w:t>
      </w:r>
      <w:r w:rsidRPr="00AA54E4">
        <w:rPr>
          <w:sz w:val="28"/>
          <w:szCs w:val="28"/>
        </w:rPr>
        <w:t xml:space="preserve">імплементовано </w:t>
      </w:r>
      <w:r w:rsidR="00E6600C" w:rsidRPr="00AA54E4">
        <w:rPr>
          <w:sz w:val="28"/>
          <w:szCs w:val="28"/>
        </w:rPr>
        <w:t>форми</w:t>
      </w:r>
      <w:r w:rsidR="00B059BF" w:rsidRPr="00AA54E4">
        <w:rPr>
          <w:sz w:val="28"/>
          <w:szCs w:val="28"/>
        </w:rPr>
        <w:t xml:space="preserve"> бібліографічного опису </w:t>
      </w:r>
      <w:r w:rsidRPr="00AA54E4">
        <w:rPr>
          <w:sz w:val="28"/>
          <w:szCs w:val="28"/>
        </w:rPr>
        <w:t xml:space="preserve">для </w:t>
      </w:r>
      <w:r w:rsidR="00B059BF" w:rsidRPr="00AA54E4">
        <w:rPr>
          <w:sz w:val="28"/>
          <w:szCs w:val="28"/>
        </w:rPr>
        <w:t xml:space="preserve">електронних документів у форматі </w:t>
      </w:r>
      <w:r w:rsidR="00B059BF" w:rsidRPr="00AA54E4">
        <w:rPr>
          <w:sz w:val="28"/>
          <w:szCs w:val="28"/>
          <w:lang w:val="en-US"/>
        </w:rPr>
        <w:t>MARC</w:t>
      </w:r>
      <w:r w:rsidR="00B059BF" w:rsidRPr="00AA54E4">
        <w:rPr>
          <w:sz w:val="28"/>
          <w:szCs w:val="28"/>
          <w:lang w:val="ru-RU"/>
        </w:rPr>
        <w:t>21</w:t>
      </w:r>
      <w:r w:rsidR="00E6600C" w:rsidRPr="00AA54E4">
        <w:rPr>
          <w:sz w:val="28"/>
          <w:szCs w:val="28"/>
        </w:rPr>
        <w:t xml:space="preserve">. </w:t>
      </w:r>
    </w:p>
    <w:p w14:paraId="7CF2040B" w14:textId="77777777" w:rsidR="00E6600C" w:rsidRPr="00AA54E4" w:rsidRDefault="00E6600C" w:rsidP="00E94130">
      <w:pPr>
        <w:pStyle w:val="a7"/>
        <w:spacing w:before="0" w:beforeAutospacing="0" w:after="0" w:afterAutospacing="0" w:line="360" w:lineRule="auto"/>
        <w:ind w:firstLine="709"/>
        <w:jc w:val="both"/>
        <w:rPr>
          <w:sz w:val="28"/>
          <w:szCs w:val="28"/>
        </w:rPr>
      </w:pPr>
      <w:r w:rsidRPr="00AA54E4">
        <w:rPr>
          <w:sz w:val="28"/>
          <w:szCs w:val="28"/>
        </w:rPr>
        <w:t xml:space="preserve">Цифрова копія документів представлена у форматі </w:t>
      </w:r>
      <w:r w:rsidRPr="00AA54E4">
        <w:rPr>
          <w:sz w:val="28"/>
          <w:szCs w:val="28"/>
          <w:lang w:val="pl-PL"/>
        </w:rPr>
        <w:t>pdf</w:t>
      </w:r>
      <w:r w:rsidRPr="00AA54E4">
        <w:rPr>
          <w:sz w:val="28"/>
          <w:szCs w:val="28"/>
        </w:rPr>
        <w:t>-файлу. Режим доступу до файлу забезпечує програма для перегляду формату PDF в окремому діалоговому вікні, де можна вибирати режим та масштаб перегляду, що робить користування набагато зручнішим.</w:t>
      </w:r>
    </w:p>
    <w:p w14:paraId="507C0F1A" w14:textId="3C8E718F" w:rsidR="00E6600C" w:rsidRPr="00AA54E4" w:rsidRDefault="00E6600C" w:rsidP="00E94130">
      <w:pPr>
        <w:pStyle w:val="a7"/>
        <w:spacing w:before="0" w:beforeAutospacing="0" w:after="0" w:afterAutospacing="0" w:line="360" w:lineRule="auto"/>
        <w:ind w:firstLine="709"/>
        <w:jc w:val="both"/>
        <w:rPr>
          <w:sz w:val="28"/>
          <w:szCs w:val="28"/>
        </w:rPr>
      </w:pPr>
      <w:r w:rsidRPr="005250BB">
        <w:rPr>
          <w:sz w:val="28"/>
          <w:szCs w:val="28"/>
        </w:rPr>
        <w:t>Примітка про наявність додаткової фізичної форми:</w:t>
      </w:r>
      <w:r w:rsidRPr="00AA54E4">
        <w:rPr>
          <w:sz w:val="28"/>
          <w:szCs w:val="28"/>
        </w:rPr>
        <w:t xml:space="preserve"> Підполе містить опис додаткової фізичної форми та будь-який текст, що не наведений в інших підполях. Підполе $d містить порядковий номер</w:t>
      </w:r>
      <w:r w:rsidRPr="00AA54E4">
        <w:rPr>
          <w:sz w:val="28"/>
          <w:szCs w:val="28"/>
        </w:rPr>
        <w:t xml:space="preserve">, що відповідає </w:t>
      </w:r>
      <w:r w:rsidR="00212AD1" w:rsidRPr="00AA54E4">
        <w:rPr>
          <w:sz w:val="28"/>
          <w:szCs w:val="28"/>
        </w:rPr>
        <w:t>локальному шифру</w:t>
      </w:r>
      <w:r w:rsidRPr="00AA54E4">
        <w:rPr>
          <w:sz w:val="28"/>
          <w:szCs w:val="28"/>
        </w:rPr>
        <w:t xml:space="preserve"> документу</w:t>
      </w:r>
      <w:r w:rsidRPr="00AA54E4">
        <w:rPr>
          <w:sz w:val="28"/>
          <w:szCs w:val="28"/>
        </w:rPr>
        <w:t>. Підполе $u містить уніфікований ідентифікатор ресурсу (URI), який забезпечує електронний доступ до даних із використанням стандартного синтаксису та Інтернет-протоколів.</w:t>
      </w:r>
    </w:p>
    <w:p w14:paraId="425C2625" w14:textId="77777777" w:rsidR="00E6600C" w:rsidRPr="00AA54E4" w:rsidRDefault="00E6600C" w:rsidP="00E94130">
      <w:pPr>
        <w:pStyle w:val="a7"/>
        <w:spacing w:before="0" w:beforeAutospacing="0" w:after="0" w:afterAutospacing="0" w:line="360" w:lineRule="auto"/>
        <w:ind w:firstLine="709"/>
        <w:jc w:val="both"/>
        <w:rPr>
          <w:i/>
          <w:sz w:val="28"/>
          <w:szCs w:val="28"/>
        </w:rPr>
      </w:pPr>
      <w:r w:rsidRPr="00AA54E4">
        <w:rPr>
          <w:bCs/>
          <w:i/>
          <w:sz w:val="28"/>
          <w:szCs w:val="28"/>
        </w:rPr>
        <w:t>530</w:t>
      </w:r>
      <w:r w:rsidRPr="00AA54E4">
        <w:rPr>
          <w:bCs/>
          <w:i/>
          <w:sz w:val="28"/>
          <w:szCs w:val="28"/>
        </w:rPr>
        <w:tab/>
        <w:t>a</w:t>
      </w:r>
      <w:r w:rsidRPr="00AA54E4">
        <w:rPr>
          <w:bCs/>
          <w:i/>
          <w:sz w:val="28"/>
          <w:szCs w:val="28"/>
          <w:lang w:val="pl-PL"/>
        </w:rPr>
        <w:t>   </w:t>
      </w:r>
      <w:r w:rsidRPr="00AA54E4">
        <w:rPr>
          <w:i/>
          <w:sz w:val="28"/>
          <w:szCs w:val="28"/>
        </w:rPr>
        <w:t>Електронна версія онлайн.</w:t>
      </w:r>
    </w:p>
    <w:p w14:paraId="64304124" w14:textId="7AD13CCA" w:rsidR="00E6600C" w:rsidRPr="00AA54E4" w:rsidRDefault="00E6600C" w:rsidP="00E94130">
      <w:pPr>
        <w:pStyle w:val="a7"/>
        <w:spacing w:before="0" w:beforeAutospacing="0" w:after="0" w:afterAutospacing="0" w:line="360" w:lineRule="auto"/>
        <w:ind w:firstLine="709"/>
        <w:jc w:val="both"/>
        <w:rPr>
          <w:bCs/>
          <w:i/>
          <w:sz w:val="28"/>
          <w:szCs w:val="28"/>
        </w:rPr>
      </w:pPr>
      <w:r w:rsidRPr="00AA54E4">
        <w:rPr>
          <w:bCs/>
          <w:i/>
          <w:sz w:val="28"/>
          <w:szCs w:val="28"/>
        </w:rPr>
        <w:tab/>
        <w:t xml:space="preserve">d   </w:t>
      </w:r>
      <w:r w:rsidRPr="00AA54E4">
        <w:rPr>
          <w:b/>
          <w:i/>
          <w:sz w:val="28"/>
          <w:szCs w:val="28"/>
        </w:rPr>
        <w:t>(</w:t>
      </w:r>
      <w:r w:rsidRPr="00AA54E4">
        <w:rPr>
          <w:i/>
          <w:sz w:val="28"/>
          <w:szCs w:val="28"/>
        </w:rPr>
        <w:t>Mf. nr.</w:t>
      </w:r>
      <w:r w:rsidRPr="00AA54E4">
        <w:rPr>
          <w:i/>
          <w:sz w:val="28"/>
          <w:szCs w:val="28"/>
        </w:rPr>
        <w:t>хххххх</w:t>
      </w:r>
      <w:r w:rsidRPr="00AA54E4">
        <w:rPr>
          <w:i/>
          <w:sz w:val="28"/>
          <w:szCs w:val="28"/>
        </w:rPr>
        <w:t xml:space="preserve"> (Rps </w:t>
      </w:r>
      <w:r w:rsidRPr="00AA54E4">
        <w:rPr>
          <w:i/>
          <w:sz w:val="28"/>
          <w:szCs w:val="28"/>
        </w:rPr>
        <w:t>х</w:t>
      </w:r>
      <w:r w:rsidR="005250BB">
        <w:rPr>
          <w:i/>
          <w:sz w:val="28"/>
          <w:szCs w:val="28"/>
          <w:lang w:val="pl-PL"/>
        </w:rPr>
        <w:t>x</w:t>
      </w:r>
      <w:r w:rsidRPr="00AA54E4">
        <w:rPr>
          <w:i/>
          <w:sz w:val="28"/>
          <w:szCs w:val="28"/>
        </w:rPr>
        <w:t>х</w:t>
      </w:r>
      <w:r w:rsidRPr="00AA54E4">
        <w:rPr>
          <w:i/>
          <w:sz w:val="28"/>
          <w:szCs w:val="28"/>
        </w:rPr>
        <w:t>)</w:t>
      </w:r>
      <w:r w:rsidRPr="00AA54E4">
        <w:rPr>
          <w:i/>
          <w:iCs/>
          <w:sz w:val="28"/>
          <w:szCs w:val="28"/>
        </w:rPr>
        <w:t>)</w:t>
      </w:r>
    </w:p>
    <w:p w14:paraId="2A3FEAE8" w14:textId="4B86FE4F" w:rsidR="00E6600C" w:rsidRPr="00AA54E4" w:rsidRDefault="00E6600C" w:rsidP="00E94130">
      <w:pPr>
        <w:pStyle w:val="a7"/>
        <w:spacing w:before="0" w:beforeAutospacing="0" w:after="0" w:afterAutospacing="0" w:line="360" w:lineRule="auto"/>
        <w:ind w:firstLine="709"/>
        <w:jc w:val="both"/>
        <w:rPr>
          <w:i/>
          <w:sz w:val="28"/>
          <w:szCs w:val="28"/>
        </w:rPr>
      </w:pPr>
      <w:r w:rsidRPr="00AA54E4">
        <w:rPr>
          <w:bCs/>
          <w:i/>
          <w:sz w:val="28"/>
          <w:szCs w:val="28"/>
        </w:rPr>
        <w:t xml:space="preserve">u  </w:t>
      </w:r>
      <w:r w:rsidRPr="005250BB">
        <w:rPr>
          <w:i/>
          <w:sz w:val="28"/>
          <w:szCs w:val="28"/>
        </w:rPr>
        <w:t xml:space="preserve"> https://elib.lsl.lviv.ua/colection/</w:t>
      </w:r>
      <w:r w:rsidR="005250BB">
        <w:rPr>
          <w:i/>
          <w:sz w:val="28"/>
          <w:szCs w:val="28"/>
          <w:lang w:val="pl-PL"/>
        </w:rPr>
        <w:t>Rps-xxx</w:t>
      </w:r>
      <w:r w:rsidRPr="00AA54E4">
        <w:rPr>
          <w:i/>
          <w:sz w:val="28"/>
          <w:szCs w:val="28"/>
        </w:rPr>
        <w:t>.pdf</w:t>
      </w:r>
    </w:p>
    <w:p w14:paraId="71237E2D" w14:textId="77777777" w:rsidR="00E6600C" w:rsidRPr="00AA54E4" w:rsidRDefault="00E6600C" w:rsidP="00E94130">
      <w:pPr>
        <w:pStyle w:val="a7"/>
        <w:spacing w:before="0" w:beforeAutospacing="0" w:after="0" w:afterAutospacing="0" w:line="360" w:lineRule="auto"/>
        <w:ind w:firstLine="709"/>
        <w:jc w:val="both"/>
        <w:rPr>
          <w:bCs/>
          <w:sz w:val="28"/>
          <w:szCs w:val="28"/>
        </w:rPr>
      </w:pPr>
      <w:r w:rsidRPr="00AA54E4">
        <w:rPr>
          <w:rStyle w:val="rynqvb"/>
          <w:sz w:val="28"/>
          <w:szCs w:val="28"/>
        </w:rPr>
        <w:t>Примітка щодо о</w:t>
      </w:r>
      <w:r w:rsidRPr="00AA54E4">
        <w:rPr>
          <w:sz w:val="28"/>
          <w:szCs w:val="28"/>
        </w:rPr>
        <w:t xml:space="preserve">coбливостей cиcтeми. Область застосування містить </w:t>
      </w:r>
      <w:r w:rsidRPr="00AA54E4">
        <w:rPr>
          <w:rStyle w:val="rynqvb"/>
          <w:sz w:val="28"/>
          <w:szCs w:val="28"/>
        </w:rPr>
        <w:t>записані посилання на технічні деталі, що стосуються цифрових ресурсів, вимоги для програмного забезпечення, можуть включати вимоги до виробника та моделі комп’ютера, операційної системи чи пам’яті; допоміжне програмне забезпечення або відповідне обладнання.</w:t>
      </w:r>
    </w:p>
    <w:p w14:paraId="79AC7184" w14:textId="77777777" w:rsidR="00E6600C" w:rsidRPr="00AA54E4" w:rsidRDefault="00E6600C" w:rsidP="00E94130">
      <w:pPr>
        <w:pStyle w:val="a7"/>
        <w:spacing w:before="0" w:beforeAutospacing="0" w:after="0" w:afterAutospacing="0" w:line="360" w:lineRule="auto"/>
        <w:ind w:firstLine="709"/>
        <w:jc w:val="both"/>
        <w:rPr>
          <w:i/>
          <w:sz w:val="28"/>
          <w:szCs w:val="28"/>
        </w:rPr>
      </w:pPr>
      <w:r w:rsidRPr="00AA54E4">
        <w:rPr>
          <w:bCs/>
          <w:i/>
          <w:sz w:val="28"/>
          <w:szCs w:val="28"/>
        </w:rPr>
        <w:t>538</w:t>
      </w:r>
      <w:r w:rsidRPr="00AA54E4">
        <w:rPr>
          <w:bCs/>
          <w:i/>
          <w:sz w:val="28"/>
          <w:szCs w:val="28"/>
        </w:rPr>
        <w:tab/>
        <w:t>a</w:t>
      </w:r>
      <w:r w:rsidRPr="00AA54E4">
        <w:rPr>
          <w:b/>
          <w:i/>
          <w:sz w:val="28"/>
          <w:szCs w:val="28"/>
          <w:lang w:val="pl-PL"/>
        </w:rPr>
        <w:t>   </w:t>
      </w:r>
      <w:r w:rsidRPr="00AA54E4">
        <w:rPr>
          <w:i/>
          <w:sz w:val="28"/>
          <w:szCs w:val="28"/>
        </w:rPr>
        <w:t>Режим доступу: програми для перегляду документів у форматі PDF.</w:t>
      </w:r>
    </w:p>
    <w:p w14:paraId="0CB3B502" w14:textId="391A71B1" w:rsidR="00B059BF" w:rsidRPr="00AA54E4" w:rsidRDefault="00B059BF" w:rsidP="00E94130">
      <w:pPr>
        <w:pStyle w:val="a7"/>
        <w:spacing w:before="0" w:beforeAutospacing="0" w:after="0" w:afterAutospacing="0" w:line="360" w:lineRule="auto"/>
        <w:ind w:firstLine="709"/>
        <w:jc w:val="both"/>
        <w:rPr>
          <w:iCs/>
          <w:sz w:val="28"/>
          <w:szCs w:val="28"/>
        </w:rPr>
      </w:pPr>
      <w:r w:rsidRPr="00AA54E4">
        <w:rPr>
          <w:sz w:val="28"/>
          <w:szCs w:val="28"/>
        </w:rPr>
        <w:lastRenderedPageBreak/>
        <w:t>Для подальшого формування цифров</w:t>
      </w:r>
      <w:r w:rsidR="00212AD1" w:rsidRPr="00AA54E4">
        <w:rPr>
          <w:sz w:val="28"/>
          <w:szCs w:val="28"/>
        </w:rPr>
        <w:t>их колекцій</w:t>
      </w:r>
      <w:r w:rsidRPr="00AA54E4">
        <w:rPr>
          <w:sz w:val="28"/>
          <w:szCs w:val="28"/>
        </w:rPr>
        <w:t xml:space="preserve"> використовується </w:t>
      </w:r>
      <w:r w:rsidRPr="00AA54E4">
        <w:rPr>
          <w:i/>
          <w:sz w:val="28"/>
          <w:szCs w:val="28"/>
        </w:rPr>
        <w:t>додатковий блок приміткових</w:t>
      </w:r>
      <w:r w:rsidRPr="00AA54E4">
        <w:rPr>
          <w:sz w:val="28"/>
          <w:szCs w:val="28"/>
        </w:rPr>
        <w:t xml:space="preserve"> полів, що містить уточнюючу інформацію бібліографічного опису:</w:t>
      </w:r>
    </w:p>
    <w:p w14:paraId="067F1047" w14:textId="07D4AA19" w:rsidR="00B059BF" w:rsidRPr="00AA54E4" w:rsidRDefault="00646A60" w:rsidP="00E94130">
      <w:pPr>
        <w:pStyle w:val="a7"/>
        <w:tabs>
          <w:tab w:val="left" w:pos="709"/>
        </w:tabs>
        <w:spacing w:before="0" w:beforeAutospacing="0" w:after="0" w:afterAutospacing="0" w:line="360" w:lineRule="auto"/>
        <w:ind w:firstLine="709"/>
        <w:jc w:val="both"/>
        <w:rPr>
          <w:i/>
          <w:sz w:val="28"/>
          <w:szCs w:val="28"/>
        </w:rPr>
      </w:pPr>
      <w:r w:rsidRPr="00AA54E4">
        <w:rPr>
          <w:sz w:val="28"/>
          <w:szCs w:val="28"/>
        </w:rPr>
        <w:t>Локальна п</w:t>
      </w:r>
      <w:r w:rsidR="00B059BF" w:rsidRPr="00AA54E4">
        <w:rPr>
          <w:sz w:val="28"/>
          <w:szCs w:val="28"/>
        </w:rPr>
        <w:t>римітка</w:t>
      </w:r>
      <w:r w:rsidRPr="00AA54E4">
        <w:rPr>
          <w:sz w:val="28"/>
          <w:szCs w:val="28"/>
        </w:rPr>
        <w:t xml:space="preserve">, що містить відомості </w:t>
      </w:r>
      <w:r w:rsidR="00B059BF" w:rsidRPr="00AA54E4">
        <w:rPr>
          <w:sz w:val="28"/>
          <w:szCs w:val="28"/>
        </w:rPr>
        <w:t>про автoгpаф</w:t>
      </w:r>
      <w:r w:rsidRPr="00AA54E4">
        <w:rPr>
          <w:sz w:val="28"/>
          <w:szCs w:val="28"/>
        </w:rPr>
        <w:t>/</w:t>
      </w:r>
      <w:r w:rsidR="00B059BF" w:rsidRPr="00AA54E4">
        <w:rPr>
          <w:sz w:val="28"/>
          <w:szCs w:val="28"/>
        </w:rPr>
        <w:t xml:space="preserve">кoлeкцію. </w:t>
      </w:r>
      <w:r w:rsidR="00504399" w:rsidRPr="00AA54E4">
        <w:rPr>
          <w:sz w:val="28"/>
          <w:szCs w:val="28"/>
        </w:rPr>
        <w:t>Поля приміток</w:t>
      </w:r>
      <w:r w:rsidR="00B059BF" w:rsidRPr="00AA54E4">
        <w:rPr>
          <w:sz w:val="28"/>
          <w:szCs w:val="28"/>
        </w:rPr>
        <w:t xml:space="preserve"> містять опис приналежності до цифрової, інституційної чи приватної колекції, історії побутування, дарчі надписи, провенієнції тощо. Використовуються поля формату </w:t>
      </w:r>
      <w:r w:rsidR="00B059BF" w:rsidRPr="00AA54E4">
        <w:rPr>
          <w:sz w:val="28"/>
          <w:szCs w:val="28"/>
          <w:lang w:val="en-US"/>
        </w:rPr>
        <w:t>MARC</w:t>
      </w:r>
      <w:r w:rsidR="00B059BF" w:rsidRPr="00AA54E4">
        <w:rPr>
          <w:sz w:val="28"/>
          <w:szCs w:val="28"/>
          <w:lang w:val="ru-RU"/>
        </w:rPr>
        <w:t xml:space="preserve">21: </w:t>
      </w:r>
      <w:r w:rsidR="00B059BF" w:rsidRPr="00AA54E4">
        <w:rPr>
          <w:sz w:val="28"/>
          <w:szCs w:val="28"/>
        </w:rPr>
        <w:t xml:space="preserve">590 a (автограф), 590 b (колекція), </w:t>
      </w:r>
    </w:p>
    <w:p w14:paraId="3FFE6B89" w14:textId="05C5F498" w:rsidR="00B059BF" w:rsidRPr="00AA54E4" w:rsidRDefault="00B059BF" w:rsidP="00E94130">
      <w:pPr>
        <w:pStyle w:val="a7"/>
        <w:spacing w:before="0" w:beforeAutospacing="0" w:after="0" w:afterAutospacing="0" w:line="360" w:lineRule="auto"/>
        <w:ind w:firstLine="709"/>
        <w:jc w:val="both"/>
        <w:rPr>
          <w:bCs/>
          <w:i/>
          <w:sz w:val="28"/>
          <w:szCs w:val="28"/>
        </w:rPr>
      </w:pPr>
      <w:r w:rsidRPr="00AA54E4">
        <w:rPr>
          <w:bCs/>
          <w:i/>
          <w:sz w:val="28"/>
          <w:szCs w:val="28"/>
        </w:rPr>
        <w:t>590</w:t>
      </w:r>
      <w:r w:rsidRPr="00AA54E4">
        <w:rPr>
          <w:bCs/>
          <w:i/>
          <w:sz w:val="28"/>
          <w:szCs w:val="28"/>
        </w:rPr>
        <w:tab/>
        <w:t>b</w:t>
      </w:r>
      <w:r w:rsidR="00646A60" w:rsidRPr="00AA54E4">
        <w:rPr>
          <w:bCs/>
          <w:i/>
          <w:sz w:val="28"/>
          <w:szCs w:val="28"/>
          <w:lang w:val="pl-PL"/>
        </w:rPr>
        <w:t>   </w:t>
      </w:r>
      <w:r w:rsidRPr="00AA54E4">
        <w:rPr>
          <w:bCs/>
          <w:i/>
          <w:sz w:val="28"/>
          <w:szCs w:val="28"/>
        </w:rPr>
        <w:t xml:space="preserve">Цифрова колекція </w:t>
      </w:r>
    </w:p>
    <w:p w14:paraId="0E0152D0" w14:textId="186C87D6" w:rsidR="000E6F45" w:rsidRDefault="00646A60" w:rsidP="00E94130">
      <w:pPr>
        <w:pStyle w:val="a7"/>
        <w:spacing w:before="0" w:beforeAutospacing="0" w:after="0" w:afterAutospacing="0" w:line="360" w:lineRule="auto"/>
        <w:ind w:firstLine="709"/>
        <w:jc w:val="both"/>
        <w:rPr>
          <w:rStyle w:val="rynqvb"/>
          <w:sz w:val="28"/>
        </w:rPr>
      </w:pPr>
      <w:r w:rsidRPr="00AA54E4">
        <w:rPr>
          <w:sz w:val="28"/>
          <w:szCs w:val="28"/>
        </w:rPr>
        <w:t>Локальний суб'єктний доступ</w:t>
      </w:r>
      <w:r w:rsidR="00C02580" w:rsidRPr="00AA54E4">
        <w:rPr>
          <w:rStyle w:val="rynqvb"/>
          <w:sz w:val="28"/>
          <w:szCs w:val="28"/>
        </w:rPr>
        <w:t xml:space="preserve"> до теми</w:t>
      </w:r>
      <w:r w:rsidRPr="00AA54E4">
        <w:rPr>
          <w:sz w:val="28"/>
          <w:szCs w:val="28"/>
        </w:rPr>
        <w:t xml:space="preserve">. </w:t>
      </w:r>
      <w:r w:rsidRPr="00AA54E4">
        <w:rPr>
          <w:rStyle w:val="rynqvb"/>
          <w:sz w:val="28"/>
          <w:szCs w:val="28"/>
        </w:rPr>
        <w:t>Поле для локального використання предмета та локального визначення.</w:t>
      </w:r>
      <w:r w:rsidR="00C02580" w:rsidRPr="00AA54E4">
        <w:rPr>
          <w:rStyle w:val="rynqvb"/>
          <w:sz w:val="28"/>
          <w:szCs w:val="28"/>
        </w:rPr>
        <w:t xml:space="preserve"> </w:t>
      </w:r>
      <w:r w:rsidR="000E6F45" w:rsidRPr="000E6F45">
        <w:rPr>
          <w:rStyle w:val="rynqvb"/>
          <w:sz w:val="28"/>
        </w:rPr>
        <w:t xml:space="preserve">Місцевий тематичний доступ до теми. </w:t>
      </w:r>
    </w:p>
    <w:p w14:paraId="023CDDB2" w14:textId="79C95CAD" w:rsidR="000E6F45" w:rsidRDefault="000E6F45" w:rsidP="00E94130">
      <w:pPr>
        <w:pStyle w:val="a7"/>
        <w:spacing w:before="0" w:beforeAutospacing="0" w:after="0" w:afterAutospacing="0" w:line="360" w:lineRule="auto"/>
        <w:ind w:firstLine="709"/>
        <w:jc w:val="both"/>
        <w:rPr>
          <w:rStyle w:val="rynqvb"/>
          <w:sz w:val="28"/>
        </w:rPr>
      </w:pPr>
      <w:r w:rsidRPr="000E6F45">
        <w:rPr>
          <w:rStyle w:val="rynqvb"/>
          <w:i/>
          <w:sz w:val="28"/>
        </w:rPr>
        <w:t>690</w:t>
      </w:r>
      <w:r>
        <w:rPr>
          <w:rStyle w:val="rynqvb"/>
          <w:i/>
          <w:sz w:val="28"/>
        </w:rPr>
        <w:tab/>
      </w:r>
      <w:r w:rsidRPr="000E6F45">
        <w:rPr>
          <w:rStyle w:val="rynqvb"/>
          <w:i/>
          <w:sz w:val="28"/>
        </w:rPr>
        <w:t>a</w:t>
      </w:r>
      <w:r>
        <w:rPr>
          <w:rStyle w:val="rynqvb"/>
          <w:i/>
          <w:sz w:val="28"/>
        </w:rPr>
        <w:t>   </w:t>
      </w:r>
      <w:r w:rsidRPr="007107F0">
        <w:rPr>
          <w:rStyle w:val="rynqvb"/>
          <w:i/>
          <w:sz w:val="28"/>
        </w:rPr>
        <w:t>Електронні ресурси</w:t>
      </w:r>
      <w:r>
        <w:rPr>
          <w:rStyle w:val="rynqvb"/>
          <w:sz w:val="28"/>
        </w:rPr>
        <w:t>.</w:t>
      </w:r>
    </w:p>
    <w:p w14:paraId="29F909D2" w14:textId="6721D81C" w:rsidR="000E6F45" w:rsidRDefault="000E6F45" w:rsidP="00E94130">
      <w:pPr>
        <w:pStyle w:val="a7"/>
        <w:spacing w:before="0" w:beforeAutospacing="0" w:after="0" w:afterAutospacing="0" w:line="360" w:lineRule="auto"/>
        <w:ind w:firstLine="709"/>
        <w:jc w:val="both"/>
        <w:rPr>
          <w:rStyle w:val="rynqvb"/>
          <w:sz w:val="28"/>
        </w:rPr>
      </w:pPr>
      <w:r w:rsidRPr="000E6F45">
        <w:rPr>
          <w:rStyle w:val="rynqvb"/>
          <w:sz w:val="28"/>
        </w:rPr>
        <w:t xml:space="preserve">Поле для локального використання елемента та локального визначення. Доступ локальної організації до ресурсу. </w:t>
      </w:r>
      <w:r w:rsidR="007107F0">
        <w:rPr>
          <w:rStyle w:val="rynqvb"/>
          <w:sz w:val="28"/>
          <w:szCs w:val="28"/>
        </w:rPr>
        <w:t>Унікальний елемент п</w:t>
      </w:r>
      <w:r w:rsidR="007107F0" w:rsidRPr="000E6F45">
        <w:rPr>
          <w:rStyle w:val="rynqvb"/>
          <w:sz w:val="28"/>
          <w:szCs w:val="28"/>
        </w:rPr>
        <w:t xml:space="preserve">осилання </w:t>
      </w:r>
      <w:r w:rsidR="007107F0" w:rsidRPr="007107F0">
        <w:rPr>
          <w:rStyle w:val="rynqvb"/>
          <w:sz w:val="28"/>
          <w:szCs w:val="28"/>
        </w:rPr>
        <w:t>на опис документа в колекції.</w:t>
      </w:r>
    </w:p>
    <w:p w14:paraId="1F51C543" w14:textId="763919FF" w:rsidR="000E6F45" w:rsidRPr="007107F0" w:rsidRDefault="000E6F45" w:rsidP="00E94130">
      <w:pPr>
        <w:pStyle w:val="a7"/>
        <w:spacing w:before="0" w:beforeAutospacing="0" w:after="0" w:afterAutospacing="0" w:line="360" w:lineRule="auto"/>
        <w:ind w:firstLine="709"/>
        <w:jc w:val="both"/>
        <w:rPr>
          <w:rStyle w:val="rynqvb"/>
          <w:sz w:val="28"/>
          <w:szCs w:val="28"/>
        </w:rPr>
      </w:pPr>
      <w:r w:rsidRPr="000E6F45">
        <w:rPr>
          <w:rStyle w:val="rynqvb"/>
          <w:i/>
          <w:sz w:val="28"/>
          <w:szCs w:val="28"/>
        </w:rPr>
        <w:t>995</w:t>
      </w:r>
      <w:r w:rsidRPr="000E6F45">
        <w:rPr>
          <w:rStyle w:val="rynqvb"/>
          <w:i/>
          <w:sz w:val="28"/>
          <w:szCs w:val="28"/>
        </w:rPr>
        <w:t> </w:t>
      </w:r>
      <w:r w:rsidRPr="000E6F45">
        <w:rPr>
          <w:rStyle w:val="rynqvb"/>
          <w:i/>
          <w:sz w:val="28"/>
          <w:szCs w:val="28"/>
        </w:rPr>
        <w:t>a</w:t>
      </w:r>
      <w:r w:rsidRPr="000E6F45">
        <w:rPr>
          <w:rStyle w:val="rynqvb"/>
          <w:sz w:val="28"/>
          <w:szCs w:val="28"/>
        </w:rPr>
        <w:t>   </w:t>
      </w:r>
      <w:r w:rsidR="007107F0" w:rsidRPr="007107F0">
        <w:rPr>
          <w:rStyle w:val="rynqvb"/>
          <w:i/>
          <w:sz w:val="28"/>
          <w:szCs w:val="28"/>
          <w:lang w:val="pl-PL"/>
        </w:rPr>
        <w:t>eBOOK</w:t>
      </w:r>
    </w:p>
    <w:p w14:paraId="0B9C9D1B" w14:textId="34CB46EF" w:rsidR="008E2E4C" w:rsidRDefault="008E2E4C" w:rsidP="00E94130">
      <w:pPr>
        <w:spacing w:line="360" w:lineRule="auto"/>
        <w:ind w:firstLine="709"/>
        <w:rPr>
          <w:rFonts w:cs="Times New Roman"/>
          <w:szCs w:val="28"/>
        </w:rPr>
      </w:pPr>
      <w:r w:rsidRPr="00AA54E4">
        <w:rPr>
          <w:rFonts w:cs="Times New Roman"/>
          <w:szCs w:val="28"/>
        </w:rPr>
        <w:t xml:space="preserve">Шляхом систематичного аналізу </w:t>
      </w:r>
      <w:r w:rsidRPr="00AA54E4">
        <w:rPr>
          <w:rFonts w:eastAsia="Times New Roman" w:cs="Times New Roman"/>
          <w:szCs w:val="28"/>
          <w:lang w:eastAsia="uk-UA"/>
        </w:rPr>
        <w:t xml:space="preserve">доведено, що метадані відіграють ключову роль у керуванні бібліографічними даними у цифровій формі. Робота спрямована на систематизацію та аналіз впливу метаданих на організацію доступу, пошуку та управління бібліографічними даними, а також на визначення основних категорій для анотування та типів метаданих, які використовуються для цієї мети. </w:t>
      </w:r>
      <w:r w:rsidR="00D5265D" w:rsidRPr="00AA54E4">
        <w:rPr>
          <w:rFonts w:cs="Times New Roman"/>
          <w:szCs w:val="28"/>
        </w:rPr>
        <w:t>Наукова новизна роботи полягає в систематичному дослідженні специфіки застосування метаданих у цьому контексті. Запропонована методологія дослідження, яка включає в себе аналіз стандартів, розробку схем анотування метаданих, тестування та їх імплементацію, що сприяє покращенню доступності цифрових колекцій у бібліотечній електронній інфраструктурі.</w:t>
      </w:r>
    </w:p>
    <w:p w14:paraId="73A8D6D3" w14:textId="44DA2D10" w:rsidR="000E6F45" w:rsidRPr="00AA54E4" w:rsidRDefault="000E6F45" w:rsidP="00E94130">
      <w:pPr>
        <w:spacing w:line="360" w:lineRule="auto"/>
        <w:ind w:firstLine="709"/>
        <w:rPr>
          <w:rFonts w:cs="Times New Roman"/>
          <w:color w:val="000000"/>
          <w:szCs w:val="28"/>
        </w:rPr>
      </w:pPr>
      <w:r w:rsidRPr="00AA54E4">
        <w:rPr>
          <w:rFonts w:cs="Times New Roman"/>
          <w:szCs w:val="28"/>
        </w:rPr>
        <w:t xml:space="preserve">Отже, з огляду на світові виклики бібліотечної справи, Львівська національна наукова бібліотека України ім. В. Стефаника одним із пріоритетних напрямів своєї діяльності визначає розширення своєї електронної інфраструктури, створення </w:t>
      </w:r>
      <w:r>
        <w:rPr>
          <w:rFonts w:cs="Times New Roman"/>
          <w:szCs w:val="28"/>
        </w:rPr>
        <w:t>проблемно-орієнтованих баз даних</w:t>
      </w:r>
      <w:r w:rsidRPr="00AA54E4">
        <w:rPr>
          <w:rFonts w:cs="Times New Roman"/>
          <w:szCs w:val="28"/>
        </w:rPr>
        <w:t xml:space="preserve"> для репрезентації цифрових колекцій</w:t>
      </w:r>
      <w:r>
        <w:rPr>
          <w:rFonts w:cs="Times New Roman"/>
          <w:szCs w:val="28"/>
        </w:rPr>
        <w:t>,</w:t>
      </w:r>
      <w:r w:rsidRPr="00AA54E4">
        <w:rPr>
          <w:rFonts w:cs="Times New Roman"/>
          <w:szCs w:val="28"/>
        </w:rPr>
        <w:t xml:space="preserve"> колекцій копій оцифрованих бібліотечних надбань у </w:t>
      </w:r>
      <w:r w:rsidR="00F2244F">
        <w:rPr>
          <w:rFonts w:cs="Times New Roman"/>
          <w:szCs w:val="28"/>
        </w:rPr>
        <w:lastRenderedPageBreak/>
        <w:t xml:space="preserve">всесвітній </w:t>
      </w:r>
      <w:r w:rsidRPr="00AA54E4">
        <w:rPr>
          <w:rFonts w:cs="Times New Roman"/>
          <w:szCs w:val="28"/>
        </w:rPr>
        <w:t xml:space="preserve">мережі Інтернет. </w:t>
      </w:r>
      <w:r w:rsidRPr="00AA54E4">
        <w:rPr>
          <w:rFonts w:cs="Times New Roman"/>
          <w:color w:val="000000"/>
          <w:szCs w:val="28"/>
        </w:rPr>
        <w:t>Електронний каталог містить анотовані метадані книжкового фонду, рукописних документів, періодичних видань, як електронного ресурсу, надає можливість розподіленого та структурованого пошуку, доступу до цифрових копій документів.</w:t>
      </w:r>
    </w:p>
    <w:p w14:paraId="5612AD63" w14:textId="627FB462" w:rsidR="008E2E4C" w:rsidRPr="00AA54E4" w:rsidRDefault="008E2E4C" w:rsidP="00AA54E4">
      <w:pPr>
        <w:spacing w:line="360" w:lineRule="auto"/>
        <w:rPr>
          <w:rFonts w:cs="Times New Roman"/>
          <w:color w:val="000000"/>
          <w:szCs w:val="28"/>
        </w:rPr>
      </w:pPr>
    </w:p>
    <w:p w14:paraId="7637E73A" w14:textId="77777777" w:rsidR="00C011A0" w:rsidRPr="00AA54E4" w:rsidRDefault="00C011A0" w:rsidP="00AA54E4">
      <w:pPr>
        <w:spacing w:line="360" w:lineRule="auto"/>
        <w:ind w:firstLine="0"/>
        <w:rPr>
          <w:rStyle w:val="markedcontent"/>
          <w:rFonts w:cs="Times New Roman"/>
          <w:szCs w:val="28"/>
        </w:rPr>
      </w:pPr>
      <w:r w:rsidRPr="00AA54E4">
        <w:rPr>
          <w:rFonts w:cs="Times New Roman"/>
          <w:szCs w:val="28"/>
        </w:rPr>
        <w:t>УДК</w:t>
      </w:r>
      <w:r w:rsidRPr="00AA54E4">
        <w:rPr>
          <w:rStyle w:val="dropdowncontentwrap"/>
          <w:rFonts w:cs="Times New Roman"/>
          <w:szCs w:val="28"/>
        </w:rPr>
        <w:t xml:space="preserve"> </w:t>
      </w:r>
      <w:r w:rsidRPr="00E94130">
        <w:rPr>
          <w:rStyle w:val="dropdowncontentwrap"/>
          <w:rFonts w:cs="Times New Roman"/>
          <w:szCs w:val="28"/>
        </w:rPr>
        <w:t>[</w:t>
      </w:r>
      <w:r w:rsidRPr="00AA54E4">
        <w:rPr>
          <w:rStyle w:val="markedcontent"/>
          <w:rFonts w:cs="Times New Roman"/>
          <w:szCs w:val="28"/>
        </w:rPr>
        <w:t>004.6</w:t>
      </w:r>
      <w:r w:rsidRPr="00AA54E4">
        <w:rPr>
          <w:rStyle w:val="markedcontent"/>
          <w:rFonts w:cs="Times New Roman"/>
          <w:szCs w:val="28"/>
          <w:lang w:val="ru-UA"/>
        </w:rPr>
        <w:t>5</w:t>
      </w:r>
      <w:r w:rsidRPr="00E94130">
        <w:rPr>
          <w:rStyle w:val="markedcontent"/>
          <w:rFonts w:cs="Times New Roman"/>
          <w:szCs w:val="28"/>
        </w:rPr>
        <w:t>:</w:t>
      </w:r>
      <w:r w:rsidRPr="00AA54E4">
        <w:rPr>
          <w:rStyle w:val="markedcontent"/>
          <w:rFonts w:cs="Times New Roman"/>
          <w:szCs w:val="28"/>
        </w:rPr>
        <w:t xml:space="preserve"> 001.103.2</w:t>
      </w:r>
      <w:r w:rsidRPr="00E94130">
        <w:rPr>
          <w:rStyle w:val="markedcontent"/>
          <w:rFonts w:cs="Times New Roman"/>
          <w:szCs w:val="28"/>
        </w:rPr>
        <w:t>]:</w:t>
      </w:r>
      <w:r w:rsidRPr="00AA54E4">
        <w:rPr>
          <w:rFonts w:cs="Times New Roman"/>
          <w:szCs w:val="28"/>
        </w:rPr>
        <w:t>027.54(477</w:t>
      </w:r>
      <w:r w:rsidRPr="00E94130">
        <w:rPr>
          <w:rFonts w:cs="Times New Roman"/>
          <w:szCs w:val="28"/>
        </w:rPr>
        <w:t>.83</w:t>
      </w:r>
      <w:r w:rsidRPr="00AA54E4">
        <w:rPr>
          <w:rFonts w:cs="Times New Roman"/>
          <w:szCs w:val="28"/>
        </w:rPr>
        <w:t>)</w:t>
      </w:r>
    </w:p>
    <w:p w14:paraId="683A99E0" w14:textId="50910D23" w:rsidR="008E23C4" w:rsidRPr="00E94130" w:rsidRDefault="008E23C4" w:rsidP="00AA54E4">
      <w:pPr>
        <w:pStyle w:val="a4"/>
        <w:tabs>
          <w:tab w:val="left" w:pos="993"/>
        </w:tabs>
        <w:suppressAutoHyphens/>
        <w:spacing w:line="360" w:lineRule="auto"/>
        <w:ind w:left="0" w:firstLine="0"/>
        <w:jc w:val="left"/>
        <w:outlineLvl w:val="0"/>
        <w:rPr>
          <w:rStyle w:val="markedcontent"/>
          <w:rFonts w:cs="Times New Roman"/>
          <w:b/>
          <w:i/>
          <w:szCs w:val="28"/>
        </w:rPr>
      </w:pPr>
      <w:r w:rsidRPr="00AA54E4">
        <w:rPr>
          <w:rStyle w:val="markedcontent"/>
          <w:rFonts w:cs="Times New Roman"/>
          <w:b/>
          <w:i/>
          <w:szCs w:val="28"/>
          <w:lang w:val="en-US"/>
        </w:rPr>
        <w:t>Galyna</w:t>
      </w:r>
      <w:r w:rsidRPr="00E94130">
        <w:rPr>
          <w:rStyle w:val="markedcontent"/>
          <w:rFonts w:cs="Times New Roman"/>
          <w:b/>
          <w:i/>
          <w:szCs w:val="28"/>
        </w:rPr>
        <w:t xml:space="preserve"> </w:t>
      </w:r>
      <w:r w:rsidRPr="00AA54E4">
        <w:rPr>
          <w:rStyle w:val="markedcontent"/>
          <w:rFonts w:cs="Times New Roman"/>
          <w:b/>
          <w:i/>
          <w:szCs w:val="28"/>
          <w:lang w:val="en-US"/>
        </w:rPr>
        <w:t>Melnyk</w:t>
      </w:r>
      <w:r w:rsidRPr="00E94130">
        <w:rPr>
          <w:rStyle w:val="markedcontent"/>
          <w:rFonts w:cs="Times New Roman"/>
          <w:b/>
          <w:i/>
          <w:szCs w:val="28"/>
        </w:rPr>
        <w:t>-</w:t>
      </w:r>
      <w:r w:rsidRPr="00AA54E4">
        <w:rPr>
          <w:rStyle w:val="markedcontent"/>
          <w:rFonts w:cs="Times New Roman"/>
          <w:b/>
          <w:i/>
          <w:szCs w:val="28"/>
          <w:lang w:val="en-US"/>
        </w:rPr>
        <w:t>Khokha</w:t>
      </w:r>
      <w:r w:rsidR="00E94130">
        <w:rPr>
          <w:rStyle w:val="markedcontent"/>
          <w:rFonts w:cs="Times New Roman"/>
          <w:b/>
          <w:i/>
          <w:szCs w:val="28"/>
        </w:rPr>
        <w:t>,</w:t>
      </w:r>
    </w:p>
    <w:p w14:paraId="70BBCD94" w14:textId="67B1D3CD" w:rsidR="00C011A0" w:rsidRPr="00AA54E4" w:rsidRDefault="00C011A0" w:rsidP="00AA54E4">
      <w:pPr>
        <w:spacing w:line="360" w:lineRule="auto"/>
        <w:ind w:firstLine="0"/>
        <w:jc w:val="left"/>
        <w:rPr>
          <w:rFonts w:cs="Times New Roman"/>
          <w:szCs w:val="28"/>
        </w:rPr>
      </w:pPr>
      <w:r w:rsidRPr="00AA54E4">
        <w:rPr>
          <w:rFonts w:cs="Times New Roman"/>
          <w:i/>
          <w:szCs w:val="28"/>
          <w:lang w:val="en-US"/>
        </w:rPr>
        <w:t>ORCID</w:t>
      </w:r>
      <w:r w:rsidRPr="00AA54E4">
        <w:rPr>
          <w:rFonts w:cs="Times New Roman"/>
          <w:i/>
          <w:szCs w:val="28"/>
        </w:rPr>
        <w:t>:</w:t>
      </w:r>
      <w:r w:rsidRPr="00AA54E4">
        <w:rPr>
          <w:rFonts w:cs="Times New Roman"/>
          <w:szCs w:val="28"/>
        </w:rPr>
        <w:t xml:space="preserve"> </w:t>
      </w:r>
      <w:r w:rsidRPr="00AA54E4">
        <w:rPr>
          <w:rFonts w:cs="Times New Roman"/>
          <w:szCs w:val="28"/>
          <w:lang w:val="en-US"/>
        </w:rPr>
        <w:t>https</w:t>
      </w:r>
      <w:r w:rsidRPr="00AA54E4">
        <w:rPr>
          <w:rFonts w:cs="Times New Roman"/>
          <w:szCs w:val="28"/>
        </w:rPr>
        <w:t>://</w:t>
      </w:r>
      <w:r w:rsidRPr="00AA54E4">
        <w:rPr>
          <w:rFonts w:cs="Times New Roman"/>
          <w:szCs w:val="28"/>
          <w:lang w:val="en-US"/>
        </w:rPr>
        <w:t>orcid</w:t>
      </w:r>
      <w:r w:rsidRPr="00AA54E4">
        <w:rPr>
          <w:rFonts w:cs="Times New Roman"/>
          <w:szCs w:val="28"/>
        </w:rPr>
        <w:t>.</w:t>
      </w:r>
      <w:r w:rsidRPr="00AA54E4">
        <w:rPr>
          <w:rFonts w:cs="Times New Roman"/>
          <w:szCs w:val="28"/>
          <w:lang w:val="en-US"/>
        </w:rPr>
        <w:t>org</w:t>
      </w:r>
      <w:r w:rsidRPr="00AA54E4">
        <w:rPr>
          <w:rFonts w:cs="Times New Roman"/>
          <w:szCs w:val="28"/>
        </w:rPr>
        <w:t>/0000-0001-7357-2163</w:t>
      </w:r>
      <w:r w:rsidR="00E94130">
        <w:rPr>
          <w:rFonts w:cs="Times New Roman"/>
          <w:szCs w:val="28"/>
        </w:rPr>
        <w:t>,</w:t>
      </w:r>
    </w:p>
    <w:p w14:paraId="2B2E1C17" w14:textId="2C174261" w:rsidR="008E23C4" w:rsidRPr="00E94130" w:rsidRDefault="008E23C4" w:rsidP="00AA54E4">
      <w:pPr>
        <w:spacing w:line="360" w:lineRule="auto"/>
        <w:ind w:firstLine="0"/>
        <w:jc w:val="left"/>
        <w:rPr>
          <w:rStyle w:val="rynqvb"/>
          <w:rFonts w:cs="Times New Roman"/>
          <w:i/>
          <w:szCs w:val="28"/>
        </w:rPr>
      </w:pPr>
      <w:r w:rsidRPr="00AA54E4">
        <w:rPr>
          <w:rStyle w:val="rynqvb"/>
          <w:rFonts w:cs="Times New Roman"/>
          <w:i/>
          <w:szCs w:val="28"/>
          <w:lang w:val="en"/>
        </w:rPr>
        <w:t xml:space="preserve">Research associate </w:t>
      </w:r>
      <w:r w:rsidR="00E94130">
        <w:rPr>
          <w:rStyle w:val="rynqvb"/>
          <w:rFonts w:cs="Times New Roman"/>
          <w:i/>
          <w:szCs w:val="28"/>
        </w:rPr>
        <w:t>,</w:t>
      </w:r>
    </w:p>
    <w:p w14:paraId="22F85F8C" w14:textId="135A5417" w:rsidR="008E23C4" w:rsidRPr="00E94130" w:rsidRDefault="008E23C4" w:rsidP="00AA54E4">
      <w:pPr>
        <w:spacing w:line="360" w:lineRule="auto"/>
        <w:ind w:firstLine="0"/>
        <w:jc w:val="left"/>
        <w:rPr>
          <w:rFonts w:cs="Times New Roman"/>
          <w:i/>
          <w:szCs w:val="28"/>
        </w:rPr>
      </w:pPr>
      <w:r w:rsidRPr="00AA54E4">
        <w:rPr>
          <w:rStyle w:val="rynqvb"/>
          <w:rFonts w:cs="Times New Roman"/>
          <w:i/>
          <w:szCs w:val="28"/>
          <w:lang w:val="en-US"/>
        </w:rPr>
        <w:t>D</w:t>
      </w:r>
      <w:r w:rsidRPr="00AA54E4">
        <w:rPr>
          <w:rStyle w:val="rynqvb"/>
          <w:rFonts w:cs="Times New Roman"/>
          <w:i/>
          <w:szCs w:val="28"/>
          <w:lang w:val="en"/>
        </w:rPr>
        <w:t>epartment of library science</w:t>
      </w:r>
      <w:r w:rsidR="00E94130">
        <w:rPr>
          <w:rStyle w:val="rynqvb"/>
          <w:rFonts w:cs="Times New Roman"/>
          <w:i/>
          <w:szCs w:val="28"/>
        </w:rPr>
        <w:t>,</w:t>
      </w:r>
    </w:p>
    <w:p w14:paraId="2D763263" w14:textId="705841B6" w:rsidR="008E23C4" w:rsidRPr="00E94130" w:rsidRDefault="008E23C4" w:rsidP="00AA54E4">
      <w:pPr>
        <w:spacing w:line="360" w:lineRule="auto"/>
        <w:ind w:firstLine="0"/>
        <w:jc w:val="left"/>
        <w:rPr>
          <w:rStyle w:val="markedcontent"/>
          <w:rFonts w:cs="Times New Roman"/>
          <w:i/>
          <w:szCs w:val="28"/>
        </w:rPr>
      </w:pPr>
      <w:r w:rsidRPr="00AA54E4">
        <w:rPr>
          <w:rStyle w:val="markedcontent"/>
          <w:rFonts w:cs="Times New Roman"/>
          <w:i/>
          <w:szCs w:val="28"/>
          <w:lang w:val="en-US"/>
        </w:rPr>
        <w:t>Vasyl Stefanyk National Scientific Library of Ukraine in Lviv</w:t>
      </w:r>
      <w:r w:rsidR="00E94130">
        <w:rPr>
          <w:rStyle w:val="markedcontent"/>
          <w:rFonts w:cs="Times New Roman"/>
          <w:i/>
          <w:szCs w:val="28"/>
        </w:rPr>
        <w:t>,</w:t>
      </w:r>
    </w:p>
    <w:p w14:paraId="65B183FF" w14:textId="6369C2B2" w:rsidR="00C011A0" w:rsidRPr="00E94130" w:rsidRDefault="00C011A0" w:rsidP="00AA54E4">
      <w:pPr>
        <w:spacing w:line="360" w:lineRule="auto"/>
        <w:ind w:firstLine="0"/>
        <w:jc w:val="left"/>
        <w:rPr>
          <w:rStyle w:val="markedcontent"/>
          <w:rFonts w:cs="Times New Roman"/>
          <w:i/>
          <w:szCs w:val="28"/>
        </w:rPr>
      </w:pPr>
      <w:r w:rsidRPr="00AA54E4">
        <w:rPr>
          <w:rStyle w:val="markedcontent"/>
          <w:rFonts w:cs="Times New Roman"/>
          <w:i/>
          <w:szCs w:val="28"/>
          <w:lang w:val="en-US"/>
        </w:rPr>
        <w:t>Lviv</w:t>
      </w:r>
      <w:r w:rsidRPr="00AA54E4">
        <w:rPr>
          <w:rStyle w:val="markedcontent"/>
          <w:rFonts w:cs="Times New Roman"/>
          <w:i/>
          <w:szCs w:val="28"/>
        </w:rPr>
        <w:t xml:space="preserve">, </w:t>
      </w:r>
      <w:r w:rsidRPr="00AA54E4">
        <w:rPr>
          <w:rStyle w:val="markedcontent"/>
          <w:rFonts w:cs="Times New Roman"/>
          <w:i/>
          <w:szCs w:val="28"/>
          <w:lang w:val="en-US"/>
        </w:rPr>
        <w:t>Ukraine</w:t>
      </w:r>
      <w:r w:rsidR="00E94130">
        <w:rPr>
          <w:rStyle w:val="markedcontent"/>
          <w:rFonts w:cs="Times New Roman"/>
          <w:i/>
          <w:szCs w:val="28"/>
        </w:rPr>
        <w:t>,</w:t>
      </w:r>
    </w:p>
    <w:p w14:paraId="7AF12C38" w14:textId="7BC9766D" w:rsidR="00D5265D" w:rsidRPr="00AA54E4" w:rsidRDefault="005250BB" w:rsidP="00AA54E4">
      <w:pPr>
        <w:spacing w:line="360" w:lineRule="auto"/>
        <w:ind w:firstLine="0"/>
        <w:jc w:val="left"/>
        <w:rPr>
          <w:rFonts w:cs="Times New Roman"/>
          <w:szCs w:val="28"/>
          <w:lang w:val="en-US"/>
        </w:rPr>
      </w:pPr>
      <w:hyperlink r:id="rId7" w:history="1">
        <w:r w:rsidRPr="00060BFF">
          <w:rPr>
            <w:rStyle w:val="a3"/>
            <w:rFonts w:cs="Times New Roman"/>
            <w:szCs w:val="28"/>
            <w:lang w:val="en-US"/>
          </w:rPr>
          <w:t>galja</w:t>
        </w:r>
        <w:r w:rsidRPr="00060BFF">
          <w:rPr>
            <w:rStyle w:val="a3"/>
            <w:rFonts w:cs="Times New Roman"/>
            <w:szCs w:val="28"/>
          </w:rPr>
          <w:t>-</w:t>
        </w:r>
        <w:r w:rsidRPr="00060BFF">
          <w:rPr>
            <w:rStyle w:val="a3"/>
            <w:rFonts w:cs="Times New Roman"/>
            <w:szCs w:val="28"/>
            <w:lang w:val="en-US"/>
          </w:rPr>
          <w:t>m</w:t>
        </w:r>
        <w:r w:rsidRPr="00060BFF">
          <w:rPr>
            <w:rStyle w:val="a3"/>
            <w:rFonts w:cs="Times New Roman"/>
            <w:szCs w:val="28"/>
          </w:rPr>
          <w:t>@</w:t>
        </w:r>
        <w:r w:rsidRPr="00060BFF">
          <w:rPr>
            <w:rStyle w:val="a3"/>
            <w:rFonts w:cs="Times New Roman"/>
            <w:szCs w:val="28"/>
            <w:lang w:val="en-US"/>
          </w:rPr>
          <w:t>ukr</w:t>
        </w:r>
        <w:r w:rsidRPr="00060BFF">
          <w:rPr>
            <w:rStyle w:val="a3"/>
            <w:rFonts w:cs="Times New Roman"/>
            <w:szCs w:val="28"/>
          </w:rPr>
          <w:t>.</w:t>
        </w:r>
        <w:r w:rsidRPr="00060BFF">
          <w:rPr>
            <w:rStyle w:val="a3"/>
            <w:rFonts w:cs="Times New Roman"/>
            <w:szCs w:val="28"/>
            <w:lang w:val="en-US"/>
          </w:rPr>
          <w:t>net</w:t>
        </w:r>
      </w:hyperlink>
      <w:r w:rsidR="00D5265D" w:rsidRPr="00AA54E4">
        <w:rPr>
          <w:rFonts w:cs="Times New Roman"/>
          <w:szCs w:val="28"/>
        </w:rPr>
        <w:t xml:space="preserve"> </w:t>
      </w:r>
    </w:p>
    <w:p w14:paraId="4F1191DE" w14:textId="7DB3F4C1" w:rsidR="008E23C4" w:rsidRPr="00AA54E4" w:rsidRDefault="00212AD1" w:rsidP="00AA54E4">
      <w:pPr>
        <w:spacing w:line="360" w:lineRule="auto"/>
        <w:jc w:val="center"/>
        <w:rPr>
          <w:rStyle w:val="rynqvb"/>
          <w:rFonts w:cs="Times New Roman"/>
          <w:b/>
          <w:szCs w:val="28"/>
          <w:lang w:val="en"/>
        </w:rPr>
      </w:pPr>
      <w:r w:rsidRPr="00AA54E4">
        <w:rPr>
          <w:rStyle w:val="rynqvb"/>
          <w:rFonts w:cs="Times New Roman"/>
          <w:b/>
          <w:szCs w:val="28"/>
          <w:lang w:val="en"/>
        </w:rPr>
        <w:t>IMPLEMENTATION OF METADATA AS A KEY TOOL FOR IMPROVING ACCESS, SEARCH AND MANAGEMENT OF SCIENTIFIC LIBRARY DIGITAL COLLECTIONS</w:t>
      </w:r>
    </w:p>
    <w:p w14:paraId="3C073F7C" w14:textId="77777777" w:rsidR="00D5265D" w:rsidRPr="00AA54E4" w:rsidRDefault="00D5265D" w:rsidP="00AA54E4">
      <w:pPr>
        <w:spacing w:line="360" w:lineRule="auto"/>
        <w:ind w:firstLine="0"/>
        <w:rPr>
          <w:rStyle w:val="rynqvb"/>
          <w:rFonts w:cs="Times New Roman"/>
          <w:szCs w:val="28"/>
          <w:lang w:val="en"/>
        </w:rPr>
      </w:pPr>
      <w:r w:rsidRPr="00AA54E4">
        <w:rPr>
          <w:rStyle w:val="rynqvb"/>
          <w:rFonts w:cs="Times New Roman"/>
          <w:szCs w:val="28"/>
          <w:lang w:val="en"/>
        </w:rPr>
        <w:t>The article discusses the use of metadata in solving the problems of digital collections of scientific libraries, such as access, search, integration and data management.</w:t>
      </w:r>
      <w:r w:rsidRPr="00AA54E4">
        <w:rPr>
          <w:rStyle w:val="hwtze"/>
          <w:rFonts w:cs="Times New Roman"/>
          <w:szCs w:val="28"/>
          <w:lang w:val="en"/>
        </w:rPr>
        <w:t xml:space="preserve"> </w:t>
      </w:r>
      <w:r w:rsidRPr="00AA54E4">
        <w:rPr>
          <w:rStyle w:val="rynqvb"/>
          <w:rFonts w:cs="Times New Roman"/>
          <w:szCs w:val="28"/>
          <w:lang w:val="en"/>
        </w:rPr>
        <w:t>It has been proven that the use of metadata contributes to the efficiency of bibliographic data management and the formation of digital collections of a scientific library.</w:t>
      </w:r>
      <w:r w:rsidRPr="00AA54E4">
        <w:rPr>
          <w:rStyle w:val="hwtze"/>
          <w:rFonts w:cs="Times New Roman"/>
          <w:szCs w:val="28"/>
          <w:lang w:val="en"/>
        </w:rPr>
        <w:t xml:space="preserve"> </w:t>
      </w:r>
      <w:r w:rsidRPr="00AA54E4">
        <w:rPr>
          <w:rStyle w:val="rynqvb"/>
          <w:rFonts w:cs="Times New Roman"/>
          <w:szCs w:val="28"/>
          <w:lang w:val="en"/>
        </w:rPr>
        <w:t>Metadata has been found to greatly facilitate the integration and management of digital resources.</w:t>
      </w:r>
      <w:r w:rsidRPr="00AA54E4">
        <w:rPr>
          <w:rStyle w:val="hwtze"/>
          <w:rFonts w:cs="Times New Roman"/>
          <w:szCs w:val="28"/>
          <w:lang w:val="en"/>
        </w:rPr>
        <w:t xml:space="preserve"> </w:t>
      </w:r>
      <w:r w:rsidRPr="00AA54E4">
        <w:rPr>
          <w:rStyle w:val="rynqvb"/>
          <w:rFonts w:cs="Times New Roman"/>
          <w:szCs w:val="28"/>
          <w:lang w:val="en"/>
        </w:rPr>
        <w:t>The scientific novelty of the work consists in a systematic study of the specifics of the use of metadata in this context.</w:t>
      </w:r>
      <w:r w:rsidRPr="00AA54E4">
        <w:rPr>
          <w:rStyle w:val="hwtze"/>
          <w:rFonts w:cs="Times New Roman"/>
          <w:szCs w:val="28"/>
          <w:lang w:val="en"/>
        </w:rPr>
        <w:t xml:space="preserve"> </w:t>
      </w:r>
      <w:r w:rsidRPr="00AA54E4">
        <w:rPr>
          <w:rStyle w:val="rynqvb"/>
          <w:rFonts w:cs="Times New Roman"/>
          <w:szCs w:val="28"/>
          <w:lang w:val="en"/>
        </w:rPr>
        <w:t xml:space="preserve">The research methodology is proposed, which includes the analysis of standards, the development of metadata annotation schemes, testing and their implementation, which contributes to improving the accessibility of digital collections in the library electronic infrastructure. </w:t>
      </w:r>
    </w:p>
    <w:p w14:paraId="1A7B2F25" w14:textId="295F857E" w:rsidR="00AA54E4" w:rsidRPr="00E94130" w:rsidRDefault="00D5265D" w:rsidP="00AA54E4">
      <w:pPr>
        <w:spacing w:line="360" w:lineRule="auto"/>
        <w:ind w:firstLine="0"/>
        <w:rPr>
          <w:rFonts w:cs="Times New Roman"/>
          <w:szCs w:val="28"/>
          <w:lang w:val="en"/>
        </w:rPr>
      </w:pPr>
      <w:r w:rsidRPr="00AA54E4">
        <w:rPr>
          <w:rStyle w:val="rynqvb"/>
          <w:rFonts w:cs="Times New Roman"/>
          <w:i/>
          <w:szCs w:val="28"/>
          <w:lang w:val="en"/>
        </w:rPr>
        <w:t>Keywords:</w:t>
      </w:r>
      <w:r w:rsidRPr="00AA54E4">
        <w:rPr>
          <w:rStyle w:val="rynqvb"/>
          <w:rFonts w:cs="Times New Roman"/>
          <w:szCs w:val="28"/>
          <w:lang w:val="en"/>
        </w:rPr>
        <w:t xml:space="preserve"> metadata;</w:t>
      </w:r>
      <w:r w:rsidRPr="00AA54E4">
        <w:rPr>
          <w:rStyle w:val="hwtze"/>
          <w:rFonts w:cs="Times New Roman"/>
          <w:szCs w:val="28"/>
          <w:lang w:val="en"/>
        </w:rPr>
        <w:t xml:space="preserve"> </w:t>
      </w:r>
      <w:r w:rsidRPr="00AA54E4">
        <w:rPr>
          <w:rStyle w:val="rynqvb"/>
          <w:rFonts w:cs="Times New Roman"/>
          <w:szCs w:val="28"/>
          <w:lang w:val="en"/>
        </w:rPr>
        <w:t>bibliographical data;</w:t>
      </w:r>
      <w:r w:rsidRPr="00AA54E4">
        <w:rPr>
          <w:rStyle w:val="hwtze"/>
          <w:rFonts w:cs="Times New Roman"/>
          <w:szCs w:val="28"/>
          <w:lang w:val="en"/>
        </w:rPr>
        <w:t xml:space="preserve"> </w:t>
      </w:r>
      <w:r w:rsidRPr="00AA54E4">
        <w:rPr>
          <w:rStyle w:val="rynqvb"/>
          <w:rFonts w:cs="Times New Roman"/>
          <w:szCs w:val="28"/>
          <w:lang w:val="en"/>
        </w:rPr>
        <w:t>MARC21;</w:t>
      </w:r>
      <w:r w:rsidRPr="00AA54E4">
        <w:rPr>
          <w:rStyle w:val="hwtze"/>
          <w:rFonts w:cs="Times New Roman"/>
          <w:szCs w:val="28"/>
          <w:lang w:val="en"/>
        </w:rPr>
        <w:t xml:space="preserve"> </w:t>
      </w:r>
      <w:r w:rsidRPr="00AA54E4">
        <w:rPr>
          <w:rStyle w:val="rynqvb"/>
          <w:rFonts w:cs="Times New Roman"/>
          <w:szCs w:val="28"/>
          <w:lang w:val="en"/>
        </w:rPr>
        <w:t>access to information;</w:t>
      </w:r>
      <w:r w:rsidRPr="00AA54E4">
        <w:rPr>
          <w:rStyle w:val="hwtze"/>
          <w:rFonts w:cs="Times New Roman"/>
          <w:szCs w:val="28"/>
          <w:lang w:val="en"/>
        </w:rPr>
        <w:t xml:space="preserve"> </w:t>
      </w:r>
      <w:r w:rsidRPr="00AA54E4">
        <w:rPr>
          <w:rStyle w:val="rynqvb"/>
          <w:rFonts w:cs="Times New Roman"/>
          <w:szCs w:val="28"/>
          <w:lang w:val="en"/>
        </w:rPr>
        <w:t>cataloging;</w:t>
      </w:r>
      <w:r w:rsidRPr="00AA54E4">
        <w:rPr>
          <w:rStyle w:val="hwtze"/>
          <w:rFonts w:cs="Times New Roman"/>
          <w:szCs w:val="28"/>
          <w:lang w:val="en"/>
        </w:rPr>
        <w:t xml:space="preserve"> </w:t>
      </w:r>
      <w:r w:rsidRPr="00AA54E4">
        <w:rPr>
          <w:rStyle w:val="rynqvb"/>
          <w:rFonts w:cs="Times New Roman"/>
          <w:szCs w:val="28"/>
          <w:lang w:val="en"/>
        </w:rPr>
        <w:t>search;</w:t>
      </w:r>
      <w:r w:rsidRPr="00AA54E4">
        <w:rPr>
          <w:rStyle w:val="hwtze"/>
          <w:rFonts w:cs="Times New Roman"/>
          <w:szCs w:val="28"/>
          <w:lang w:val="en"/>
        </w:rPr>
        <w:t xml:space="preserve"> </w:t>
      </w:r>
      <w:r w:rsidRPr="00AA54E4">
        <w:rPr>
          <w:rStyle w:val="rynqvb"/>
          <w:rFonts w:cs="Times New Roman"/>
          <w:szCs w:val="28"/>
          <w:lang w:val="en"/>
        </w:rPr>
        <w:t>digital collections;</w:t>
      </w:r>
      <w:r w:rsidRPr="00AA54E4">
        <w:rPr>
          <w:rStyle w:val="hwtze"/>
          <w:rFonts w:cs="Times New Roman"/>
          <w:szCs w:val="28"/>
          <w:lang w:val="en"/>
        </w:rPr>
        <w:t xml:space="preserve"> </w:t>
      </w:r>
      <w:r w:rsidRPr="00AA54E4">
        <w:rPr>
          <w:rStyle w:val="rynqvb"/>
          <w:rFonts w:cs="Times New Roman"/>
          <w:szCs w:val="28"/>
          <w:lang w:val="en"/>
        </w:rPr>
        <w:t>management of information resources.</w:t>
      </w:r>
    </w:p>
    <w:sectPr w:rsidR="00AA54E4" w:rsidRPr="00E94130" w:rsidSect="004625F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Franklin Gothic Demi Cond">
    <w:panose1 w:val="020B07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2233"/>
    <w:multiLevelType w:val="multilevel"/>
    <w:tmpl w:val="5922C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DF0FCC"/>
    <w:multiLevelType w:val="multilevel"/>
    <w:tmpl w:val="55B8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112FD"/>
    <w:multiLevelType w:val="hybridMultilevel"/>
    <w:tmpl w:val="05FCD370"/>
    <w:lvl w:ilvl="0" w:tplc="725496AE">
      <w:start w:val="99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3001BF7"/>
    <w:multiLevelType w:val="hybridMultilevel"/>
    <w:tmpl w:val="BE704B7C"/>
    <w:lvl w:ilvl="0" w:tplc="04220001">
      <w:start w:val="1"/>
      <w:numFmt w:val="bullet"/>
      <w:lvlText w:val=""/>
      <w:lvlJc w:val="left"/>
      <w:pPr>
        <w:ind w:left="663" w:hanging="360"/>
      </w:pPr>
      <w:rPr>
        <w:rFonts w:ascii="Symbol" w:hAnsi="Symbol" w:hint="default"/>
      </w:rPr>
    </w:lvl>
    <w:lvl w:ilvl="1" w:tplc="40A0B1DE">
      <w:numFmt w:val="bullet"/>
      <w:lvlText w:val="–"/>
      <w:lvlJc w:val="left"/>
      <w:pPr>
        <w:ind w:left="1383" w:hanging="360"/>
      </w:pPr>
      <w:rPr>
        <w:rFonts w:ascii="Times New Roman" w:eastAsia="Times New Roman" w:hAnsi="Times New Roman" w:cs="Times New Roman" w:hint="default"/>
      </w:rPr>
    </w:lvl>
    <w:lvl w:ilvl="2" w:tplc="04220005" w:tentative="1">
      <w:start w:val="1"/>
      <w:numFmt w:val="bullet"/>
      <w:lvlText w:val=""/>
      <w:lvlJc w:val="left"/>
      <w:pPr>
        <w:ind w:left="2103" w:hanging="360"/>
      </w:pPr>
      <w:rPr>
        <w:rFonts w:ascii="Wingdings" w:hAnsi="Wingdings" w:hint="default"/>
      </w:rPr>
    </w:lvl>
    <w:lvl w:ilvl="3" w:tplc="04220001" w:tentative="1">
      <w:start w:val="1"/>
      <w:numFmt w:val="bullet"/>
      <w:lvlText w:val=""/>
      <w:lvlJc w:val="left"/>
      <w:pPr>
        <w:ind w:left="2823" w:hanging="360"/>
      </w:pPr>
      <w:rPr>
        <w:rFonts w:ascii="Symbol" w:hAnsi="Symbol" w:hint="default"/>
      </w:rPr>
    </w:lvl>
    <w:lvl w:ilvl="4" w:tplc="04220003" w:tentative="1">
      <w:start w:val="1"/>
      <w:numFmt w:val="bullet"/>
      <w:lvlText w:val="o"/>
      <w:lvlJc w:val="left"/>
      <w:pPr>
        <w:ind w:left="3543" w:hanging="360"/>
      </w:pPr>
      <w:rPr>
        <w:rFonts w:ascii="Courier New" w:hAnsi="Courier New" w:cs="Courier New" w:hint="default"/>
      </w:rPr>
    </w:lvl>
    <w:lvl w:ilvl="5" w:tplc="04220005" w:tentative="1">
      <w:start w:val="1"/>
      <w:numFmt w:val="bullet"/>
      <w:lvlText w:val=""/>
      <w:lvlJc w:val="left"/>
      <w:pPr>
        <w:ind w:left="4263" w:hanging="360"/>
      </w:pPr>
      <w:rPr>
        <w:rFonts w:ascii="Wingdings" w:hAnsi="Wingdings" w:hint="default"/>
      </w:rPr>
    </w:lvl>
    <w:lvl w:ilvl="6" w:tplc="04220001" w:tentative="1">
      <w:start w:val="1"/>
      <w:numFmt w:val="bullet"/>
      <w:lvlText w:val=""/>
      <w:lvlJc w:val="left"/>
      <w:pPr>
        <w:ind w:left="4983" w:hanging="360"/>
      </w:pPr>
      <w:rPr>
        <w:rFonts w:ascii="Symbol" w:hAnsi="Symbol" w:hint="default"/>
      </w:rPr>
    </w:lvl>
    <w:lvl w:ilvl="7" w:tplc="04220003" w:tentative="1">
      <w:start w:val="1"/>
      <w:numFmt w:val="bullet"/>
      <w:lvlText w:val="o"/>
      <w:lvlJc w:val="left"/>
      <w:pPr>
        <w:ind w:left="5703" w:hanging="360"/>
      </w:pPr>
      <w:rPr>
        <w:rFonts w:ascii="Courier New" w:hAnsi="Courier New" w:cs="Courier New" w:hint="default"/>
      </w:rPr>
    </w:lvl>
    <w:lvl w:ilvl="8" w:tplc="04220005" w:tentative="1">
      <w:start w:val="1"/>
      <w:numFmt w:val="bullet"/>
      <w:lvlText w:val=""/>
      <w:lvlJc w:val="left"/>
      <w:pPr>
        <w:ind w:left="6423" w:hanging="360"/>
      </w:pPr>
      <w:rPr>
        <w:rFonts w:ascii="Wingdings" w:hAnsi="Wingdings" w:hint="default"/>
      </w:rPr>
    </w:lvl>
  </w:abstractNum>
  <w:abstractNum w:abstractNumId="4" w15:restartNumberingAfterBreak="0">
    <w:nsid w:val="20CF5ACF"/>
    <w:multiLevelType w:val="hybridMultilevel"/>
    <w:tmpl w:val="EA2653B0"/>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1AD29B1"/>
    <w:multiLevelType w:val="multilevel"/>
    <w:tmpl w:val="3C4EF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3F0492"/>
    <w:multiLevelType w:val="multilevel"/>
    <w:tmpl w:val="F19CA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E10851"/>
    <w:multiLevelType w:val="hybridMultilevel"/>
    <w:tmpl w:val="759C45A2"/>
    <w:lvl w:ilvl="0" w:tplc="5B924CC4">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BA05543"/>
    <w:multiLevelType w:val="hybridMultilevel"/>
    <w:tmpl w:val="6F160C6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2BA34DC8"/>
    <w:multiLevelType w:val="multilevel"/>
    <w:tmpl w:val="94120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645EC7"/>
    <w:multiLevelType w:val="hybridMultilevel"/>
    <w:tmpl w:val="833405F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ABA260E"/>
    <w:multiLevelType w:val="multilevel"/>
    <w:tmpl w:val="2D28D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607FA5"/>
    <w:multiLevelType w:val="hybridMultilevel"/>
    <w:tmpl w:val="10BE870E"/>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3" w15:restartNumberingAfterBreak="0">
    <w:nsid w:val="420F0914"/>
    <w:multiLevelType w:val="hybridMultilevel"/>
    <w:tmpl w:val="0A0A7F98"/>
    <w:lvl w:ilvl="0" w:tplc="761EC600">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15:restartNumberingAfterBreak="0">
    <w:nsid w:val="44CF7781"/>
    <w:multiLevelType w:val="hybridMultilevel"/>
    <w:tmpl w:val="A43AE3FE"/>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4783308B"/>
    <w:multiLevelType w:val="hybridMultilevel"/>
    <w:tmpl w:val="842AA436"/>
    <w:lvl w:ilvl="0" w:tplc="24A42F44">
      <w:start w:val="1"/>
      <w:numFmt w:val="decimal"/>
      <w:lvlText w:val="%1."/>
      <w:lvlJc w:val="left"/>
      <w:pPr>
        <w:ind w:left="927" w:hanging="360"/>
      </w:pPr>
      <w:rPr>
        <w:rFonts w:cstheme="minorHAnsi" w:hint="default"/>
        <w:color w:val="auto"/>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64794DCF"/>
    <w:multiLevelType w:val="hybridMultilevel"/>
    <w:tmpl w:val="9208B3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BE16A9D"/>
    <w:multiLevelType w:val="hybridMultilevel"/>
    <w:tmpl w:val="8AC62DC2"/>
    <w:lvl w:ilvl="0" w:tplc="BA12F8E6">
      <w:start w:val="1"/>
      <w:numFmt w:val="decimal"/>
      <w:lvlText w:val="%1."/>
      <w:lvlJc w:val="left"/>
      <w:pPr>
        <w:ind w:left="927" w:hanging="360"/>
      </w:pPr>
      <w:rPr>
        <w:rFonts w:ascii="Times New Roman" w:hAnsi="Times New Roman" w:cs="Times New Roman"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6C623CBA"/>
    <w:multiLevelType w:val="hybridMultilevel"/>
    <w:tmpl w:val="D5DC192E"/>
    <w:lvl w:ilvl="0" w:tplc="960E369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70D323DB"/>
    <w:multiLevelType w:val="multilevel"/>
    <w:tmpl w:val="93E2E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3"/>
  </w:num>
  <w:num w:numId="3">
    <w:abstractNumId w:val="12"/>
  </w:num>
  <w:num w:numId="4">
    <w:abstractNumId w:val="6"/>
  </w:num>
  <w:num w:numId="5">
    <w:abstractNumId w:val="9"/>
  </w:num>
  <w:num w:numId="6">
    <w:abstractNumId w:val="11"/>
  </w:num>
  <w:num w:numId="7">
    <w:abstractNumId w:val="0"/>
  </w:num>
  <w:num w:numId="8">
    <w:abstractNumId w:val="19"/>
  </w:num>
  <w:num w:numId="9">
    <w:abstractNumId w:val="5"/>
  </w:num>
  <w:num w:numId="10">
    <w:abstractNumId w:val="8"/>
  </w:num>
  <w:num w:numId="11">
    <w:abstractNumId w:val="2"/>
  </w:num>
  <w:num w:numId="12">
    <w:abstractNumId w:val="17"/>
  </w:num>
  <w:num w:numId="13">
    <w:abstractNumId w:val="13"/>
  </w:num>
  <w:num w:numId="14">
    <w:abstractNumId w:val="14"/>
  </w:num>
  <w:num w:numId="15">
    <w:abstractNumId w:val="15"/>
  </w:num>
  <w:num w:numId="16">
    <w:abstractNumId w:val="1"/>
  </w:num>
  <w:num w:numId="17">
    <w:abstractNumId w:val="10"/>
  </w:num>
  <w:num w:numId="18">
    <w:abstractNumId w:val="4"/>
  </w:num>
  <w:num w:numId="19">
    <w:abstractNumId w:val="1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8B7"/>
    <w:rsid w:val="00004523"/>
    <w:rsid w:val="00011B7C"/>
    <w:rsid w:val="00035302"/>
    <w:rsid w:val="000373BB"/>
    <w:rsid w:val="00054C4A"/>
    <w:rsid w:val="000854D6"/>
    <w:rsid w:val="00097D42"/>
    <w:rsid w:val="000B343B"/>
    <w:rsid w:val="000E6F45"/>
    <w:rsid w:val="0010380C"/>
    <w:rsid w:val="00104768"/>
    <w:rsid w:val="0010700E"/>
    <w:rsid w:val="0011017F"/>
    <w:rsid w:val="00115E5F"/>
    <w:rsid w:val="001229BF"/>
    <w:rsid w:val="00145DF4"/>
    <w:rsid w:val="00180815"/>
    <w:rsid w:val="00192208"/>
    <w:rsid w:val="001B2E2C"/>
    <w:rsid w:val="001E1D55"/>
    <w:rsid w:val="00206630"/>
    <w:rsid w:val="002105DE"/>
    <w:rsid w:val="00212AD1"/>
    <w:rsid w:val="002266DE"/>
    <w:rsid w:val="00230EBC"/>
    <w:rsid w:val="00241110"/>
    <w:rsid w:val="002439A9"/>
    <w:rsid w:val="002465F3"/>
    <w:rsid w:val="0025727E"/>
    <w:rsid w:val="002705FC"/>
    <w:rsid w:val="002925A4"/>
    <w:rsid w:val="002A4B0E"/>
    <w:rsid w:val="002B15F1"/>
    <w:rsid w:val="002D17F4"/>
    <w:rsid w:val="002E74EF"/>
    <w:rsid w:val="002F7BE8"/>
    <w:rsid w:val="00300192"/>
    <w:rsid w:val="00307564"/>
    <w:rsid w:val="00330091"/>
    <w:rsid w:val="00361148"/>
    <w:rsid w:val="00366FEE"/>
    <w:rsid w:val="00371485"/>
    <w:rsid w:val="00376957"/>
    <w:rsid w:val="00391705"/>
    <w:rsid w:val="003A54B8"/>
    <w:rsid w:val="003B2D2A"/>
    <w:rsid w:val="003B356B"/>
    <w:rsid w:val="003C354A"/>
    <w:rsid w:val="003D314E"/>
    <w:rsid w:val="003E092F"/>
    <w:rsid w:val="004324EC"/>
    <w:rsid w:val="0043279A"/>
    <w:rsid w:val="004625F7"/>
    <w:rsid w:val="0046666A"/>
    <w:rsid w:val="00470A62"/>
    <w:rsid w:val="004847BC"/>
    <w:rsid w:val="00486F4C"/>
    <w:rsid w:val="00496122"/>
    <w:rsid w:val="004B45D9"/>
    <w:rsid w:val="004B7BCD"/>
    <w:rsid w:val="004D4163"/>
    <w:rsid w:val="004E6186"/>
    <w:rsid w:val="00503CCE"/>
    <w:rsid w:val="00504399"/>
    <w:rsid w:val="005250BB"/>
    <w:rsid w:val="00531548"/>
    <w:rsid w:val="00536ECE"/>
    <w:rsid w:val="00556D14"/>
    <w:rsid w:val="00564313"/>
    <w:rsid w:val="00576756"/>
    <w:rsid w:val="005C71ED"/>
    <w:rsid w:val="005D0421"/>
    <w:rsid w:val="005D50B5"/>
    <w:rsid w:val="005D685B"/>
    <w:rsid w:val="005E2944"/>
    <w:rsid w:val="005E310E"/>
    <w:rsid w:val="00616B32"/>
    <w:rsid w:val="00617FEC"/>
    <w:rsid w:val="00632B1B"/>
    <w:rsid w:val="00637064"/>
    <w:rsid w:val="00642A71"/>
    <w:rsid w:val="00646A60"/>
    <w:rsid w:val="0064727A"/>
    <w:rsid w:val="00647C50"/>
    <w:rsid w:val="0066723F"/>
    <w:rsid w:val="006924F1"/>
    <w:rsid w:val="006B78B6"/>
    <w:rsid w:val="006D0812"/>
    <w:rsid w:val="006D0975"/>
    <w:rsid w:val="006E21CB"/>
    <w:rsid w:val="006F2FE0"/>
    <w:rsid w:val="00702ECA"/>
    <w:rsid w:val="007107F0"/>
    <w:rsid w:val="007769C5"/>
    <w:rsid w:val="00794B14"/>
    <w:rsid w:val="007A3570"/>
    <w:rsid w:val="007B0CA3"/>
    <w:rsid w:val="007B1688"/>
    <w:rsid w:val="007C02E2"/>
    <w:rsid w:val="007C5BE3"/>
    <w:rsid w:val="007D3414"/>
    <w:rsid w:val="007D517A"/>
    <w:rsid w:val="007E48D4"/>
    <w:rsid w:val="007E71F3"/>
    <w:rsid w:val="008120A6"/>
    <w:rsid w:val="00822EA9"/>
    <w:rsid w:val="008308C3"/>
    <w:rsid w:val="0083277F"/>
    <w:rsid w:val="008355DE"/>
    <w:rsid w:val="0085225E"/>
    <w:rsid w:val="0086730F"/>
    <w:rsid w:val="00871465"/>
    <w:rsid w:val="008801E8"/>
    <w:rsid w:val="008A499C"/>
    <w:rsid w:val="008C684D"/>
    <w:rsid w:val="008D16AE"/>
    <w:rsid w:val="008E23C4"/>
    <w:rsid w:val="008E2E4C"/>
    <w:rsid w:val="008E3476"/>
    <w:rsid w:val="008F2912"/>
    <w:rsid w:val="00927AAA"/>
    <w:rsid w:val="009356CF"/>
    <w:rsid w:val="00994007"/>
    <w:rsid w:val="009B5416"/>
    <w:rsid w:val="009B672C"/>
    <w:rsid w:val="009D5839"/>
    <w:rsid w:val="009D6F26"/>
    <w:rsid w:val="009E1430"/>
    <w:rsid w:val="00A0379C"/>
    <w:rsid w:val="00A05FDD"/>
    <w:rsid w:val="00A178C8"/>
    <w:rsid w:val="00A30350"/>
    <w:rsid w:val="00A50FA2"/>
    <w:rsid w:val="00A629F3"/>
    <w:rsid w:val="00A80377"/>
    <w:rsid w:val="00A828B7"/>
    <w:rsid w:val="00AA4C2E"/>
    <w:rsid w:val="00AA54E4"/>
    <w:rsid w:val="00AB7DEA"/>
    <w:rsid w:val="00AE1E07"/>
    <w:rsid w:val="00B059BF"/>
    <w:rsid w:val="00B102B5"/>
    <w:rsid w:val="00B156E3"/>
    <w:rsid w:val="00B361C7"/>
    <w:rsid w:val="00B63ED4"/>
    <w:rsid w:val="00B83268"/>
    <w:rsid w:val="00B8587A"/>
    <w:rsid w:val="00BB34BD"/>
    <w:rsid w:val="00BB5BE3"/>
    <w:rsid w:val="00BC3C0F"/>
    <w:rsid w:val="00C011A0"/>
    <w:rsid w:val="00C02580"/>
    <w:rsid w:val="00C2243E"/>
    <w:rsid w:val="00C428CB"/>
    <w:rsid w:val="00C518B7"/>
    <w:rsid w:val="00C56261"/>
    <w:rsid w:val="00C63C9E"/>
    <w:rsid w:val="00C83748"/>
    <w:rsid w:val="00C83A5D"/>
    <w:rsid w:val="00C84A0F"/>
    <w:rsid w:val="00CA137F"/>
    <w:rsid w:val="00CD2423"/>
    <w:rsid w:val="00CE04F9"/>
    <w:rsid w:val="00CE0ED2"/>
    <w:rsid w:val="00CF0204"/>
    <w:rsid w:val="00CF4B64"/>
    <w:rsid w:val="00D110A1"/>
    <w:rsid w:val="00D2587D"/>
    <w:rsid w:val="00D446E3"/>
    <w:rsid w:val="00D5265D"/>
    <w:rsid w:val="00D75330"/>
    <w:rsid w:val="00DA4B31"/>
    <w:rsid w:val="00DB4125"/>
    <w:rsid w:val="00DC42E0"/>
    <w:rsid w:val="00DD5530"/>
    <w:rsid w:val="00DD6FDA"/>
    <w:rsid w:val="00DE49BA"/>
    <w:rsid w:val="00DE5B41"/>
    <w:rsid w:val="00E1424E"/>
    <w:rsid w:val="00E16E0A"/>
    <w:rsid w:val="00E21DC5"/>
    <w:rsid w:val="00E2473A"/>
    <w:rsid w:val="00E6600C"/>
    <w:rsid w:val="00E74578"/>
    <w:rsid w:val="00E872D1"/>
    <w:rsid w:val="00E910CA"/>
    <w:rsid w:val="00E918DE"/>
    <w:rsid w:val="00E94130"/>
    <w:rsid w:val="00F2244F"/>
    <w:rsid w:val="00F26D4A"/>
    <w:rsid w:val="00F44B82"/>
    <w:rsid w:val="00F67E61"/>
    <w:rsid w:val="00FE2DA3"/>
    <w:rsid w:val="00FE61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E7761"/>
  <w15:chartTrackingRefBased/>
  <w15:docId w15:val="{5AA32817-C983-43D4-BE2D-F58208A2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18B7"/>
    <w:pPr>
      <w:spacing w:after="0" w:line="276" w:lineRule="auto"/>
      <w:ind w:firstLine="567"/>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B2E2C"/>
    <w:rPr>
      <w:color w:val="0000FF"/>
      <w:u w:val="single"/>
    </w:rPr>
  </w:style>
  <w:style w:type="character" w:customStyle="1" w:styleId="markedcontent">
    <w:name w:val="markedcontent"/>
    <w:rsid w:val="00A0379C"/>
  </w:style>
  <w:style w:type="character" w:customStyle="1" w:styleId="rynqvb">
    <w:name w:val="rynqvb"/>
    <w:basedOn w:val="a0"/>
    <w:rsid w:val="00A0379C"/>
  </w:style>
  <w:style w:type="paragraph" w:styleId="a4">
    <w:name w:val="List Paragraph"/>
    <w:basedOn w:val="a"/>
    <w:uiPriority w:val="34"/>
    <w:qFormat/>
    <w:rsid w:val="00DA4B31"/>
    <w:pPr>
      <w:ind w:left="720"/>
      <w:contextualSpacing/>
    </w:pPr>
  </w:style>
  <w:style w:type="character" w:styleId="a5">
    <w:name w:val="Strong"/>
    <w:basedOn w:val="a0"/>
    <w:uiPriority w:val="22"/>
    <w:qFormat/>
    <w:rsid w:val="002D17F4"/>
    <w:rPr>
      <w:b/>
      <w:bCs/>
    </w:rPr>
  </w:style>
  <w:style w:type="character" w:styleId="a6">
    <w:name w:val="Emphasis"/>
    <w:basedOn w:val="a0"/>
    <w:uiPriority w:val="20"/>
    <w:qFormat/>
    <w:rsid w:val="00FE6186"/>
    <w:rPr>
      <w:i/>
      <w:iCs/>
    </w:rPr>
  </w:style>
  <w:style w:type="character" w:customStyle="1" w:styleId="acopre">
    <w:name w:val="acopre"/>
    <w:basedOn w:val="a0"/>
    <w:rsid w:val="00FE6186"/>
  </w:style>
  <w:style w:type="paragraph" w:styleId="a7">
    <w:name w:val="Normal (Web)"/>
    <w:basedOn w:val="a"/>
    <w:uiPriority w:val="99"/>
    <w:unhideWhenUsed/>
    <w:rsid w:val="001229BF"/>
    <w:pPr>
      <w:spacing w:before="100" w:beforeAutospacing="1" w:after="100" w:afterAutospacing="1" w:line="240" w:lineRule="auto"/>
      <w:ind w:firstLine="0"/>
      <w:jc w:val="left"/>
    </w:pPr>
    <w:rPr>
      <w:rFonts w:eastAsia="Times New Roman" w:cs="Times New Roman"/>
      <w:sz w:val="24"/>
      <w:szCs w:val="24"/>
      <w:lang w:eastAsia="uk-UA"/>
    </w:rPr>
  </w:style>
  <w:style w:type="character" w:customStyle="1" w:styleId="dont-break-out">
    <w:name w:val="dont-break-out"/>
    <w:basedOn w:val="a0"/>
    <w:rsid w:val="005D0421"/>
  </w:style>
  <w:style w:type="character" w:customStyle="1" w:styleId="4">
    <w:name w:val="Основной текст (4)"/>
    <w:basedOn w:val="a0"/>
    <w:rsid w:val="00B059BF"/>
    <w:rPr>
      <w:rFonts w:ascii="Franklin Gothic Demi Cond" w:eastAsia="Franklin Gothic Demi Cond" w:hAnsi="Franklin Gothic Demi Cond" w:cs="Franklin Gothic Demi Cond"/>
      <w:color w:val="000000"/>
      <w:spacing w:val="0"/>
      <w:w w:val="100"/>
      <w:position w:val="0"/>
      <w:sz w:val="24"/>
      <w:szCs w:val="24"/>
      <w:shd w:val="clear" w:color="auto" w:fill="FFFFFF"/>
      <w:lang w:val="uk-UA" w:eastAsia="uk-UA" w:bidi="uk-UA"/>
    </w:rPr>
  </w:style>
  <w:style w:type="paragraph" w:styleId="a8">
    <w:name w:val="caption"/>
    <w:basedOn w:val="a"/>
    <w:next w:val="a"/>
    <w:uiPriority w:val="35"/>
    <w:unhideWhenUsed/>
    <w:qFormat/>
    <w:rsid w:val="00B059BF"/>
    <w:pPr>
      <w:spacing w:after="200" w:line="240" w:lineRule="auto"/>
      <w:ind w:firstLine="0"/>
      <w:jc w:val="left"/>
    </w:pPr>
    <w:rPr>
      <w:rFonts w:asciiTheme="minorHAnsi" w:hAnsiTheme="minorHAnsi"/>
      <w:i/>
      <w:iCs/>
      <w:color w:val="44546A" w:themeColor="text2"/>
      <w:sz w:val="18"/>
      <w:szCs w:val="18"/>
    </w:rPr>
  </w:style>
  <w:style w:type="character" w:customStyle="1" w:styleId="dropdowncontentwrap">
    <w:name w:val="dropdowncontentwrap"/>
    <w:basedOn w:val="a0"/>
    <w:rsid w:val="00BC3C0F"/>
  </w:style>
  <w:style w:type="character" w:customStyle="1" w:styleId="pureblacktext">
    <w:name w:val="pureblacktext"/>
    <w:basedOn w:val="a0"/>
    <w:rsid w:val="00BC3C0F"/>
  </w:style>
  <w:style w:type="character" w:customStyle="1" w:styleId="xfm82481979">
    <w:name w:val="xfm_82481979"/>
    <w:basedOn w:val="a0"/>
    <w:rsid w:val="00BC3C0F"/>
  </w:style>
  <w:style w:type="character" w:styleId="HTML">
    <w:name w:val="HTML Code"/>
    <w:basedOn w:val="a0"/>
    <w:uiPriority w:val="99"/>
    <w:semiHidden/>
    <w:unhideWhenUsed/>
    <w:rsid w:val="00BC3C0F"/>
    <w:rPr>
      <w:rFonts w:ascii="Courier New" w:eastAsia="Times New Roman" w:hAnsi="Courier New" w:cs="Courier New"/>
      <w:sz w:val="20"/>
      <w:szCs w:val="20"/>
    </w:rPr>
  </w:style>
  <w:style w:type="character" w:customStyle="1" w:styleId="rvts44">
    <w:name w:val="rvts44"/>
    <w:basedOn w:val="a0"/>
    <w:rsid w:val="00536ECE"/>
  </w:style>
  <w:style w:type="character" w:customStyle="1" w:styleId="hwtze">
    <w:name w:val="hwtze"/>
    <w:basedOn w:val="a0"/>
    <w:rsid w:val="002A4B0E"/>
  </w:style>
  <w:style w:type="character" w:customStyle="1" w:styleId="label">
    <w:name w:val="label"/>
    <w:basedOn w:val="a0"/>
    <w:rsid w:val="005D50B5"/>
  </w:style>
  <w:style w:type="character" w:customStyle="1" w:styleId="value">
    <w:name w:val="value"/>
    <w:basedOn w:val="a0"/>
    <w:rsid w:val="005D5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28332">
      <w:bodyDiv w:val="1"/>
      <w:marLeft w:val="0"/>
      <w:marRight w:val="0"/>
      <w:marTop w:val="0"/>
      <w:marBottom w:val="0"/>
      <w:divBdr>
        <w:top w:val="none" w:sz="0" w:space="0" w:color="auto"/>
        <w:left w:val="none" w:sz="0" w:space="0" w:color="auto"/>
        <w:bottom w:val="none" w:sz="0" w:space="0" w:color="auto"/>
        <w:right w:val="none" w:sz="0" w:space="0" w:color="auto"/>
      </w:divBdr>
    </w:div>
    <w:div w:id="275646061">
      <w:bodyDiv w:val="1"/>
      <w:marLeft w:val="0"/>
      <w:marRight w:val="0"/>
      <w:marTop w:val="0"/>
      <w:marBottom w:val="0"/>
      <w:divBdr>
        <w:top w:val="none" w:sz="0" w:space="0" w:color="auto"/>
        <w:left w:val="none" w:sz="0" w:space="0" w:color="auto"/>
        <w:bottom w:val="none" w:sz="0" w:space="0" w:color="auto"/>
        <w:right w:val="none" w:sz="0" w:space="0" w:color="auto"/>
      </w:divBdr>
      <w:divsChild>
        <w:div w:id="678703575">
          <w:marLeft w:val="0"/>
          <w:marRight w:val="0"/>
          <w:marTop w:val="0"/>
          <w:marBottom w:val="0"/>
          <w:divBdr>
            <w:top w:val="none" w:sz="0" w:space="0" w:color="auto"/>
            <w:left w:val="none" w:sz="0" w:space="0" w:color="auto"/>
            <w:bottom w:val="none" w:sz="0" w:space="0" w:color="auto"/>
            <w:right w:val="none" w:sz="0" w:space="0" w:color="auto"/>
          </w:divBdr>
        </w:div>
      </w:divsChild>
    </w:div>
    <w:div w:id="302076226">
      <w:bodyDiv w:val="1"/>
      <w:marLeft w:val="0"/>
      <w:marRight w:val="0"/>
      <w:marTop w:val="0"/>
      <w:marBottom w:val="0"/>
      <w:divBdr>
        <w:top w:val="none" w:sz="0" w:space="0" w:color="auto"/>
        <w:left w:val="none" w:sz="0" w:space="0" w:color="auto"/>
        <w:bottom w:val="none" w:sz="0" w:space="0" w:color="auto"/>
        <w:right w:val="none" w:sz="0" w:space="0" w:color="auto"/>
      </w:divBdr>
    </w:div>
    <w:div w:id="400521696">
      <w:bodyDiv w:val="1"/>
      <w:marLeft w:val="0"/>
      <w:marRight w:val="0"/>
      <w:marTop w:val="0"/>
      <w:marBottom w:val="0"/>
      <w:divBdr>
        <w:top w:val="none" w:sz="0" w:space="0" w:color="auto"/>
        <w:left w:val="none" w:sz="0" w:space="0" w:color="auto"/>
        <w:bottom w:val="none" w:sz="0" w:space="0" w:color="auto"/>
        <w:right w:val="none" w:sz="0" w:space="0" w:color="auto"/>
      </w:divBdr>
    </w:div>
    <w:div w:id="529346013">
      <w:bodyDiv w:val="1"/>
      <w:marLeft w:val="0"/>
      <w:marRight w:val="0"/>
      <w:marTop w:val="0"/>
      <w:marBottom w:val="0"/>
      <w:divBdr>
        <w:top w:val="none" w:sz="0" w:space="0" w:color="auto"/>
        <w:left w:val="none" w:sz="0" w:space="0" w:color="auto"/>
        <w:bottom w:val="none" w:sz="0" w:space="0" w:color="auto"/>
        <w:right w:val="none" w:sz="0" w:space="0" w:color="auto"/>
      </w:divBdr>
      <w:divsChild>
        <w:div w:id="1929458842">
          <w:marLeft w:val="0"/>
          <w:marRight w:val="0"/>
          <w:marTop w:val="0"/>
          <w:marBottom w:val="0"/>
          <w:divBdr>
            <w:top w:val="none" w:sz="0" w:space="0" w:color="auto"/>
            <w:left w:val="none" w:sz="0" w:space="0" w:color="auto"/>
            <w:bottom w:val="none" w:sz="0" w:space="0" w:color="auto"/>
            <w:right w:val="none" w:sz="0" w:space="0" w:color="auto"/>
          </w:divBdr>
          <w:divsChild>
            <w:div w:id="249122097">
              <w:marLeft w:val="0"/>
              <w:marRight w:val="0"/>
              <w:marTop w:val="0"/>
              <w:marBottom w:val="0"/>
              <w:divBdr>
                <w:top w:val="none" w:sz="0" w:space="0" w:color="auto"/>
                <w:left w:val="none" w:sz="0" w:space="0" w:color="auto"/>
                <w:bottom w:val="none" w:sz="0" w:space="0" w:color="auto"/>
                <w:right w:val="none" w:sz="0" w:space="0" w:color="auto"/>
              </w:divBdr>
              <w:divsChild>
                <w:div w:id="176607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807164">
      <w:bodyDiv w:val="1"/>
      <w:marLeft w:val="0"/>
      <w:marRight w:val="0"/>
      <w:marTop w:val="0"/>
      <w:marBottom w:val="0"/>
      <w:divBdr>
        <w:top w:val="none" w:sz="0" w:space="0" w:color="auto"/>
        <w:left w:val="none" w:sz="0" w:space="0" w:color="auto"/>
        <w:bottom w:val="none" w:sz="0" w:space="0" w:color="auto"/>
        <w:right w:val="none" w:sz="0" w:space="0" w:color="auto"/>
      </w:divBdr>
    </w:div>
    <w:div w:id="669066268">
      <w:bodyDiv w:val="1"/>
      <w:marLeft w:val="0"/>
      <w:marRight w:val="0"/>
      <w:marTop w:val="0"/>
      <w:marBottom w:val="0"/>
      <w:divBdr>
        <w:top w:val="none" w:sz="0" w:space="0" w:color="auto"/>
        <w:left w:val="none" w:sz="0" w:space="0" w:color="auto"/>
        <w:bottom w:val="none" w:sz="0" w:space="0" w:color="auto"/>
        <w:right w:val="none" w:sz="0" w:space="0" w:color="auto"/>
      </w:divBdr>
    </w:div>
    <w:div w:id="770513783">
      <w:bodyDiv w:val="1"/>
      <w:marLeft w:val="0"/>
      <w:marRight w:val="0"/>
      <w:marTop w:val="0"/>
      <w:marBottom w:val="0"/>
      <w:divBdr>
        <w:top w:val="none" w:sz="0" w:space="0" w:color="auto"/>
        <w:left w:val="none" w:sz="0" w:space="0" w:color="auto"/>
        <w:bottom w:val="none" w:sz="0" w:space="0" w:color="auto"/>
        <w:right w:val="none" w:sz="0" w:space="0" w:color="auto"/>
      </w:divBdr>
    </w:div>
    <w:div w:id="783772063">
      <w:bodyDiv w:val="1"/>
      <w:marLeft w:val="0"/>
      <w:marRight w:val="0"/>
      <w:marTop w:val="0"/>
      <w:marBottom w:val="0"/>
      <w:divBdr>
        <w:top w:val="none" w:sz="0" w:space="0" w:color="auto"/>
        <w:left w:val="none" w:sz="0" w:space="0" w:color="auto"/>
        <w:bottom w:val="none" w:sz="0" w:space="0" w:color="auto"/>
        <w:right w:val="none" w:sz="0" w:space="0" w:color="auto"/>
      </w:divBdr>
    </w:div>
    <w:div w:id="894318897">
      <w:bodyDiv w:val="1"/>
      <w:marLeft w:val="0"/>
      <w:marRight w:val="0"/>
      <w:marTop w:val="0"/>
      <w:marBottom w:val="0"/>
      <w:divBdr>
        <w:top w:val="none" w:sz="0" w:space="0" w:color="auto"/>
        <w:left w:val="none" w:sz="0" w:space="0" w:color="auto"/>
        <w:bottom w:val="none" w:sz="0" w:space="0" w:color="auto"/>
        <w:right w:val="none" w:sz="0" w:space="0" w:color="auto"/>
      </w:divBdr>
    </w:div>
    <w:div w:id="1031417016">
      <w:bodyDiv w:val="1"/>
      <w:marLeft w:val="0"/>
      <w:marRight w:val="0"/>
      <w:marTop w:val="0"/>
      <w:marBottom w:val="0"/>
      <w:divBdr>
        <w:top w:val="none" w:sz="0" w:space="0" w:color="auto"/>
        <w:left w:val="none" w:sz="0" w:space="0" w:color="auto"/>
        <w:bottom w:val="none" w:sz="0" w:space="0" w:color="auto"/>
        <w:right w:val="none" w:sz="0" w:space="0" w:color="auto"/>
      </w:divBdr>
    </w:div>
    <w:div w:id="1153570699">
      <w:bodyDiv w:val="1"/>
      <w:marLeft w:val="0"/>
      <w:marRight w:val="0"/>
      <w:marTop w:val="0"/>
      <w:marBottom w:val="0"/>
      <w:divBdr>
        <w:top w:val="none" w:sz="0" w:space="0" w:color="auto"/>
        <w:left w:val="none" w:sz="0" w:space="0" w:color="auto"/>
        <w:bottom w:val="none" w:sz="0" w:space="0" w:color="auto"/>
        <w:right w:val="none" w:sz="0" w:space="0" w:color="auto"/>
      </w:divBdr>
      <w:divsChild>
        <w:div w:id="1960604095">
          <w:marLeft w:val="0"/>
          <w:marRight w:val="0"/>
          <w:marTop w:val="0"/>
          <w:marBottom w:val="0"/>
          <w:divBdr>
            <w:top w:val="none" w:sz="0" w:space="0" w:color="auto"/>
            <w:left w:val="none" w:sz="0" w:space="0" w:color="auto"/>
            <w:bottom w:val="none" w:sz="0" w:space="0" w:color="auto"/>
            <w:right w:val="none" w:sz="0" w:space="0" w:color="auto"/>
          </w:divBdr>
        </w:div>
      </w:divsChild>
    </w:div>
    <w:div w:id="1192451480">
      <w:bodyDiv w:val="1"/>
      <w:marLeft w:val="0"/>
      <w:marRight w:val="0"/>
      <w:marTop w:val="0"/>
      <w:marBottom w:val="0"/>
      <w:divBdr>
        <w:top w:val="none" w:sz="0" w:space="0" w:color="auto"/>
        <w:left w:val="none" w:sz="0" w:space="0" w:color="auto"/>
        <w:bottom w:val="none" w:sz="0" w:space="0" w:color="auto"/>
        <w:right w:val="none" w:sz="0" w:space="0" w:color="auto"/>
      </w:divBdr>
    </w:div>
    <w:div w:id="1293366188">
      <w:bodyDiv w:val="1"/>
      <w:marLeft w:val="0"/>
      <w:marRight w:val="0"/>
      <w:marTop w:val="0"/>
      <w:marBottom w:val="0"/>
      <w:divBdr>
        <w:top w:val="none" w:sz="0" w:space="0" w:color="auto"/>
        <w:left w:val="none" w:sz="0" w:space="0" w:color="auto"/>
        <w:bottom w:val="none" w:sz="0" w:space="0" w:color="auto"/>
        <w:right w:val="none" w:sz="0" w:space="0" w:color="auto"/>
      </w:divBdr>
      <w:divsChild>
        <w:div w:id="670111064">
          <w:marLeft w:val="0"/>
          <w:marRight w:val="0"/>
          <w:marTop w:val="0"/>
          <w:marBottom w:val="0"/>
          <w:divBdr>
            <w:top w:val="none" w:sz="0" w:space="0" w:color="auto"/>
            <w:left w:val="none" w:sz="0" w:space="0" w:color="auto"/>
            <w:bottom w:val="none" w:sz="0" w:space="0" w:color="auto"/>
            <w:right w:val="none" w:sz="0" w:space="0" w:color="auto"/>
          </w:divBdr>
          <w:divsChild>
            <w:div w:id="2105832831">
              <w:marLeft w:val="0"/>
              <w:marRight w:val="0"/>
              <w:marTop w:val="0"/>
              <w:marBottom w:val="0"/>
              <w:divBdr>
                <w:top w:val="none" w:sz="0" w:space="0" w:color="auto"/>
                <w:left w:val="none" w:sz="0" w:space="0" w:color="auto"/>
                <w:bottom w:val="none" w:sz="0" w:space="0" w:color="auto"/>
                <w:right w:val="none" w:sz="0" w:space="0" w:color="auto"/>
              </w:divBdr>
              <w:divsChild>
                <w:div w:id="83167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543070">
      <w:bodyDiv w:val="1"/>
      <w:marLeft w:val="0"/>
      <w:marRight w:val="0"/>
      <w:marTop w:val="0"/>
      <w:marBottom w:val="0"/>
      <w:divBdr>
        <w:top w:val="none" w:sz="0" w:space="0" w:color="auto"/>
        <w:left w:val="none" w:sz="0" w:space="0" w:color="auto"/>
        <w:bottom w:val="none" w:sz="0" w:space="0" w:color="auto"/>
        <w:right w:val="none" w:sz="0" w:space="0" w:color="auto"/>
      </w:divBdr>
      <w:divsChild>
        <w:div w:id="1200051371">
          <w:marLeft w:val="0"/>
          <w:marRight w:val="0"/>
          <w:marTop w:val="0"/>
          <w:marBottom w:val="0"/>
          <w:divBdr>
            <w:top w:val="none" w:sz="0" w:space="0" w:color="auto"/>
            <w:left w:val="none" w:sz="0" w:space="0" w:color="auto"/>
            <w:bottom w:val="none" w:sz="0" w:space="0" w:color="auto"/>
            <w:right w:val="none" w:sz="0" w:space="0" w:color="auto"/>
          </w:divBdr>
          <w:divsChild>
            <w:div w:id="1414741595">
              <w:marLeft w:val="0"/>
              <w:marRight w:val="0"/>
              <w:marTop w:val="0"/>
              <w:marBottom w:val="0"/>
              <w:divBdr>
                <w:top w:val="none" w:sz="0" w:space="0" w:color="auto"/>
                <w:left w:val="none" w:sz="0" w:space="0" w:color="auto"/>
                <w:bottom w:val="none" w:sz="0" w:space="0" w:color="auto"/>
                <w:right w:val="none" w:sz="0" w:space="0" w:color="auto"/>
              </w:divBdr>
              <w:divsChild>
                <w:div w:id="131930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91596">
      <w:bodyDiv w:val="1"/>
      <w:marLeft w:val="0"/>
      <w:marRight w:val="0"/>
      <w:marTop w:val="0"/>
      <w:marBottom w:val="0"/>
      <w:divBdr>
        <w:top w:val="none" w:sz="0" w:space="0" w:color="auto"/>
        <w:left w:val="none" w:sz="0" w:space="0" w:color="auto"/>
        <w:bottom w:val="none" w:sz="0" w:space="0" w:color="auto"/>
        <w:right w:val="none" w:sz="0" w:space="0" w:color="auto"/>
      </w:divBdr>
      <w:divsChild>
        <w:div w:id="597908565">
          <w:marLeft w:val="0"/>
          <w:marRight w:val="0"/>
          <w:marTop w:val="0"/>
          <w:marBottom w:val="0"/>
          <w:divBdr>
            <w:top w:val="none" w:sz="0" w:space="0" w:color="auto"/>
            <w:left w:val="none" w:sz="0" w:space="0" w:color="auto"/>
            <w:bottom w:val="none" w:sz="0" w:space="0" w:color="auto"/>
            <w:right w:val="none" w:sz="0" w:space="0" w:color="auto"/>
          </w:divBdr>
          <w:divsChild>
            <w:div w:id="563493092">
              <w:marLeft w:val="0"/>
              <w:marRight w:val="0"/>
              <w:marTop w:val="0"/>
              <w:marBottom w:val="0"/>
              <w:divBdr>
                <w:top w:val="none" w:sz="0" w:space="0" w:color="auto"/>
                <w:left w:val="none" w:sz="0" w:space="0" w:color="auto"/>
                <w:bottom w:val="none" w:sz="0" w:space="0" w:color="auto"/>
                <w:right w:val="none" w:sz="0" w:space="0" w:color="auto"/>
              </w:divBdr>
            </w:div>
          </w:divsChild>
        </w:div>
        <w:div w:id="1655335189">
          <w:marLeft w:val="0"/>
          <w:marRight w:val="0"/>
          <w:marTop w:val="0"/>
          <w:marBottom w:val="0"/>
          <w:divBdr>
            <w:top w:val="none" w:sz="0" w:space="0" w:color="auto"/>
            <w:left w:val="none" w:sz="0" w:space="0" w:color="auto"/>
            <w:bottom w:val="none" w:sz="0" w:space="0" w:color="auto"/>
            <w:right w:val="none" w:sz="0" w:space="0" w:color="auto"/>
          </w:divBdr>
          <w:divsChild>
            <w:div w:id="690498579">
              <w:marLeft w:val="0"/>
              <w:marRight w:val="0"/>
              <w:marTop w:val="0"/>
              <w:marBottom w:val="0"/>
              <w:divBdr>
                <w:top w:val="none" w:sz="0" w:space="0" w:color="auto"/>
                <w:left w:val="none" w:sz="0" w:space="0" w:color="auto"/>
                <w:bottom w:val="none" w:sz="0" w:space="0" w:color="auto"/>
                <w:right w:val="none" w:sz="0" w:space="0" w:color="auto"/>
              </w:divBdr>
              <w:divsChild>
                <w:div w:id="427118625">
                  <w:marLeft w:val="0"/>
                  <w:marRight w:val="0"/>
                  <w:marTop w:val="0"/>
                  <w:marBottom w:val="0"/>
                  <w:divBdr>
                    <w:top w:val="none" w:sz="0" w:space="0" w:color="auto"/>
                    <w:left w:val="none" w:sz="0" w:space="0" w:color="auto"/>
                    <w:bottom w:val="none" w:sz="0" w:space="0" w:color="auto"/>
                    <w:right w:val="none" w:sz="0" w:space="0" w:color="auto"/>
                  </w:divBdr>
                  <w:divsChild>
                    <w:div w:id="475729735">
                      <w:marLeft w:val="0"/>
                      <w:marRight w:val="0"/>
                      <w:marTop w:val="0"/>
                      <w:marBottom w:val="0"/>
                      <w:divBdr>
                        <w:top w:val="none" w:sz="0" w:space="0" w:color="auto"/>
                        <w:left w:val="none" w:sz="0" w:space="0" w:color="auto"/>
                        <w:bottom w:val="none" w:sz="0" w:space="0" w:color="auto"/>
                        <w:right w:val="none" w:sz="0" w:space="0" w:color="auto"/>
                      </w:divBdr>
                      <w:divsChild>
                        <w:div w:id="134108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681426">
          <w:marLeft w:val="0"/>
          <w:marRight w:val="0"/>
          <w:marTop w:val="0"/>
          <w:marBottom w:val="0"/>
          <w:divBdr>
            <w:top w:val="none" w:sz="0" w:space="0" w:color="auto"/>
            <w:left w:val="none" w:sz="0" w:space="0" w:color="auto"/>
            <w:bottom w:val="none" w:sz="0" w:space="0" w:color="auto"/>
            <w:right w:val="none" w:sz="0" w:space="0" w:color="auto"/>
          </w:divBdr>
          <w:divsChild>
            <w:div w:id="1927572371">
              <w:marLeft w:val="0"/>
              <w:marRight w:val="0"/>
              <w:marTop w:val="0"/>
              <w:marBottom w:val="0"/>
              <w:divBdr>
                <w:top w:val="none" w:sz="0" w:space="0" w:color="auto"/>
                <w:left w:val="none" w:sz="0" w:space="0" w:color="auto"/>
                <w:bottom w:val="none" w:sz="0" w:space="0" w:color="auto"/>
                <w:right w:val="none" w:sz="0" w:space="0" w:color="auto"/>
              </w:divBdr>
              <w:divsChild>
                <w:div w:id="1805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536170">
      <w:bodyDiv w:val="1"/>
      <w:marLeft w:val="0"/>
      <w:marRight w:val="0"/>
      <w:marTop w:val="0"/>
      <w:marBottom w:val="0"/>
      <w:divBdr>
        <w:top w:val="none" w:sz="0" w:space="0" w:color="auto"/>
        <w:left w:val="none" w:sz="0" w:space="0" w:color="auto"/>
        <w:bottom w:val="none" w:sz="0" w:space="0" w:color="auto"/>
        <w:right w:val="none" w:sz="0" w:space="0" w:color="auto"/>
      </w:divBdr>
    </w:div>
    <w:div w:id="1737431903">
      <w:bodyDiv w:val="1"/>
      <w:marLeft w:val="0"/>
      <w:marRight w:val="0"/>
      <w:marTop w:val="0"/>
      <w:marBottom w:val="0"/>
      <w:divBdr>
        <w:top w:val="none" w:sz="0" w:space="0" w:color="auto"/>
        <w:left w:val="none" w:sz="0" w:space="0" w:color="auto"/>
        <w:bottom w:val="none" w:sz="0" w:space="0" w:color="auto"/>
        <w:right w:val="none" w:sz="0" w:space="0" w:color="auto"/>
      </w:divBdr>
    </w:div>
    <w:div w:id="1772243207">
      <w:bodyDiv w:val="1"/>
      <w:marLeft w:val="0"/>
      <w:marRight w:val="0"/>
      <w:marTop w:val="0"/>
      <w:marBottom w:val="0"/>
      <w:divBdr>
        <w:top w:val="none" w:sz="0" w:space="0" w:color="auto"/>
        <w:left w:val="none" w:sz="0" w:space="0" w:color="auto"/>
        <w:bottom w:val="none" w:sz="0" w:space="0" w:color="auto"/>
        <w:right w:val="none" w:sz="0" w:space="0" w:color="auto"/>
      </w:divBdr>
    </w:div>
    <w:div w:id="1817842636">
      <w:bodyDiv w:val="1"/>
      <w:marLeft w:val="0"/>
      <w:marRight w:val="0"/>
      <w:marTop w:val="0"/>
      <w:marBottom w:val="0"/>
      <w:divBdr>
        <w:top w:val="none" w:sz="0" w:space="0" w:color="auto"/>
        <w:left w:val="none" w:sz="0" w:space="0" w:color="auto"/>
        <w:bottom w:val="none" w:sz="0" w:space="0" w:color="auto"/>
        <w:right w:val="none" w:sz="0" w:space="0" w:color="auto"/>
      </w:divBdr>
      <w:divsChild>
        <w:div w:id="1103573078">
          <w:marLeft w:val="0"/>
          <w:marRight w:val="0"/>
          <w:marTop w:val="0"/>
          <w:marBottom w:val="0"/>
          <w:divBdr>
            <w:top w:val="none" w:sz="0" w:space="0" w:color="auto"/>
            <w:left w:val="none" w:sz="0" w:space="0" w:color="auto"/>
            <w:bottom w:val="none" w:sz="0" w:space="0" w:color="auto"/>
            <w:right w:val="none" w:sz="0" w:space="0" w:color="auto"/>
          </w:divBdr>
          <w:divsChild>
            <w:div w:id="257980296">
              <w:marLeft w:val="0"/>
              <w:marRight w:val="0"/>
              <w:marTop w:val="0"/>
              <w:marBottom w:val="0"/>
              <w:divBdr>
                <w:top w:val="none" w:sz="0" w:space="0" w:color="auto"/>
                <w:left w:val="none" w:sz="0" w:space="0" w:color="auto"/>
                <w:bottom w:val="none" w:sz="0" w:space="0" w:color="auto"/>
                <w:right w:val="none" w:sz="0" w:space="0" w:color="auto"/>
              </w:divBdr>
              <w:divsChild>
                <w:div w:id="17702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338">
      <w:bodyDiv w:val="1"/>
      <w:marLeft w:val="0"/>
      <w:marRight w:val="0"/>
      <w:marTop w:val="0"/>
      <w:marBottom w:val="0"/>
      <w:divBdr>
        <w:top w:val="none" w:sz="0" w:space="0" w:color="auto"/>
        <w:left w:val="none" w:sz="0" w:space="0" w:color="auto"/>
        <w:bottom w:val="none" w:sz="0" w:space="0" w:color="auto"/>
        <w:right w:val="none" w:sz="0" w:space="0" w:color="auto"/>
      </w:divBdr>
    </w:div>
    <w:div w:id="1984655458">
      <w:bodyDiv w:val="1"/>
      <w:marLeft w:val="0"/>
      <w:marRight w:val="0"/>
      <w:marTop w:val="0"/>
      <w:marBottom w:val="0"/>
      <w:divBdr>
        <w:top w:val="none" w:sz="0" w:space="0" w:color="auto"/>
        <w:left w:val="none" w:sz="0" w:space="0" w:color="auto"/>
        <w:bottom w:val="none" w:sz="0" w:space="0" w:color="auto"/>
        <w:right w:val="none" w:sz="0" w:space="0" w:color="auto"/>
      </w:divBdr>
      <w:divsChild>
        <w:div w:id="58947589">
          <w:marLeft w:val="0"/>
          <w:marRight w:val="0"/>
          <w:marTop w:val="0"/>
          <w:marBottom w:val="0"/>
          <w:divBdr>
            <w:top w:val="none" w:sz="0" w:space="0" w:color="auto"/>
            <w:left w:val="none" w:sz="0" w:space="0" w:color="auto"/>
            <w:bottom w:val="none" w:sz="0" w:space="0" w:color="auto"/>
            <w:right w:val="none" w:sz="0" w:space="0" w:color="auto"/>
          </w:divBdr>
          <w:divsChild>
            <w:div w:id="876888606">
              <w:marLeft w:val="0"/>
              <w:marRight w:val="0"/>
              <w:marTop w:val="0"/>
              <w:marBottom w:val="0"/>
              <w:divBdr>
                <w:top w:val="none" w:sz="0" w:space="0" w:color="auto"/>
                <w:left w:val="none" w:sz="0" w:space="0" w:color="auto"/>
                <w:bottom w:val="none" w:sz="0" w:space="0" w:color="auto"/>
                <w:right w:val="none" w:sz="0" w:space="0" w:color="auto"/>
              </w:divBdr>
              <w:divsChild>
                <w:div w:id="127120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367629">
      <w:bodyDiv w:val="1"/>
      <w:marLeft w:val="0"/>
      <w:marRight w:val="0"/>
      <w:marTop w:val="0"/>
      <w:marBottom w:val="0"/>
      <w:divBdr>
        <w:top w:val="none" w:sz="0" w:space="0" w:color="auto"/>
        <w:left w:val="none" w:sz="0" w:space="0" w:color="auto"/>
        <w:bottom w:val="none" w:sz="0" w:space="0" w:color="auto"/>
        <w:right w:val="none" w:sz="0" w:space="0" w:color="auto"/>
      </w:divBdr>
    </w:div>
    <w:div w:id="213204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alja-m@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alja-m@ukr.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8D047-E2C3-414E-9C36-378AF253E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7</Pages>
  <Words>8225</Words>
  <Characters>4689</Characters>
  <Application>Microsoft Office Word</Application>
  <DocSecurity>0</DocSecurity>
  <Lines>39</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metodist_03</dc:creator>
  <cp:keywords/>
  <dc:description/>
  <cp:lastModifiedBy>metodist</cp:lastModifiedBy>
  <cp:revision>7</cp:revision>
  <dcterms:created xsi:type="dcterms:W3CDTF">2024-07-24T11:08:00Z</dcterms:created>
  <dcterms:modified xsi:type="dcterms:W3CDTF">2024-07-24T15:54:00Z</dcterms:modified>
</cp:coreProperties>
</file>