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B3E5F" w14:textId="7B90BD55" w:rsidR="000A6FE4" w:rsidRPr="004C70EF" w:rsidRDefault="000A6FE4" w:rsidP="000A6FE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480F">
        <w:rPr>
          <w:rFonts w:ascii="Times New Roman" w:hAnsi="Times New Roman" w:cs="Times New Roman"/>
          <w:sz w:val="28"/>
          <w:szCs w:val="28"/>
        </w:rPr>
        <w:t xml:space="preserve">УДК </w:t>
      </w:r>
      <w:r w:rsidR="001A5D0C" w:rsidRPr="00F6480F">
        <w:rPr>
          <w:rFonts w:ascii="Times New Roman" w:hAnsi="Times New Roman" w:cs="Times New Roman"/>
          <w:sz w:val="28"/>
          <w:szCs w:val="28"/>
        </w:rPr>
        <w:t>002</w:t>
      </w:r>
      <w:r w:rsidR="001A5D0C" w:rsidRPr="001A5D0C">
        <w:rPr>
          <w:rFonts w:ascii="Times New Roman" w:hAnsi="Times New Roman" w:cs="Times New Roman"/>
          <w:sz w:val="28"/>
          <w:szCs w:val="28"/>
        </w:rPr>
        <w:t>.2</w:t>
      </w:r>
      <w:r w:rsidR="004C70EF">
        <w:rPr>
          <w:rFonts w:ascii="Times New Roman" w:hAnsi="Times New Roman" w:cs="Times New Roman"/>
          <w:sz w:val="28"/>
          <w:szCs w:val="28"/>
          <w:lang w:val="uk-UA"/>
        </w:rPr>
        <w:t>+821.</w:t>
      </w:r>
      <w:proofErr w:type="gramStart"/>
      <w:r w:rsidR="004C70EF">
        <w:rPr>
          <w:rFonts w:ascii="Times New Roman" w:hAnsi="Times New Roman" w:cs="Times New Roman"/>
          <w:sz w:val="28"/>
          <w:szCs w:val="28"/>
          <w:lang w:val="uk-UA"/>
        </w:rPr>
        <w:t>161</w:t>
      </w:r>
      <w:r w:rsidR="004C70EF" w:rsidRPr="009A5E67">
        <w:rPr>
          <w:rFonts w:ascii="Times New Roman" w:hAnsi="Times New Roman" w:cs="Times New Roman"/>
          <w:sz w:val="28"/>
          <w:szCs w:val="28"/>
        </w:rPr>
        <w:t>]</w:t>
      </w:r>
      <w:r w:rsidR="004C70EF" w:rsidRPr="001A5D0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C70EF" w:rsidRPr="001A5D0C">
        <w:rPr>
          <w:rFonts w:ascii="Times New Roman" w:hAnsi="Times New Roman" w:cs="Times New Roman"/>
          <w:sz w:val="28"/>
          <w:szCs w:val="28"/>
        </w:rPr>
        <w:t>477) "18/19"</w:t>
      </w:r>
    </w:p>
    <w:p w14:paraId="1AE02F31" w14:textId="3F6FD39B" w:rsidR="000A6FE4" w:rsidRPr="001D7998" w:rsidRDefault="000A6FE4" w:rsidP="000A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998">
        <w:rPr>
          <w:rFonts w:ascii="Times New Roman" w:hAnsi="Times New Roman" w:cs="Times New Roman"/>
          <w:sz w:val="28"/>
          <w:szCs w:val="28"/>
        </w:rPr>
        <w:t>Каро</w:t>
      </w:r>
      <w:proofErr w:type="spellStart"/>
      <w:r w:rsidRPr="001D7998">
        <w:rPr>
          <w:rFonts w:ascii="Times New Roman" w:hAnsi="Times New Roman" w:cs="Times New Roman"/>
          <w:sz w:val="28"/>
          <w:szCs w:val="28"/>
          <w:lang w:val="uk-UA"/>
        </w:rPr>
        <w:t>єва</w:t>
      </w:r>
      <w:proofErr w:type="spellEnd"/>
      <w:r w:rsidRPr="001D7998">
        <w:rPr>
          <w:rFonts w:ascii="Times New Roman" w:hAnsi="Times New Roman" w:cs="Times New Roman"/>
          <w:sz w:val="28"/>
          <w:szCs w:val="28"/>
          <w:lang w:val="uk-UA"/>
        </w:rPr>
        <w:t xml:space="preserve"> Тетяна Робертівна</w:t>
      </w:r>
      <w:r w:rsidRPr="001D799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8F28DCE" w14:textId="77777777" w:rsidR="009A5E67" w:rsidRPr="00F557DC" w:rsidRDefault="009A5E67" w:rsidP="009A5E67">
      <w:pPr>
        <w:pStyle w:val="Default"/>
        <w:rPr>
          <w:sz w:val="28"/>
          <w:szCs w:val="28"/>
        </w:rPr>
      </w:pPr>
      <w:r w:rsidRPr="007F16A1">
        <w:rPr>
          <w:sz w:val="28"/>
          <w:szCs w:val="28"/>
          <w:lang w:val="en-US"/>
        </w:rPr>
        <w:t>ORCID</w:t>
      </w:r>
      <w:r w:rsidRPr="00F557DC">
        <w:rPr>
          <w:sz w:val="28"/>
          <w:szCs w:val="28"/>
        </w:rPr>
        <w:t xml:space="preserve">: </w:t>
      </w:r>
      <w:r w:rsidRPr="007F16A1">
        <w:rPr>
          <w:sz w:val="28"/>
          <w:szCs w:val="28"/>
          <w:lang w:val="en-US"/>
        </w:rPr>
        <w:t>https</w:t>
      </w:r>
      <w:r w:rsidRPr="007F16A1">
        <w:rPr>
          <w:sz w:val="28"/>
          <w:szCs w:val="28"/>
          <w:lang w:val="uk-UA"/>
        </w:rPr>
        <w:t>://</w:t>
      </w:r>
      <w:proofErr w:type="spellStart"/>
      <w:r w:rsidRPr="007F16A1">
        <w:rPr>
          <w:sz w:val="28"/>
          <w:szCs w:val="28"/>
          <w:lang w:val="en-US"/>
        </w:rPr>
        <w:t>orcid</w:t>
      </w:r>
      <w:proofErr w:type="spellEnd"/>
      <w:r w:rsidRPr="007F16A1">
        <w:rPr>
          <w:sz w:val="28"/>
          <w:szCs w:val="28"/>
          <w:lang w:val="uk-UA"/>
        </w:rPr>
        <w:t>.</w:t>
      </w:r>
      <w:r w:rsidRPr="007F16A1">
        <w:rPr>
          <w:sz w:val="28"/>
          <w:szCs w:val="28"/>
          <w:lang w:val="en-US"/>
        </w:rPr>
        <w:t>org</w:t>
      </w:r>
      <w:r w:rsidRPr="007F16A1">
        <w:rPr>
          <w:sz w:val="28"/>
          <w:szCs w:val="28"/>
          <w:lang w:val="uk-UA"/>
        </w:rPr>
        <w:t>/</w:t>
      </w:r>
      <w:r w:rsidRPr="00F557DC">
        <w:rPr>
          <w:sz w:val="28"/>
          <w:szCs w:val="28"/>
        </w:rPr>
        <w:t>0000-0001-5012-9513</w:t>
      </w:r>
    </w:p>
    <w:p w14:paraId="1A5A28B7" w14:textId="7F591E76" w:rsidR="000A6FE4" w:rsidRPr="001D7998" w:rsidRDefault="000A6FE4" w:rsidP="000A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9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4513C" w14:textId="23DAED67" w:rsidR="000A6FE4" w:rsidRPr="001D7998" w:rsidRDefault="000A6FE4" w:rsidP="000A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998">
        <w:rPr>
          <w:rFonts w:ascii="Times New Roman" w:hAnsi="Times New Roman" w:cs="Times New Roman"/>
          <w:sz w:val="28"/>
          <w:szCs w:val="28"/>
          <w:lang w:val="uk-UA"/>
        </w:rPr>
        <w:t>докторка</w:t>
      </w:r>
      <w:proofErr w:type="spellEnd"/>
      <w:r w:rsidRPr="001D7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7998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1D7998">
        <w:rPr>
          <w:rFonts w:ascii="Times New Roman" w:hAnsi="Times New Roman" w:cs="Times New Roman"/>
          <w:sz w:val="28"/>
          <w:szCs w:val="28"/>
        </w:rPr>
        <w:t xml:space="preserve"> наук, </w:t>
      </w:r>
      <w:r w:rsidRPr="001D7998">
        <w:rPr>
          <w:rFonts w:ascii="Times New Roman" w:hAnsi="Times New Roman" w:cs="Times New Roman"/>
          <w:sz w:val="28"/>
          <w:szCs w:val="28"/>
          <w:lang w:val="uk-UA"/>
        </w:rPr>
        <w:t>професорка</w:t>
      </w:r>
    </w:p>
    <w:p w14:paraId="0E55BFD6" w14:textId="0B7DB79A" w:rsidR="000A6FE4" w:rsidRPr="00DC580F" w:rsidRDefault="000A6FE4" w:rsidP="000A6FE4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DC580F">
        <w:rPr>
          <w:rFonts w:ascii="Times New Roman" w:hAnsi="Times New Roman" w:cs="Times New Roman"/>
          <w:spacing w:val="-4"/>
          <w:sz w:val="28"/>
          <w:szCs w:val="28"/>
          <w:lang w:val="uk-UA"/>
        </w:rPr>
        <w:t>кафедр</w:t>
      </w:r>
      <w:r w:rsidR="00DC580F" w:rsidRPr="00DC580F">
        <w:rPr>
          <w:rFonts w:ascii="Times New Roman" w:hAnsi="Times New Roman" w:cs="Times New Roman"/>
          <w:spacing w:val="-4"/>
          <w:sz w:val="28"/>
          <w:szCs w:val="28"/>
          <w:lang w:val="uk-UA"/>
        </w:rPr>
        <w:t>а</w:t>
      </w:r>
      <w:r w:rsidRPr="00DC580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культури, методики навчання історії та спеціальних історичних дисциплін</w:t>
      </w:r>
    </w:p>
    <w:p w14:paraId="7EBD3515" w14:textId="77777777" w:rsidR="000A6FE4" w:rsidRPr="001D7998" w:rsidRDefault="000A6FE4" w:rsidP="000A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998">
        <w:rPr>
          <w:rFonts w:ascii="Times New Roman" w:hAnsi="Times New Roman" w:cs="Times New Roman"/>
          <w:sz w:val="28"/>
          <w:szCs w:val="28"/>
          <w:lang w:val="uk-UA"/>
        </w:rPr>
        <w:t>Вінницький державний педагогічний університет ім. Михайла Коцюбинського</w:t>
      </w:r>
    </w:p>
    <w:p w14:paraId="6A1C5DBB" w14:textId="61B4F481" w:rsidR="000A6FE4" w:rsidRPr="001D7998" w:rsidRDefault="000A6FE4" w:rsidP="000A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998">
        <w:rPr>
          <w:rFonts w:ascii="Times New Roman" w:hAnsi="Times New Roman" w:cs="Times New Roman"/>
          <w:sz w:val="28"/>
          <w:szCs w:val="28"/>
          <w:lang w:val="uk-UA"/>
        </w:rPr>
        <w:t xml:space="preserve">Вінниця, Україна </w:t>
      </w:r>
    </w:p>
    <w:p w14:paraId="32DCAE1F" w14:textId="6C6E520C" w:rsidR="000A6FE4" w:rsidRPr="00DE2435" w:rsidRDefault="000A6FE4" w:rsidP="000A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99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D799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D799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799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A5E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E67">
        <w:rPr>
          <w:rFonts w:ascii="Times New Roman" w:hAnsi="Times New Roman" w:cs="Times New Roman"/>
          <w:sz w:val="28"/>
          <w:szCs w:val="28"/>
          <w:lang w:val="en-US"/>
        </w:rPr>
        <w:t>tetiana</w:t>
      </w:r>
      <w:r w:rsidR="009A5E67" w:rsidRPr="00DE24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5E67">
        <w:rPr>
          <w:rFonts w:ascii="Times New Roman" w:hAnsi="Times New Roman" w:cs="Times New Roman"/>
          <w:sz w:val="28"/>
          <w:szCs w:val="28"/>
          <w:lang w:val="en-US"/>
        </w:rPr>
        <w:t>karoieva</w:t>
      </w:r>
      <w:r w:rsidR="009A5E67" w:rsidRPr="00DE2435">
        <w:rPr>
          <w:rFonts w:ascii="Times New Roman" w:hAnsi="Times New Roman" w:cs="Times New Roman"/>
          <w:sz w:val="28"/>
          <w:szCs w:val="28"/>
          <w:lang w:val="uk-UA"/>
        </w:rPr>
        <w:t>@</w:t>
      </w:r>
      <w:r w:rsidR="009A5E67">
        <w:rPr>
          <w:rFonts w:ascii="Times New Roman" w:hAnsi="Times New Roman" w:cs="Times New Roman"/>
          <w:sz w:val="28"/>
          <w:szCs w:val="28"/>
          <w:lang w:val="en-US"/>
        </w:rPr>
        <w:t>vspu</w:t>
      </w:r>
      <w:r w:rsidR="009A5E67" w:rsidRPr="00DE24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5E67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="009A5E67" w:rsidRPr="00DE24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5E67">
        <w:rPr>
          <w:rFonts w:ascii="Times New Roman" w:hAnsi="Times New Roman" w:cs="Times New Roman"/>
          <w:sz w:val="28"/>
          <w:szCs w:val="28"/>
          <w:lang w:val="en-US"/>
        </w:rPr>
        <w:t>ua</w:t>
      </w:r>
    </w:p>
    <w:p w14:paraId="0CAE9775" w14:textId="2D8E36EE" w:rsidR="000A6FE4" w:rsidRPr="00E8262B" w:rsidRDefault="000A6FE4" w:rsidP="000A6FE4">
      <w:pPr>
        <w:spacing w:after="0" w:line="360" w:lineRule="auto"/>
        <w:jc w:val="both"/>
        <w:rPr>
          <w:lang w:val="uk-UA"/>
        </w:rPr>
      </w:pPr>
      <w:r w:rsidRPr="00E8262B">
        <w:rPr>
          <w:lang w:val="uk-UA"/>
        </w:rPr>
        <w:t xml:space="preserve"> </w:t>
      </w:r>
    </w:p>
    <w:p w14:paraId="02A1EEC1" w14:textId="7875C075" w:rsidR="00BA1810" w:rsidRDefault="002B58B6" w:rsidP="002576A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УКРАЇНСЬКЕ ЛУБОЧНЕ КНИГОВИДАННЯ </w:t>
      </w:r>
      <w:r w:rsidR="00D213A9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 ЕТАП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ФОРМУВАНН</w:t>
      </w:r>
      <w:r w:rsidR="00D213A9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УКРАЇНСЬКОЇ МАСОВОЇ ЛІТЕРАТУРИ </w:t>
      </w:r>
    </w:p>
    <w:p w14:paraId="6A7254B4" w14:textId="350965D9" w:rsidR="00F13075" w:rsidRPr="004804DC" w:rsidRDefault="00F13075" w:rsidP="00480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4DC">
        <w:rPr>
          <w:rFonts w:ascii="Times New Roman" w:hAnsi="Times New Roman" w:cs="Times New Roman"/>
          <w:sz w:val="28"/>
          <w:szCs w:val="28"/>
          <w:lang w:val="uk-UA"/>
        </w:rPr>
        <w:t xml:space="preserve">На книгознавчому матеріалі </w:t>
      </w:r>
      <w:r w:rsidR="00E8262B">
        <w:rPr>
          <w:rFonts w:ascii="Times New Roman" w:hAnsi="Times New Roman" w:cs="Times New Roman"/>
          <w:sz w:val="28"/>
          <w:szCs w:val="28"/>
          <w:lang w:val="uk-UA"/>
        </w:rPr>
        <w:t xml:space="preserve">обґрунтовується </w:t>
      </w:r>
      <w:r w:rsidRPr="004804DC">
        <w:rPr>
          <w:rFonts w:ascii="Times New Roman" w:hAnsi="Times New Roman" w:cs="Times New Roman"/>
          <w:sz w:val="28"/>
          <w:szCs w:val="28"/>
          <w:lang w:val="uk-UA"/>
        </w:rPr>
        <w:t xml:space="preserve">теза про те, що українська масова література </w:t>
      </w:r>
      <w:r w:rsidR="00BA1810">
        <w:rPr>
          <w:rFonts w:ascii="Times New Roman" w:hAnsi="Times New Roman" w:cs="Times New Roman"/>
          <w:sz w:val="28"/>
          <w:szCs w:val="28"/>
          <w:lang w:val="uk-UA"/>
        </w:rPr>
        <w:t>пройшла</w:t>
      </w:r>
      <w:r w:rsidRPr="004804DC">
        <w:rPr>
          <w:rFonts w:ascii="Times New Roman" w:hAnsi="Times New Roman" w:cs="Times New Roman"/>
          <w:sz w:val="28"/>
          <w:szCs w:val="28"/>
          <w:lang w:val="uk-UA"/>
        </w:rPr>
        <w:t xml:space="preserve"> такий самий етап формування, що й європейська: </w:t>
      </w:r>
      <w:r w:rsidR="002576AB" w:rsidRPr="004804DC">
        <w:rPr>
          <w:rFonts w:ascii="Times New Roman" w:hAnsi="Times New Roman" w:cs="Times New Roman"/>
          <w:sz w:val="28"/>
          <w:szCs w:val="28"/>
          <w:lang w:val="uk-UA"/>
        </w:rPr>
        <w:t>невеличк</w:t>
      </w:r>
      <w:r w:rsidR="00E8262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576AB" w:rsidRPr="00480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622" w:rsidRPr="00480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76AB" w:rsidRPr="004804DC">
        <w:rPr>
          <w:rFonts w:ascii="Times New Roman" w:hAnsi="Times New Roman" w:cs="Times New Roman"/>
          <w:sz w:val="28"/>
          <w:szCs w:val="28"/>
          <w:lang w:val="uk-UA"/>
        </w:rPr>
        <w:t>дешев</w:t>
      </w:r>
      <w:r w:rsidR="00E8262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576AB" w:rsidRPr="00480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62B">
        <w:rPr>
          <w:rFonts w:ascii="Times New Roman" w:hAnsi="Times New Roman" w:cs="Times New Roman"/>
          <w:sz w:val="28"/>
          <w:szCs w:val="28"/>
          <w:lang w:val="uk-UA"/>
        </w:rPr>
        <w:t xml:space="preserve">народні </w:t>
      </w:r>
      <w:r w:rsidR="002576AB" w:rsidRPr="004804DC">
        <w:rPr>
          <w:rFonts w:ascii="Times New Roman" w:hAnsi="Times New Roman" w:cs="Times New Roman"/>
          <w:sz w:val="28"/>
          <w:szCs w:val="28"/>
          <w:lang w:val="uk-UA"/>
        </w:rPr>
        <w:t>видан</w:t>
      </w:r>
      <w:r w:rsidR="00E8262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576AB" w:rsidRPr="00480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129" w:rsidRPr="0032012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12622" w:rsidRPr="004804DC">
        <w:rPr>
          <w:rFonts w:ascii="Times New Roman" w:hAnsi="Times New Roman" w:cs="Times New Roman"/>
          <w:sz w:val="28"/>
          <w:szCs w:val="28"/>
          <w:lang w:val="uk-UA"/>
        </w:rPr>
        <w:t>лубочн</w:t>
      </w:r>
      <w:r w:rsidR="00E8262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12622" w:rsidRPr="004804DC">
        <w:rPr>
          <w:rFonts w:ascii="Times New Roman" w:hAnsi="Times New Roman" w:cs="Times New Roman"/>
          <w:sz w:val="28"/>
          <w:szCs w:val="28"/>
          <w:lang w:val="uk-UA"/>
        </w:rPr>
        <w:t xml:space="preserve"> книжк</w:t>
      </w:r>
      <w:r w:rsidR="00E8262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0129" w:rsidRPr="0032012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576AB" w:rsidRPr="004804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7ACF3DD" w14:textId="0CF84802" w:rsidR="002576AB" w:rsidRPr="004804DC" w:rsidRDefault="002576AB" w:rsidP="00480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Ключові слова: </w:t>
      </w:r>
      <w:r w:rsidR="00212622" w:rsidRPr="004804DC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</w:t>
      </w:r>
      <w:r w:rsidRPr="004804DC">
        <w:rPr>
          <w:rFonts w:ascii="Times New Roman" w:hAnsi="Times New Roman" w:cs="Times New Roman"/>
          <w:sz w:val="28"/>
          <w:szCs w:val="28"/>
          <w:lang w:val="uk-UA"/>
        </w:rPr>
        <w:t xml:space="preserve">масова література, лубочна книга, </w:t>
      </w:r>
      <w:r w:rsidR="00212622" w:rsidRPr="004804DC">
        <w:rPr>
          <w:rFonts w:ascii="Times New Roman" w:hAnsi="Times New Roman" w:cs="Times New Roman"/>
          <w:sz w:val="28"/>
          <w:szCs w:val="28"/>
          <w:lang w:val="uk-UA"/>
        </w:rPr>
        <w:t>співаник, лубочний видавець</w:t>
      </w:r>
    </w:p>
    <w:p w14:paraId="7A55C012" w14:textId="77777777" w:rsidR="002576AB" w:rsidRPr="002576AB" w:rsidRDefault="002576AB" w:rsidP="00A729A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95E0893" w14:textId="5F1C4042" w:rsidR="0050451B" w:rsidRPr="00E8262B" w:rsidRDefault="00882135" w:rsidP="00A729AF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>В</w:t>
      </w:r>
      <w:r w:rsidR="00A729AF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європейському літературознавстві вже давно визнано, що сучасна масова література, або, як її називають у різних країнах, </w:t>
      </w:r>
      <w:proofErr w:type="spellStart"/>
      <w:r w:rsidR="00A729AF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paraliterature</w:t>
      </w:r>
      <w:proofErr w:type="spellEnd"/>
      <w:r w:rsidR="00A729AF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/ </w:t>
      </w:r>
      <w:proofErr w:type="spellStart"/>
      <w:r w:rsidR="00A729AF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popular</w:t>
      </w:r>
      <w:proofErr w:type="spellEnd"/>
      <w:r w:rsidR="00A729AF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</w:t>
      </w:r>
      <w:proofErr w:type="spellStart"/>
      <w:r w:rsidR="00A729AF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literature</w:t>
      </w:r>
      <w:proofErr w:type="spellEnd"/>
      <w:r w:rsidR="00A729AF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/ </w:t>
      </w:r>
      <w:proofErr w:type="spellStart"/>
      <w:r w:rsidR="00A729AF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street</w:t>
      </w:r>
      <w:proofErr w:type="spellEnd"/>
      <w:r w:rsidR="00A729AF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</w:t>
      </w:r>
      <w:proofErr w:type="spellStart"/>
      <w:r w:rsidR="00A729AF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literature</w:t>
      </w:r>
      <w:proofErr w:type="spellEnd"/>
      <w:r w:rsidR="00A729AF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/ </w:t>
      </w:r>
      <w:proofErr w:type="spellStart"/>
      <w:r w:rsidR="00A729AF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trivialliteratur</w:t>
      </w:r>
      <w:proofErr w:type="spellEnd"/>
      <w:r w:rsidR="00A729AF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виросла саме з дешевих </w:t>
      </w:r>
      <w:r w:rsidR="00FA2B1D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народних </w:t>
      </w:r>
      <w:r w:rsidR="00A729AF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книжок. </w:t>
      </w:r>
      <w:r w:rsidR="00FA2B1D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Йдеться про твори різних жанрів, що друкувалися у вигляді дешевих невеличких видань специфічної (низької) якості, що в </w:t>
      </w:r>
      <w:r w:rsidR="00320129" w:rsidRPr="00E8262B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>англосаксонській</w:t>
      </w:r>
      <w:r w:rsidR="00320129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FA2B1D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традиції називаються </w:t>
      </w:r>
      <w:proofErr w:type="spellStart"/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chapbook</w:t>
      </w:r>
      <w:proofErr w:type="spellEnd"/>
      <w:r w:rsidR="00FA2B1D" w:rsidRPr="00E8262B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>,</w:t>
      </w:r>
      <w:r w:rsidR="00320129" w:rsidRPr="00320129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320129" w:rsidRPr="00E8262B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>французькій</w:t>
      </w:r>
      <w:r w:rsidR="00320129" w:rsidRPr="00320129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320129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>–</w:t>
      </w:r>
      <w:r w:rsidR="00320129" w:rsidRPr="00320129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La</w:t>
      </w:r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Biblioth</w:t>
      </w:r>
      <w:proofErr w:type="spellEnd"/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  <w:lang w:val="uk-UA"/>
        </w:rPr>
        <w:t>è</w:t>
      </w:r>
      <w:proofErr w:type="spellStart"/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que</w:t>
      </w:r>
      <w:proofErr w:type="spellEnd"/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bleue</w:t>
      </w:r>
      <w:proofErr w:type="spellEnd"/>
      <w:r w:rsidR="00FA2B1D" w:rsidRPr="00E8262B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>,</w:t>
      </w:r>
      <w:r w:rsidR="00FA2B1D" w:rsidRPr="00E8262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320129" w:rsidRPr="00E8262B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>німецькій</w:t>
      </w:r>
      <w:r w:rsidR="00320129" w:rsidRPr="00320129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320129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>–</w:t>
      </w:r>
      <w:r w:rsidR="00320129" w:rsidRPr="00320129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</w:rPr>
        <w:t>Volksbuch</w:t>
      </w:r>
      <w:proofErr w:type="spellEnd"/>
      <w:r w:rsidR="00FA2B1D" w:rsidRPr="00E8262B">
        <w:rPr>
          <w:rFonts w:ascii="Times New Roman" w:hAnsi="Times New Roman" w:cs="Times New Roman"/>
          <w:iCs/>
          <w:spacing w:val="-6"/>
          <w:sz w:val="28"/>
          <w:szCs w:val="28"/>
          <w:shd w:val="clear" w:color="auto" w:fill="FFFFFF"/>
          <w:lang w:val="uk-UA"/>
        </w:rPr>
        <w:t>,</w:t>
      </w:r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320129" w:rsidRPr="00E8262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uk-UA"/>
        </w:rPr>
        <w:t>іспанській та португальській</w:t>
      </w:r>
      <w:r w:rsidR="00320129" w:rsidRPr="00320129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</w:t>
      </w:r>
      <w:r w:rsidR="00320129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>–</w:t>
      </w:r>
      <w:r w:rsidR="00320129" w:rsidRPr="00320129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</w:t>
      </w:r>
      <w:proofErr w:type="spellStart"/>
      <w:r w:rsidR="00FA2B1D" w:rsidRPr="00E8262B">
        <w:rPr>
          <w:rFonts w:ascii="Times New Roman" w:hAnsi="Times New Roman" w:cs="Times New Roman"/>
          <w:i/>
          <w:iCs/>
          <w:spacing w:val="-6"/>
          <w:sz w:val="28"/>
          <w:szCs w:val="28"/>
        </w:rPr>
        <w:t>pliego</w:t>
      </w:r>
      <w:proofErr w:type="spellEnd"/>
      <w:r w:rsidR="00FA2B1D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</w:t>
      </w:r>
      <w:proofErr w:type="spellStart"/>
      <w:r w:rsidR="00FA2B1D" w:rsidRPr="00E8262B">
        <w:rPr>
          <w:rFonts w:ascii="Times New Roman" w:hAnsi="Times New Roman" w:cs="Times New Roman"/>
          <w:i/>
          <w:iCs/>
          <w:spacing w:val="-6"/>
          <w:sz w:val="28"/>
          <w:szCs w:val="28"/>
        </w:rPr>
        <w:t>suelto</w:t>
      </w:r>
      <w:proofErr w:type="spellEnd"/>
      <w:r w:rsidR="00FA2B1D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</w:t>
      </w:r>
      <w:r w:rsidR="00FA2B1D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>та</w:t>
      </w:r>
      <w:r w:rsidR="00FA2B1D" w:rsidRPr="00E8262B">
        <w:rPr>
          <w:rFonts w:ascii="Times New Roman" w:hAnsi="Times New Roman" w:cs="Times New Roman"/>
          <w:i/>
          <w:iCs/>
          <w:spacing w:val="-6"/>
          <w:sz w:val="28"/>
          <w:szCs w:val="28"/>
          <w:lang w:val="uk-UA"/>
        </w:rPr>
        <w:t xml:space="preserve"> </w:t>
      </w:r>
      <w:proofErr w:type="spellStart"/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  <w:lang w:val="en-US"/>
        </w:rPr>
        <w:t>pliego</w:t>
      </w:r>
      <w:proofErr w:type="spellEnd"/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  <w:lang w:val="en-US"/>
        </w:rPr>
        <w:t>de</w:t>
      </w:r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A2B1D" w:rsidRPr="00E8262B">
        <w:rPr>
          <w:rFonts w:ascii="Times New Roman" w:hAnsi="Times New Roman" w:cs="Times New Roman"/>
          <w:i/>
          <w:spacing w:val="-6"/>
          <w:sz w:val="28"/>
          <w:szCs w:val="28"/>
          <w:shd w:val="clear" w:color="auto" w:fill="FFFFFF"/>
          <w:lang w:val="en-US"/>
        </w:rPr>
        <w:t>cordel</w:t>
      </w:r>
      <w:proofErr w:type="spellEnd"/>
      <w:r w:rsidR="00FA2B1D" w:rsidRPr="00E8262B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uk-UA"/>
        </w:rPr>
        <w:t xml:space="preserve">. </w:t>
      </w:r>
      <w:r w:rsidR="00A729AF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Такі видання передбачали наявність читацької аудиторії, як правило «простих людей», об’єднаних </w:t>
      </w:r>
      <w:r w:rsidR="00FA2B1D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спільними читацькими інтересами, а також </w:t>
      </w:r>
      <w:r w:rsidR="00A729AF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>мовою, етнічною приналежністю, релігією або як</w:t>
      </w:r>
      <w:r w:rsidR="00FA2B1D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>ою</w:t>
      </w:r>
      <w:r w:rsidR="00A729AF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>сь іншою соціальною категорією.</w:t>
      </w:r>
      <w:r w:rsidR="00FA2B1D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 наших теренах подібні книжки узагальнено називаються лубочними</w:t>
      </w:r>
      <w:r w:rsidR="00765DB7" w:rsidRPr="00E8262B">
        <w:rPr>
          <w:rFonts w:ascii="Times New Roman" w:hAnsi="Times New Roman" w:cs="Times New Roman"/>
          <w:spacing w:val="-6"/>
          <w:sz w:val="28"/>
          <w:szCs w:val="28"/>
          <w:lang w:val="uk-UA"/>
        </w:rPr>
        <w:t>, йдеться про україномовні лубочні книги.</w:t>
      </w:r>
    </w:p>
    <w:p w14:paraId="38645F95" w14:textId="516C1D95" w:rsidR="005448D2" w:rsidRPr="00BA1810" w:rsidRDefault="00765DB7" w:rsidP="007A2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56BAC">
        <w:rPr>
          <w:rFonts w:ascii="Times New Roman" w:hAnsi="Times New Roman" w:cs="Times New Roman"/>
          <w:sz w:val="28"/>
          <w:szCs w:val="28"/>
          <w:lang w:val="uk-UA"/>
        </w:rPr>
        <w:t>країнськ</w:t>
      </w:r>
      <w:r w:rsidR="00AD04A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56BAC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літературознав</w:t>
      </w:r>
      <w:r>
        <w:rPr>
          <w:rFonts w:ascii="Times New Roman" w:hAnsi="Times New Roman" w:cs="Times New Roman"/>
          <w:sz w:val="28"/>
          <w:szCs w:val="28"/>
          <w:lang w:val="uk-UA"/>
        </w:rPr>
        <w:t>ці (</w:t>
      </w:r>
      <w:r w:rsidR="00E25BC4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</w:t>
      </w:r>
      <w:r>
        <w:rPr>
          <w:rFonts w:ascii="Times New Roman" w:hAnsi="Times New Roman" w:cs="Times New Roman"/>
          <w:sz w:val="28"/>
          <w:szCs w:val="28"/>
          <w:lang w:val="uk-UA"/>
        </w:rPr>
        <w:t>О. Романенко</w:t>
      </w:r>
      <w:r w:rsidR="00DC580F">
        <w:rPr>
          <w:rFonts w:ascii="Times New Roman" w:hAnsi="Times New Roman" w:cs="Times New Roman"/>
          <w:sz w:val="28"/>
          <w:szCs w:val="28"/>
          <w:lang w:val="uk-UA"/>
        </w:rPr>
        <w:t>, С. Філоненко</w:t>
      </w:r>
      <w:r w:rsidR="004752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56BAC">
        <w:rPr>
          <w:rFonts w:ascii="Times New Roman" w:hAnsi="Times New Roman" w:cs="Times New Roman"/>
          <w:sz w:val="28"/>
          <w:szCs w:val="28"/>
          <w:lang w:val="uk-UA"/>
        </w:rPr>
        <w:t>, не заперечуючи загальних позицій світових концепцій, вважа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F56BAC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6664F3">
        <w:rPr>
          <w:rFonts w:ascii="Times New Roman" w:hAnsi="Times New Roman" w:cs="Times New Roman"/>
          <w:sz w:val="28"/>
          <w:szCs w:val="28"/>
          <w:lang w:val="uk-UA"/>
        </w:rPr>
        <w:t xml:space="preserve">вітчизняна </w:t>
      </w:r>
      <w:r w:rsidR="006664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масова </w:t>
      </w:r>
      <w:r w:rsidR="00F56BAC">
        <w:rPr>
          <w:rFonts w:ascii="Times New Roman" w:hAnsi="Times New Roman" w:cs="Times New Roman"/>
          <w:sz w:val="28"/>
          <w:szCs w:val="28"/>
          <w:lang w:val="uk-UA"/>
        </w:rPr>
        <w:t>література не мала такого етапу</w:t>
      </w:r>
      <w:r w:rsidR="00F97200">
        <w:rPr>
          <w:rFonts w:ascii="Times New Roman" w:hAnsi="Times New Roman" w:cs="Times New Roman"/>
          <w:sz w:val="28"/>
          <w:szCs w:val="28"/>
          <w:lang w:val="uk-UA"/>
        </w:rPr>
        <w:t>, натомість</w:t>
      </w:r>
      <w:r w:rsidR="00F56B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20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0451B">
        <w:rPr>
          <w:rFonts w:ascii="Times New Roman" w:hAnsi="Times New Roman" w:cs="Times New Roman"/>
          <w:sz w:val="28"/>
          <w:szCs w:val="28"/>
          <w:lang w:val="uk-UA"/>
        </w:rPr>
        <w:t xml:space="preserve">нигознавці мають серйозні підстави </w:t>
      </w:r>
      <w:r w:rsidR="006664F3">
        <w:rPr>
          <w:rFonts w:ascii="Times New Roman" w:hAnsi="Times New Roman" w:cs="Times New Roman"/>
          <w:sz w:val="28"/>
          <w:szCs w:val="28"/>
          <w:lang w:val="uk-UA"/>
        </w:rPr>
        <w:t>для об</w:t>
      </w:r>
      <w:r w:rsidR="004752ED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="006664F3"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тези про подібність </w:t>
      </w:r>
      <w:r w:rsidR="004752E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</w:t>
      </w:r>
      <w:r w:rsidR="006664F3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літературного процесу до європейського. Її можна сформулювати так: зусиллями </w:t>
      </w:r>
      <w:r w:rsidR="0050451B">
        <w:rPr>
          <w:rFonts w:ascii="Times New Roman" w:hAnsi="Times New Roman" w:cs="Times New Roman"/>
          <w:sz w:val="28"/>
          <w:szCs w:val="28"/>
          <w:lang w:val="uk-UA"/>
        </w:rPr>
        <w:t>книговидавці</w:t>
      </w:r>
      <w:r w:rsidR="006664F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4752ED">
        <w:rPr>
          <w:rFonts w:ascii="Times New Roman" w:hAnsi="Times New Roman" w:cs="Times New Roman"/>
          <w:sz w:val="28"/>
          <w:szCs w:val="28"/>
          <w:lang w:val="uk-UA"/>
        </w:rPr>
        <w:t xml:space="preserve">творилася </w:t>
      </w:r>
      <w:r w:rsidR="006664F3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(у сенсі україномовна) лубочна </w:t>
      </w:r>
      <w:r w:rsidR="0050451B">
        <w:rPr>
          <w:rFonts w:ascii="Times New Roman" w:hAnsi="Times New Roman" w:cs="Times New Roman"/>
          <w:sz w:val="28"/>
          <w:szCs w:val="28"/>
          <w:lang w:val="uk-UA"/>
        </w:rPr>
        <w:t>книга</w:t>
      </w:r>
      <w:r w:rsidR="006664F3">
        <w:rPr>
          <w:rFonts w:ascii="Times New Roman" w:hAnsi="Times New Roman" w:cs="Times New Roman"/>
          <w:sz w:val="28"/>
          <w:szCs w:val="28"/>
          <w:lang w:val="uk-UA"/>
        </w:rPr>
        <w:t xml:space="preserve">, яка стала </w:t>
      </w:r>
      <w:proofErr w:type="spellStart"/>
      <w:r w:rsidR="006664F3">
        <w:rPr>
          <w:rFonts w:ascii="Times New Roman" w:hAnsi="Times New Roman" w:cs="Times New Roman"/>
          <w:sz w:val="28"/>
          <w:szCs w:val="28"/>
          <w:lang w:val="uk-UA"/>
        </w:rPr>
        <w:t>предтечею</w:t>
      </w:r>
      <w:proofErr w:type="spellEnd"/>
      <w:r w:rsidR="006664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502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масової літератури. </w:t>
      </w:r>
      <w:r w:rsidR="005448D2">
        <w:rPr>
          <w:rFonts w:ascii="Times New Roman" w:hAnsi="Times New Roman" w:cs="Times New Roman"/>
          <w:sz w:val="28"/>
          <w:szCs w:val="28"/>
          <w:lang w:val="uk-UA"/>
        </w:rPr>
        <w:t>Оскільки українська мова через політичні обставини у книговидання прийшла із запізненням, то дійовими особами у творенні «народної» книги ста</w:t>
      </w:r>
      <w:r w:rsidR="007A2502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5448D2">
        <w:rPr>
          <w:rFonts w:ascii="Times New Roman" w:hAnsi="Times New Roman" w:cs="Times New Roman"/>
          <w:sz w:val="28"/>
          <w:szCs w:val="28"/>
          <w:lang w:val="uk-UA"/>
        </w:rPr>
        <w:t xml:space="preserve"> не самі представники цього народу, а підприємці, які на тлі </w:t>
      </w:r>
      <w:r w:rsidR="004752ED">
        <w:rPr>
          <w:rFonts w:ascii="Times New Roman" w:hAnsi="Times New Roman" w:cs="Times New Roman"/>
          <w:sz w:val="28"/>
          <w:szCs w:val="28"/>
          <w:lang w:val="uk-UA"/>
        </w:rPr>
        <w:t xml:space="preserve">попиту на «малоросійське» </w:t>
      </w:r>
      <w:r w:rsidR="005448D2">
        <w:rPr>
          <w:rFonts w:ascii="Times New Roman" w:hAnsi="Times New Roman" w:cs="Times New Roman"/>
          <w:sz w:val="28"/>
          <w:szCs w:val="28"/>
          <w:lang w:val="uk-UA"/>
        </w:rPr>
        <w:t>прагнули з</w:t>
      </w:r>
      <w:r w:rsidR="007A2502">
        <w:rPr>
          <w:rFonts w:ascii="Times New Roman" w:hAnsi="Times New Roman" w:cs="Times New Roman"/>
          <w:sz w:val="28"/>
          <w:szCs w:val="28"/>
          <w:lang w:val="uk-UA"/>
        </w:rPr>
        <w:t>багатитися</w:t>
      </w:r>
      <w:r w:rsidR="005448D2">
        <w:rPr>
          <w:rFonts w:ascii="Times New Roman" w:hAnsi="Times New Roman" w:cs="Times New Roman"/>
          <w:sz w:val="28"/>
          <w:szCs w:val="28"/>
          <w:lang w:val="uk-UA"/>
        </w:rPr>
        <w:t>. Вони спробували використати наявний інтерес</w:t>
      </w:r>
      <w:r w:rsidR="004752ED">
        <w:rPr>
          <w:rFonts w:ascii="Times New Roman" w:hAnsi="Times New Roman" w:cs="Times New Roman"/>
          <w:sz w:val="28"/>
          <w:szCs w:val="28"/>
          <w:lang w:val="uk-UA"/>
        </w:rPr>
        <w:t>, не переслідуючи якихось національно свідомих дій</w:t>
      </w:r>
      <w:r w:rsidR="005448D2">
        <w:rPr>
          <w:rFonts w:ascii="Times New Roman" w:hAnsi="Times New Roman" w:cs="Times New Roman"/>
          <w:sz w:val="28"/>
          <w:szCs w:val="28"/>
          <w:lang w:val="uk-UA"/>
        </w:rPr>
        <w:t xml:space="preserve">. До речі, представники української </w:t>
      </w:r>
      <w:r w:rsidR="00F97200">
        <w:rPr>
          <w:rFonts w:ascii="Times New Roman" w:hAnsi="Times New Roman" w:cs="Times New Roman"/>
          <w:sz w:val="28"/>
          <w:szCs w:val="28"/>
          <w:lang w:val="uk-UA"/>
        </w:rPr>
        <w:t xml:space="preserve">свідомої </w:t>
      </w:r>
      <w:r w:rsidR="005448D2">
        <w:rPr>
          <w:rFonts w:ascii="Times New Roman" w:hAnsi="Times New Roman" w:cs="Times New Roman"/>
          <w:sz w:val="28"/>
          <w:szCs w:val="28"/>
          <w:lang w:val="uk-UA"/>
        </w:rPr>
        <w:t>інтелігенції у більшості своїй сприйняли ці ініціативи негативно.</w:t>
      </w:r>
      <w:r w:rsidR="00AD04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FD9F81" w14:textId="29B3DABD" w:rsidR="00B6154C" w:rsidRDefault="005448D2" w:rsidP="007A2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мож</w:t>
      </w:r>
      <w:r w:rsidR="00B6154C">
        <w:rPr>
          <w:rFonts w:ascii="Times New Roman" w:hAnsi="Times New Roman" w:cs="Times New Roman"/>
          <w:sz w:val="28"/>
          <w:szCs w:val="28"/>
          <w:lang w:val="uk-UA"/>
        </w:rPr>
        <w:t xml:space="preserve">на визначити </w:t>
      </w:r>
      <w:r w:rsidR="004752ED">
        <w:rPr>
          <w:rFonts w:ascii="Times New Roman" w:hAnsi="Times New Roman" w:cs="Times New Roman"/>
          <w:sz w:val="28"/>
          <w:szCs w:val="28"/>
          <w:lang w:val="uk-UA"/>
        </w:rPr>
        <w:t>чотири</w:t>
      </w:r>
      <w:r w:rsidR="00B615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502">
        <w:rPr>
          <w:rFonts w:ascii="Times New Roman" w:hAnsi="Times New Roman" w:cs="Times New Roman"/>
          <w:sz w:val="28"/>
          <w:szCs w:val="28"/>
          <w:lang w:val="uk-UA"/>
        </w:rPr>
        <w:t>шляхи</w:t>
      </w:r>
      <w:r w:rsidR="00B6154C">
        <w:rPr>
          <w:rFonts w:ascii="Times New Roman" w:hAnsi="Times New Roman" w:cs="Times New Roman"/>
          <w:sz w:val="28"/>
          <w:szCs w:val="28"/>
          <w:lang w:val="uk-UA"/>
        </w:rPr>
        <w:t>, якими скористалися видавці для продукування української лубочної книги.</w:t>
      </w:r>
    </w:p>
    <w:p w14:paraId="5E17AF39" w14:textId="71DEF9FA" w:rsidR="00B6154C" w:rsidRDefault="007A2502" w:rsidP="007A25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 п</w:t>
      </w:r>
      <w:r w:rsidR="00B6154C">
        <w:rPr>
          <w:rFonts w:ascii="Times New Roman" w:hAnsi="Times New Roman" w:cs="Times New Roman"/>
          <w:sz w:val="28"/>
          <w:szCs w:val="28"/>
          <w:lang w:val="uk-UA"/>
        </w:rPr>
        <w:t>ерш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C7244">
        <w:rPr>
          <w:rFonts w:ascii="Times New Roman" w:hAnsi="Times New Roman" w:cs="Times New Roman"/>
          <w:sz w:val="28"/>
          <w:szCs w:val="28"/>
          <w:lang w:val="uk-UA"/>
        </w:rPr>
        <w:t xml:space="preserve"> – переклади</w:t>
      </w:r>
      <w:r w:rsidR="00B6154C">
        <w:rPr>
          <w:rFonts w:ascii="Times New Roman" w:hAnsi="Times New Roman" w:cs="Times New Roman"/>
          <w:sz w:val="28"/>
          <w:szCs w:val="28"/>
          <w:lang w:val="uk-UA"/>
        </w:rPr>
        <w:t>. Це пристосування російської лубочної книги до українських теренів. Оскільки в Київ, Харків та Одесу переїхало кілька московських підприємців-</w:t>
      </w:r>
      <w:proofErr w:type="spellStart"/>
      <w:r w:rsidR="00B6154C">
        <w:rPr>
          <w:rFonts w:ascii="Times New Roman" w:hAnsi="Times New Roman" w:cs="Times New Roman"/>
          <w:sz w:val="28"/>
          <w:szCs w:val="28"/>
          <w:lang w:val="uk-UA"/>
        </w:rPr>
        <w:t>лубочників</w:t>
      </w:r>
      <w:proofErr w:type="spellEnd"/>
      <w:r w:rsidR="00B6154C">
        <w:rPr>
          <w:rFonts w:ascii="Times New Roman" w:hAnsi="Times New Roman" w:cs="Times New Roman"/>
          <w:sz w:val="28"/>
          <w:szCs w:val="28"/>
          <w:lang w:val="uk-UA"/>
        </w:rPr>
        <w:t xml:space="preserve">, які хотіли тут заробляти гроші, друкуючи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типову лубочну </w:t>
      </w:r>
      <w:r w:rsidR="00B6154C">
        <w:rPr>
          <w:rFonts w:ascii="Times New Roman" w:hAnsi="Times New Roman" w:cs="Times New Roman"/>
          <w:sz w:val="28"/>
          <w:szCs w:val="28"/>
          <w:lang w:val="uk-UA"/>
        </w:rPr>
        <w:t xml:space="preserve">продукцію для місцевої публіки, то вони спробували перекласти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наявні </w:t>
      </w:r>
      <w:r w:rsidR="00B6154C">
        <w:rPr>
          <w:rFonts w:ascii="Times New Roman" w:hAnsi="Times New Roman" w:cs="Times New Roman"/>
          <w:sz w:val="28"/>
          <w:szCs w:val="28"/>
          <w:lang w:val="uk-UA"/>
        </w:rPr>
        <w:t>тексти українською мовою. Найв</w:t>
      </w:r>
      <w:r w:rsidR="00FD5372">
        <w:rPr>
          <w:rFonts w:ascii="Times New Roman" w:hAnsi="Times New Roman" w:cs="Times New Roman"/>
          <w:sz w:val="28"/>
          <w:szCs w:val="28"/>
          <w:lang w:val="uk-UA"/>
        </w:rPr>
        <w:t xml:space="preserve">ідомішим представником цієї групи був киянин Тимофій </w:t>
      </w:r>
      <w:proofErr w:type="spellStart"/>
      <w:r w:rsidR="00FD5372">
        <w:rPr>
          <w:rFonts w:ascii="Times New Roman" w:hAnsi="Times New Roman" w:cs="Times New Roman"/>
          <w:sz w:val="28"/>
          <w:szCs w:val="28"/>
          <w:lang w:val="uk-UA"/>
        </w:rPr>
        <w:t>Губанов</w:t>
      </w:r>
      <w:proofErr w:type="spellEnd"/>
      <w:r w:rsidR="00FD53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9A03A4E" w14:textId="3259CB39" w:rsidR="00FD5372" w:rsidRPr="003B3EF4" w:rsidRDefault="00EF09DC" w:rsidP="00FD5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 другий</w:t>
      </w:r>
      <w:r w:rsidR="002C7244">
        <w:rPr>
          <w:rFonts w:ascii="Times New Roman" w:hAnsi="Times New Roman" w:cs="Times New Roman"/>
          <w:sz w:val="28"/>
          <w:szCs w:val="28"/>
          <w:lang w:val="uk-UA"/>
        </w:rPr>
        <w:t xml:space="preserve"> – оригінальні твори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B5CF0">
        <w:rPr>
          <w:rFonts w:ascii="Times New Roman" w:hAnsi="Times New Roman" w:cs="Times New Roman"/>
          <w:sz w:val="28"/>
          <w:szCs w:val="28"/>
          <w:lang w:val="uk-UA"/>
        </w:rPr>
        <w:t>З роками видавці-</w:t>
      </w:r>
      <w:proofErr w:type="spellStart"/>
      <w:r w:rsidR="00BB5CF0">
        <w:rPr>
          <w:rFonts w:ascii="Times New Roman" w:hAnsi="Times New Roman" w:cs="Times New Roman"/>
          <w:sz w:val="28"/>
          <w:szCs w:val="28"/>
          <w:lang w:val="uk-UA"/>
        </w:rPr>
        <w:t>лубочники</w:t>
      </w:r>
      <w:proofErr w:type="spellEnd"/>
      <w:r w:rsidR="00BB5CF0">
        <w:rPr>
          <w:rFonts w:ascii="Times New Roman" w:hAnsi="Times New Roman" w:cs="Times New Roman"/>
          <w:sz w:val="28"/>
          <w:szCs w:val="28"/>
          <w:lang w:val="uk-UA"/>
        </w:rPr>
        <w:t xml:space="preserve"> пішли далі і почали спеціально замовляти літературні твори українською мовою у лубочних письменників. Найяскравішим </w:t>
      </w:r>
      <w:r w:rsidR="00F97200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BB5CF0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представником був </w:t>
      </w:r>
      <w:r w:rsidR="00BB5CF0" w:rsidRPr="00BB5CF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5C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B5CF0" w:rsidRPr="00BB5CF0">
        <w:rPr>
          <w:rFonts w:ascii="Times New Roman" w:hAnsi="Times New Roman" w:cs="Times New Roman"/>
          <w:sz w:val="28"/>
          <w:szCs w:val="28"/>
          <w:lang w:val="uk-UA"/>
        </w:rPr>
        <w:t xml:space="preserve">ктор </w:t>
      </w:r>
      <w:r w:rsidR="00BB5CF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B5CF0" w:rsidRPr="00BB5CF0">
        <w:rPr>
          <w:rFonts w:ascii="Times New Roman" w:hAnsi="Times New Roman" w:cs="Times New Roman"/>
          <w:sz w:val="28"/>
          <w:szCs w:val="28"/>
          <w:lang w:val="uk-UA"/>
        </w:rPr>
        <w:t>лекс</w:t>
      </w:r>
      <w:r w:rsidR="00BB5CF0">
        <w:rPr>
          <w:rFonts w:ascii="Times New Roman" w:hAnsi="Times New Roman" w:cs="Times New Roman"/>
          <w:sz w:val="28"/>
          <w:szCs w:val="28"/>
          <w:lang w:val="uk-UA"/>
        </w:rPr>
        <w:t xml:space="preserve">ійович </w:t>
      </w:r>
      <w:r w:rsidR="00BB5CF0" w:rsidRPr="00BB5CF0">
        <w:rPr>
          <w:rFonts w:ascii="Times New Roman" w:hAnsi="Times New Roman" w:cs="Times New Roman"/>
          <w:sz w:val="28"/>
          <w:szCs w:val="28"/>
          <w:lang w:val="uk-UA"/>
        </w:rPr>
        <w:t>Лун</w:t>
      </w:r>
      <w:r w:rsidR="00BB5C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B5CF0" w:rsidRPr="00BB5CF0">
        <w:rPr>
          <w:rFonts w:ascii="Times New Roman" w:hAnsi="Times New Roman" w:cs="Times New Roman"/>
          <w:sz w:val="28"/>
          <w:szCs w:val="28"/>
          <w:lang w:val="uk-UA"/>
        </w:rPr>
        <w:t>н (</w:t>
      </w:r>
      <w:proofErr w:type="spellStart"/>
      <w:r w:rsidR="003B3EF4">
        <w:rPr>
          <w:rFonts w:ascii="Times New Roman" w:hAnsi="Times New Roman" w:cs="Times New Roman"/>
          <w:sz w:val="28"/>
          <w:szCs w:val="28"/>
          <w:lang w:val="uk-UA"/>
        </w:rPr>
        <w:t>псевд</w:t>
      </w:r>
      <w:proofErr w:type="spellEnd"/>
      <w:r w:rsidR="00F972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B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3EF4">
        <w:rPr>
          <w:rFonts w:ascii="Times New Roman" w:hAnsi="Times New Roman" w:cs="Times New Roman"/>
          <w:sz w:val="28"/>
          <w:szCs w:val="28"/>
          <w:lang w:val="uk-UA"/>
        </w:rPr>
        <w:t>Кукель</w:t>
      </w:r>
      <w:proofErr w:type="spellEnd"/>
      <w:r w:rsidR="003B3EF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3EF4" w:rsidRPr="00BB5C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5CF0" w:rsidRPr="00BB5CF0">
        <w:rPr>
          <w:rFonts w:ascii="Times New Roman" w:hAnsi="Times New Roman" w:cs="Times New Roman"/>
          <w:sz w:val="28"/>
          <w:szCs w:val="28"/>
          <w:lang w:val="uk-UA"/>
        </w:rPr>
        <w:t xml:space="preserve">1838 </w:t>
      </w:r>
      <w:r w:rsidR="00BB5CF0">
        <w:rPr>
          <w:rFonts w:ascii="Times New Roman" w:hAnsi="Times New Roman" w:cs="Times New Roman"/>
          <w:sz w:val="28"/>
          <w:szCs w:val="28"/>
          <w:lang w:val="uk-UA"/>
        </w:rPr>
        <w:t xml:space="preserve">– після 1914). </w:t>
      </w:r>
      <w:r w:rsidR="002C7244">
        <w:rPr>
          <w:rFonts w:ascii="Times New Roman" w:hAnsi="Times New Roman" w:cs="Times New Roman"/>
          <w:sz w:val="28"/>
          <w:szCs w:val="28"/>
          <w:lang w:val="uk-UA"/>
        </w:rPr>
        <w:t xml:space="preserve">Уродженець Катеринослава зробив письменницьку кар’єру у Москві. </w:t>
      </w:r>
      <w:r w:rsidR="002C7244" w:rsidRPr="0063464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D5372" w:rsidRPr="0063464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D5372" w:rsidRPr="00634643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="00FD5372" w:rsidRPr="00634643">
        <w:rPr>
          <w:rFonts w:ascii="Times New Roman" w:hAnsi="Times New Roman" w:cs="Times New Roman"/>
          <w:sz w:val="28"/>
          <w:szCs w:val="28"/>
        </w:rPr>
        <w:t xml:space="preserve"> </w:t>
      </w:r>
      <w:r w:rsidR="00FD5372" w:rsidRPr="003B3EF4">
        <w:rPr>
          <w:rFonts w:ascii="Times New Roman" w:hAnsi="Times New Roman" w:cs="Times New Roman"/>
          <w:sz w:val="28"/>
          <w:szCs w:val="28"/>
          <w:lang w:val="uk-UA"/>
        </w:rPr>
        <w:t xml:space="preserve">московських </w:t>
      </w:r>
      <w:r w:rsidR="003B3EF4" w:rsidRPr="003B3EF4">
        <w:rPr>
          <w:rFonts w:ascii="Times New Roman" w:hAnsi="Times New Roman" w:cs="Times New Roman"/>
          <w:sz w:val="28"/>
          <w:szCs w:val="28"/>
          <w:lang w:val="uk-UA"/>
        </w:rPr>
        <w:t xml:space="preserve">лубочних </w:t>
      </w:r>
      <w:r w:rsidR="00FD5372" w:rsidRPr="003B3EF4">
        <w:rPr>
          <w:rFonts w:ascii="Times New Roman" w:hAnsi="Times New Roman" w:cs="Times New Roman"/>
          <w:sz w:val="28"/>
          <w:szCs w:val="28"/>
          <w:lang w:val="uk-UA"/>
        </w:rPr>
        <w:t xml:space="preserve">видавців </w:t>
      </w:r>
      <w:r w:rsidR="002C7244" w:rsidRPr="003B3EF4"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="00FD5372" w:rsidRPr="003B3EF4">
        <w:rPr>
          <w:rFonts w:ascii="Times New Roman" w:hAnsi="Times New Roman" w:cs="Times New Roman"/>
          <w:sz w:val="28"/>
          <w:szCs w:val="28"/>
          <w:lang w:val="uk-UA"/>
        </w:rPr>
        <w:t>підготував повісті з характерними назвами</w:t>
      </w:r>
      <w:r w:rsidR="003B3EF4" w:rsidRPr="003B3EF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D5372" w:rsidRPr="003B3EF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Покинута </w:t>
      </w:r>
      <w:proofErr w:type="spellStart"/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дытына</w:t>
      </w:r>
      <w:proofErr w:type="spellEnd"/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 </w:t>
      </w:r>
      <w:proofErr w:type="spellStart"/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Несчастне</w:t>
      </w:r>
      <w:proofErr w:type="spellEnd"/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коханье</w:t>
      </w:r>
      <w:proofErr w:type="spellEnd"/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882135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F839CE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«Ганка </w:t>
      </w:r>
      <w:proofErr w:type="spellStart"/>
      <w:r w:rsidR="00F839CE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сырота</w:t>
      </w:r>
      <w:proofErr w:type="spellEnd"/>
      <w:r w:rsidR="00F839CE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», </w:t>
      </w:r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«Чорна домовина», «Чорна хмара», «</w:t>
      </w:r>
      <w:proofErr w:type="spellStart"/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Пид</w:t>
      </w:r>
      <w:proofErr w:type="spellEnd"/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явором три </w:t>
      </w:r>
      <w:proofErr w:type="spellStart"/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могилы</w:t>
      </w:r>
      <w:proofErr w:type="spellEnd"/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». </w:t>
      </w:r>
      <w:r w:rsidR="00F972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Їх неодноразово друкували </w:t>
      </w:r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типовим лубочним обсягом у 108 с</w:t>
      </w:r>
      <w:r w:rsidR="0026666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торінок</w:t>
      </w:r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лубочним оформленням, але </w:t>
      </w:r>
      <w:r w:rsidR="00F972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 </w:t>
      </w:r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авторськ</w:t>
      </w:r>
      <w:r w:rsidR="0026666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F9720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="00FD5372" w:rsidRPr="003B3EF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текст.</w:t>
      </w:r>
      <w:r w:rsidR="00300941" w:rsidRPr="003B3EF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5D6BB787" w14:textId="30709CD8" w:rsidR="002C7244" w:rsidRPr="00AC7321" w:rsidRDefault="00F6480F" w:rsidP="00FD5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C7244" w:rsidRPr="00AC7321">
        <w:rPr>
          <w:rFonts w:ascii="Times New Roman" w:hAnsi="Times New Roman" w:cs="Times New Roman"/>
          <w:sz w:val="28"/>
          <w:szCs w:val="28"/>
          <w:lang w:val="uk-UA"/>
        </w:rPr>
        <w:t xml:space="preserve">идавці спробували працювати серед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українських </w:t>
      </w:r>
      <w:r w:rsidR="002C7244" w:rsidRPr="00AC7321">
        <w:rPr>
          <w:rFonts w:ascii="Times New Roman" w:hAnsi="Times New Roman" w:cs="Times New Roman"/>
          <w:sz w:val="28"/>
          <w:szCs w:val="28"/>
          <w:lang w:val="uk-UA"/>
        </w:rPr>
        <w:t xml:space="preserve">митців. </w:t>
      </w:r>
      <w:r w:rsidR="003B3EF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C7244" w:rsidRPr="00AC7321">
        <w:rPr>
          <w:rFonts w:ascii="Times New Roman" w:hAnsi="Times New Roman" w:cs="Times New Roman"/>
          <w:sz w:val="28"/>
          <w:szCs w:val="28"/>
          <w:lang w:val="uk-UA"/>
        </w:rPr>
        <w:t xml:space="preserve">исьменник Клим Поліщук (1891–1937) на замовлення </w:t>
      </w:r>
      <w:r w:rsidR="00DA7A17">
        <w:rPr>
          <w:rFonts w:ascii="Times New Roman" w:hAnsi="Times New Roman" w:cs="Times New Roman"/>
          <w:sz w:val="28"/>
          <w:szCs w:val="28"/>
          <w:lang w:val="uk-UA"/>
        </w:rPr>
        <w:t xml:space="preserve">того ж </w:t>
      </w:r>
      <w:r w:rsidR="002C7244" w:rsidRPr="00AC7321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proofErr w:type="spellStart"/>
      <w:r w:rsidR="002C7244" w:rsidRPr="00AC7321">
        <w:rPr>
          <w:rFonts w:ascii="Times New Roman" w:hAnsi="Times New Roman" w:cs="Times New Roman"/>
          <w:sz w:val="28"/>
          <w:szCs w:val="28"/>
          <w:lang w:val="uk-UA"/>
        </w:rPr>
        <w:t>Губанова</w:t>
      </w:r>
      <w:proofErr w:type="spellEnd"/>
      <w:r w:rsidR="002C7244" w:rsidRPr="00AC7321">
        <w:rPr>
          <w:rFonts w:ascii="Times New Roman" w:hAnsi="Times New Roman" w:cs="Times New Roman"/>
          <w:sz w:val="28"/>
          <w:szCs w:val="28"/>
          <w:lang w:val="uk-UA"/>
        </w:rPr>
        <w:t xml:space="preserve"> склав з</w:t>
      </w:r>
      <w:r w:rsidR="002C7244" w:rsidRPr="00541FED">
        <w:rPr>
          <w:rFonts w:ascii="Times New Roman" w:hAnsi="Times New Roman" w:cs="Times New Roman"/>
          <w:sz w:val="28"/>
          <w:szCs w:val="28"/>
          <w:lang w:val="uk-UA"/>
        </w:rPr>
        <w:t xml:space="preserve">бірки </w:t>
      </w:r>
      <w:r w:rsidR="002C7244" w:rsidRPr="00541FE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«Веселенькі </w:t>
      </w:r>
      <w:proofErr w:type="spellStart"/>
      <w:r w:rsidR="002C7244" w:rsidRPr="00541FED">
        <w:rPr>
          <w:rFonts w:ascii="Times New Roman" w:hAnsi="Times New Roman" w:cs="Times New Roman"/>
          <w:sz w:val="28"/>
          <w:szCs w:val="28"/>
          <w:lang w:val="uk-UA"/>
        </w:rPr>
        <w:t>побрехенькі</w:t>
      </w:r>
      <w:proofErr w:type="spellEnd"/>
      <w:r w:rsidR="002C7244" w:rsidRPr="00541FED">
        <w:rPr>
          <w:rFonts w:ascii="Times New Roman" w:hAnsi="Times New Roman" w:cs="Times New Roman"/>
          <w:sz w:val="28"/>
          <w:szCs w:val="28"/>
          <w:lang w:val="uk-UA"/>
        </w:rPr>
        <w:t xml:space="preserve"> і щира правда на показ», «</w:t>
      </w:r>
      <w:proofErr w:type="spellStart"/>
      <w:r w:rsidR="002C7244" w:rsidRPr="00541FED">
        <w:rPr>
          <w:rFonts w:ascii="Times New Roman" w:hAnsi="Times New Roman" w:cs="Times New Roman"/>
          <w:sz w:val="28"/>
          <w:szCs w:val="28"/>
          <w:lang w:val="uk-UA"/>
        </w:rPr>
        <w:t>Хуторськії</w:t>
      </w:r>
      <w:proofErr w:type="spellEnd"/>
      <w:r w:rsidR="002C7244" w:rsidRPr="00541F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7244" w:rsidRPr="00541FED">
        <w:rPr>
          <w:rFonts w:ascii="Times New Roman" w:hAnsi="Times New Roman" w:cs="Times New Roman"/>
          <w:sz w:val="28"/>
          <w:szCs w:val="28"/>
          <w:lang w:val="uk-UA"/>
        </w:rPr>
        <w:t>прибадашки</w:t>
      </w:r>
      <w:proofErr w:type="spellEnd"/>
      <w:r w:rsidR="002C7244" w:rsidRPr="00541FED">
        <w:rPr>
          <w:rFonts w:ascii="Times New Roman" w:hAnsi="Times New Roman" w:cs="Times New Roman"/>
          <w:sz w:val="28"/>
          <w:szCs w:val="28"/>
          <w:lang w:val="uk-UA"/>
        </w:rPr>
        <w:t xml:space="preserve"> баби хитрої Палажки»</w:t>
      </w:r>
      <w:r w:rsidR="00541FED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3B3E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FED">
        <w:rPr>
          <w:rFonts w:ascii="Times New Roman" w:hAnsi="Times New Roman" w:cs="Times New Roman"/>
          <w:sz w:val="28"/>
          <w:szCs w:val="28"/>
          <w:lang w:val="uk-UA"/>
        </w:rPr>
        <w:t>кубанський фольклорист Олександр Півень</w:t>
      </w:r>
      <w:r w:rsidR="00202C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C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(1872–1962)</w:t>
      </w:r>
      <w:r w:rsidR="003B3EF4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підготував для різних замовників </w:t>
      </w:r>
      <w:r w:rsidR="000D04E6"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r w:rsidR="007D37C2">
        <w:rPr>
          <w:rFonts w:ascii="Times New Roman" w:hAnsi="Times New Roman" w:cs="Times New Roman"/>
          <w:sz w:val="28"/>
          <w:szCs w:val="28"/>
          <w:lang w:val="uk-UA"/>
        </w:rPr>
        <w:t xml:space="preserve">різножанрових </w:t>
      </w:r>
      <w:r w:rsidR="000D04E6">
        <w:rPr>
          <w:rFonts w:ascii="Times New Roman" w:hAnsi="Times New Roman" w:cs="Times New Roman"/>
          <w:sz w:val="28"/>
          <w:szCs w:val="28"/>
          <w:lang w:val="uk-UA"/>
        </w:rPr>
        <w:t>збірок</w:t>
      </w:r>
      <w:r w:rsidR="007D37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1778AE" w14:textId="116ABD3E" w:rsidR="00BB5CF0" w:rsidRPr="00DA7A17" w:rsidRDefault="00BB5CF0" w:rsidP="00FD537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  <w:r w:rsidRPr="003A71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Були спроби української інтелігенції</w:t>
      </w:r>
      <w:r w:rsidR="003A71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наприклад, Агатангела Кримського </w:t>
      </w:r>
      <w:r w:rsidRPr="003A71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A71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Бориса Грінченка у 1892–1896 рр., </w:t>
      </w:r>
      <w:r w:rsidRPr="003A71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співпрацювати з московським лубочним видавц</w:t>
      </w:r>
      <w:r w:rsidR="003A71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ем Є. </w:t>
      </w:r>
      <w:proofErr w:type="spellStart"/>
      <w:r w:rsidR="003A71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Губановим</w:t>
      </w:r>
      <w:proofErr w:type="spellEnd"/>
      <w:r w:rsidR="00465155" w:rsidRPr="004651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65155">
        <w:rPr>
          <w:rFonts w:ascii="Times New Roman" w:hAnsi="Times New Roman" w:cs="Times New Roman"/>
          <w:sz w:val="28"/>
          <w:szCs w:val="28"/>
          <w:lang w:val="uk-UA"/>
        </w:rPr>
        <w:t>для поширення «корисної» літератури</w:t>
      </w:r>
      <w:r w:rsidR="003A71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465155" w:rsidRPr="004651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08339E34" w14:textId="621C7169" w:rsidR="00FD5372" w:rsidRPr="00634643" w:rsidRDefault="00300941" w:rsidP="00FD5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Шлях </w:t>
      </w:r>
      <w:r w:rsidR="00EF09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третій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співаники. </w:t>
      </w:r>
      <w:r w:rsidR="00EF09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європейській традиції існування дешевих друкованих видань для </w:t>
      </w:r>
      <w:r w:rsidR="000D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простого </w:t>
      </w:r>
      <w:r w:rsidR="00EF09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народу існува</w:t>
      </w:r>
      <w:r w:rsidR="000D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окремий тип видання </w:t>
      </w:r>
      <w:proofErr w:type="spellStart"/>
      <w:r w:rsidR="00EF09DC" w:rsidRPr="000D57A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Broadside</w:t>
      </w:r>
      <w:proofErr w:type="spellEnd"/>
      <w:r w:rsidR="00EF09DC" w:rsidRPr="000D57A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F09DC" w:rsidRPr="000D57A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ballad</w:t>
      </w:r>
      <w:proofErr w:type="spellEnd"/>
      <w:r w:rsidR="000D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репрезентував пісенну творчість.</w:t>
      </w:r>
      <w:r w:rsidR="00EF09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D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Українська культура не стала тут виключенням.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D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Оскільки 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убочні видавці ще у першій половині ХІХ ст. включили співаники у свій репертуар</w:t>
      </w:r>
      <w:r w:rsidR="000D57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</w:t>
      </w:r>
      <w:r w:rsidR="00F320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малоросійські 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циганські пісні </w:t>
      </w:r>
      <w:r w:rsidR="00F320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надавали збіркам модного / екзотичного колориту, то наступним органічним кроком став друк 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спеціальн</w:t>
      </w:r>
      <w:r w:rsidR="00F320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співаник</w:t>
      </w:r>
      <w:r w:rsidR="00F320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малоросійськими піснями. </w:t>
      </w:r>
      <w:r w:rsidR="00F320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Тим більш щодо них </w:t>
      </w:r>
      <w:r w:rsidR="00DA7A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18</w:t>
      </w:r>
      <w:r w:rsidR="00783E6C" w:rsidRPr="00F708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</w:t>
      </w:r>
      <w:r w:rsidR="00DA7A17" w:rsidRPr="00F708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DA7A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р. </w:t>
      </w:r>
      <w:r w:rsidR="00F320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діяли обмеження Емського указу. 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 </w:t>
      </w:r>
      <w:r w:rsidR="00F320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популярність таких збірок 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320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Володимир Данилов написав три статті у 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Киевской</w:t>
      </w:r>
      <w:proofErr w:type="spellEnd"/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старине»</w:t>
      </w:r>
      <w:r w:rsidR="00F320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Він 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хоч й розгром</w:t>
      </w:r>
      <w:r w:rsidR="00783E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ив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зміст</w:t>
      </w:r>
      <w:r w:rsidR="00783E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таких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збірок, обробк</w:t>
      </w:r>
      <w:r w:rsidR="00783E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тексту</w:t>
      </w:r>
      <w:r w:rsidR="00783E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правопис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але позитивно оцін</w:t>
      </w:r>
      <w:r w:rsidR="00783E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ив 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явищ</w:t>
      </w:r>
      <w:r w:rsidR="00783E6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="00D33BD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6346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складання таких співаників на початку ХХ ст. залучали вже </w:t>
      </w:r>
      <w:r w:rsidR="00C50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лише таких авторів, як В. Лунін (співаник </w:t>
      </w:r>
      <w:r w:rsidR="00C5000C" w:rsidRPr="00C50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proofErr w:type="spellStart"/>
      <w:r w:rsidR="00C5000C" w:rsidRPr="00C50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Черевычкы</w:t>
      </w:r>
      <w:proofErr w:type="spellEnd"/>
      <w:r w:rsidR="00C5000C" w:rsidRPr="00C50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202C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F708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</w:t>
      </w:r>
      <w:r w:rsidR="00C500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346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й </w:t>
      </w:r>
      <w:r w:rsidR="00F648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того ж О. Півня, який </w:t>
      </w:r>
      <w:r w:rsidR="006346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підготував </w:t>
      </w:r>
      <w:r w:rsidR="000E3E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  <w:r w:rsidR="006346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назв</w:t>
      </w:r>
      <w:r w:rsidR="000E3E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02C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співаників</w:t>
      </w:r>
      <w:r w:rsidR="000A20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  </w:t>
      </w:r>
      <w:r w:rsidR="006346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28FB5182" w14:textId="2189D31F" w:rsidR="00C12CEF" w:rsidRDefault="00F32051" w:rsidP="00FD5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Четвертий шлях</w:t>
      </w:r>
      <w:r w:rsidR="000E4A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це </w:t>
      </w:r>
      <w:r w:rsidR="00C12C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театральний </w:t>
      </w:r>
      <w:r w:rsidR="000E4A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естрадний </w:t>
      </w:r>
      <w:r w:rsidR="00C12CE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репертуар. </w:t>
      </w:r>
      <w:r w:rsidR="00CD0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Популярність </w:t>
      </w:r>
      <w:r w:rsidR="00DC54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видовищ набувала нових форм реалізації. </w:t>
      </w:r>
      <w:r w:rsidR="00747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поширенням освіти т</w:t>
      </w:r>
      <w:r w:rsidR="00CD0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еатр</w:t>
      </w:r>
      <w:r w:rsidR="00DC54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альн</w:t>
      </w:r>
      <w:r w:rsidR="00747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 мистецтво </w:t>
      </w:r>
      <w:r w:rsidR="00DC543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елітарного </w:t>
      </w:r>
      <w:r w:rsidR="00747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перетворювалося у демократичний спосіб проведення дозвілля. А успіх українських театральних труп у Москві та Санкт-Петербурзі знову ж спровокував інтерес лубочних видавців до театрального україномовного репертуару</w:t>
      </w:r>
      <w:r w:rsidR="00747B49" w:rsidRPr="00F708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на який після 1881 р. </w:t>
      </w:r>
      <w:r w:rsidR="00266662" w:rsidRPr="00F708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також </w:t>
      </w:r>
      <w:r w:rsidR="00747B49" w:rsidRPr="00F708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 поширювалися</w:t>
      </w:r>
      <w:r w:rsidR="00747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цензурні обмеження. Паралельно ф</w:t>
      </w:r>
      <w:r w:rsidR="00CD0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ормування </w:t>
      </w:r>
      <w:r w:rsidR="00747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ще </w:t>
      </w:r>
      <w:r w:rsidR="00CD0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747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дного </w:t>
      </w:r>
      <w:r w:rsidR="00CD0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виду сценічного мистецтва – естради </w:t>
      </w:r>
      <w:r w:rsidR="00747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– </w:t>
      </w:r>
      <w:r w:rsidR="00CD09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викликало потребу в спеціальній літературі. І лубочні видавці </w:t>
      </w:r>
      <w:r w:rsidR="004D38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наприкінці ХІХ ст. почали засвоювати цю нішу літературної творчості. Щодо театрального репертуару, то вони радо друкували тексти опереток</w:t>
      </w:r>
      <w:r w:rsidR="006C0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водевіл</w:t>
      </w:r>
      <w:r w:rsidR="00400E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4D38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невеличких п’єс </w:t>
      </w:r>
      <w:r w:rsidR="004D3856" w:rsidRPr="00F648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побутового характеру</w:t>
      </w:r>
      <w:r w:rsidR="00266662" w:rsidRPr="002666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666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місцевим колоритом</w:t>
      </w:r>
      <w:r w:rsidR="004D38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які первинно існували у </w:t>
      </w:r>
      <w:r w:rsidR="004D38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високій сцені, а тепер, як й пісні уходили в широку публіку</w:t>
      </w:r>
      <w:r w:rsidR="00040A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747B4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D38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от естрадний жанр </w:t>
      </w:r>
      <w:r w:rsidR="006C0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«мініатюр», </w:t>
      </w:r>
      <w:r w:rsidR="004D38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«куплетів» та «гуморесок» українською мовою для розваги міських </w:t>
      </w:r>
      <w:r w:rsidR="008523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мешканц</w:t>
      </w:r>
      <w:r w:rsidR="004D38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</w:t>
      </w:r>
      <w:r w:rsidR="00400E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які </w:t>
      </w:r>
      <w:r w:rsidR="008523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частіше стикалися з естрадою,</w:t>
      </w:r>
      <w:r w:rsidR="004D38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також вже творився на замовлення лубочних підприємців</w:t>
      </w:r>
      <w:r w:rsidR="008523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або п</w:t>
      </w:r>
      <w:r w:rsidR="006C0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опулярні виконавці друкували збірники зі свого репертуару. </w:t>
      </w:r>
      <w:r w:rsidR="004D385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треба відзначити, що лідером на цьому ринкові були одеські видавці</w:t>
      </w:r>
      <w:r w:rsidR="00C93C2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які пропонували видання </w:t>
      </w:r>
      <w:r w:rsidR="008523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навіть </w:t>
      </w:r>
      <w:r w:rsidR="006C056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30- та 40-тисячними тиражами.</w:t>
      </w:r>
    </w:p>
    <w:p w14:paraId="52D75543" w14:textId="70EAD23F" w:rsidR="00212622" w:rsidRDefault="00381000" w:rsidP="00FD5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Отже, </w:t>
      </w:r>
      <w:r w:rsidRPr="00A23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видавці </w:t>
      </w:r>
      <w:r w:rsidR="002D3AC8" w:rsidRPr="00A23D11">
        <w:rPr>
          <w:rFonts w:ascii="Times New Roman" w:hAnsi="Times New Roman" w:cs="Times New Roman"/>
          <w:sz w:val="28"/>
          <w:szCs w:val="28"/>
          <w:lang w:val="uk-UA"/>
        </w:rPr>
        <w:t xml:space="preserve">україномовної лубочної книги </w:t>
      </w:r>
      <w:r w:rsidRPr="00A23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орієнтувалися на</w:t>
      </w:r>
      <w:r w:rsidR="00C54451" w:rsidRPr="00A23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523FA" w:rsidRPr="00A23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українськ</w:t>
      </w:r>
      <w:r w:rsidR="00A23D11" w:rsidRPr="00A23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ий</w:t>
      </w:r>
      <w:r w:rsidR="008523FA" w:rsidRPr="00A23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54451" w:rsidRPr="00A23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рин</w:t>
      </w:r>
      <w:r w:rsidR="00A23D11" w:rsidRPr="00A23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</w:t>
      </w:r>
      <w:r w:rsidR="00F648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намагаючись задовольнити попит низового читача.</w:t>
      </w:r>
      <w:r w:rsidR="00255425" w:rsidRPr="00A23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23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2126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аступн</w:t>
      </w:r>
      <w:r w:rsidR="00A23D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ий крок </w:t>
      </w:r>
      <w:r w:rsidR="002126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літературознавцями, які мають </w:t>
      </w:r>
      <w:r w:rsidR="00C544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проаналізувати </w:t>
      </w:r>
      <w:r w:rsidR="002126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зміст </w:t>
      </w:r>
      <w:r w:rsidR="00202C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наявних </w:t>
      </w:r>
      <w:r w:rsidR="002126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українських лубочних видань</w:t>
      </w:r>
      <w:r w:rsidR="00F648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21262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648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C544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ймовірно, остаточно закріпити в українській науці тезу про подібність українського літературного процесу до європейського, хоч й в </w:t>
      </w:r>
      <w:r w:rsidR="002554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інших політичних умовах, </w:t>
      </w:r>
      <w:proofErr w:type="spellStart"/>
      <w:r w:rsidR="002554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мовних</w:t>
      </w:r>
      <w:proofErr w:type="spellEnd"/>
      <w:r w:rsidR="002554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обставинах та </w:t>
      </w:r>
      <w:r w:rsidR="00C5445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хронологічних межах.   </w:t>
      </w:r>
    </w:p>
    <w:p w14:paraId="1BE33E4F" w14:textId="77777777" w:rsidR="00255425" w:rsidRDefault="00255425" w:rsidP="00FD53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F587F4E" w14:textId="2EDCAB85" w:rsidR="00F6480F" w:rsidRPr="004C70EF" w:rsidRDefault="000A6FE4" w:rsidP="00F6480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716B9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UDC</w:t>
      </w:r>
      <w:r w:rsidR="00F6480F" w:rsidRPr="00992FCF">
        <w:rPr>
          <w:rFonts w:ascii="Times New Roman" w:hAnsi="Times New Roman" w:cs="Times New Roman"/>
          <w:sz w:val="28"/>
          <w:szCs w:val="28"/>
          <w:lang w:val="en-US"/>
        </w:rPr>
        <w:t xml:space="preserve"> 002.2</w:t>
      </w:r>
      <w:r w:rsidR="00F6480F">
        <w:rPr>
          <w:rFonts w:ascii="Times New Roman" w:hAnsi="Times New Roman" w:cs="Times New Roman"/>
          <w:sz w:val="28"/>
          <w:szCs w:val="28"/>
          <w:lang w:val="uk-UA"/>
        </w:rPr>
        <w:t>+821.</w:t>
      </w:r>
      <w:proofErr w:type="gramStart"/>
      <w:r w:rsidR="00F6480F">
        <w:rPr>
          <w:rFonts w:ascii="Times New Roman" w:hAnsi="Times New Roman" w:cs="Times New Roman"/>
          <w:sz w:val="28"/>
          <w:szCs w:val="28"/>
          <w:lang w:val="uk-UA"/>
        </w:rPr>
        <w:t>161</w:t>
      </w:r>
      <w:r w:rsidR="00F6480F" w:rsidRPr="00992FCF">
        <w:rPr>
          <w:rFonts w:ascii="Times New Roman" w:hAnsi="Times New Roman" w:cs="Times New Roman"/>
          <w:sz w:val="28"/>
          <w:szCs w:val="28"/>
          <w:lang w:val="en-US"/>
        </w:rPr>
        <w:t>](</w:t>
      </w:r>
      <w:proofErr w:type="gramEnd"/>
      <w:r w:rsidR="00F6480F" w:rsidRPr="00992FCF">
        <w:rPr>
          <w:rFonts w:ascii="Times New Roman" w:hAnsi="Times New Roman" w:cs="Times New Roman"/>
          <w:sz w:val="28"/>
          <w:szCs w:val="28"/>
          <w:lang w:val="en-US"/>
        </w:rPr>
        <w:t>477) "18/19"</w:t>
      </w:r>
    </w:p>
    <w:p w14:paraId="6BE2F0A2" w14:textId="77777777" w:rsidR="00B716B9" w:rsidRPr="00B716B9" w:rsidRDefault="00B716B9" w:rsidP="00B716B9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716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Tetiana </w:t>
      </w:r>
      <w:proofErr w:type="spellStart"/>
      <w:r w:rsidRPr="00B716B9">
        <w:rPr>
          <w:rFonts w:ascii="Times New Roman" w:hAnsi="Times New Roman" w:cs="Times New Roman"/>
          <w:b/>
          <w:bCs/>
          <w:sz w:val="28"/>
          <w:szCs w:val="28"/>
          <w:lang w:val="en-US"/>
        </w:rPr>
        <w:t>Karoieva</w:t>
      </w:r>
      <w:proofErr w:type="spellEnd"/>
      <w:r w:rsidRPr="00B716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7F752B0" w14:textId="1B26E0A1" w:rsidR="00992FCF" w:rsidRDefault="00992FCF" w:rsidP="00B716B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2FCF">
        <w:rPr>
          <w:rFonts w:ascii="Times New Roman" w:hAnsi="Times New Roman" w:cs="Times New Roman"/>
          <w:sz w:val="28"/>
          <w:szCs w:val="28"/>
          <w:lang w:val="en-US"/>
        </w:rPr>
        <w:t xml:space="preserve">ORCID: </w:t>
      </w:r>
      <w:r w:rsidR="00DE2435">
        <w:fldChar w:fldCharType="begin"/>
      </w:r>
      <w:r w:rsidR="00DE2435" w:rsidRPr="00DE2435">
        <w:rPr>
          <w:lang w:val="en-US"/>
        </w:rPr>
        <w:instrText xml:space="preserve"> HYPERLINK "https://orcid.org/0000-0001-5012-9513" </w:instrText>
      </w:r>
      <w:r w:rsidR="00DE2435">
        <w:fldChar w:fldCharType="separate"/>
      </w:r>
      <w:r w:rsidRPr="002B7DF5">
        <w:rPr>
          <w:rStyle w:val="a3"/>
          <w:rFonts w:ascii="Times New Roman" w:hAnsi="Times New Roman" w:cs="Times New Roman"/>
          <w:sz w:val="28"/>
          <w:szCs w:val="28"/>
          <w:lang w:val="en-US"/>
        </w:rPr>
        <w:t>https://orcid.org/0000-0001-5012-9513</w:t>
      </w:r>
      <w:r w:rsidR="00DE2435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5F164BE7" w14:textId="77777777" w:rsidR="00992FCF" w:rsidRDefault="00992FCF" w:rsidP="00B716B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45F40F" w14:textId="6A4E761E" w:rsidR="00B716B9" w:rsidRPr="00B716B9" w:rsidRDefault="00B716B9" w:rsidP="00B716B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16B9">
        <w:rPr>
          <w:rFonts w:ascii="Times New Roman" w:hAnsi="Times New Roman" w:cs="Times New Roman"/>
          <w:sz w:val="28"/>
          <w:szCs w:val="28"/>
          <w:lang w:val="en-US"/>
        </w:rPr>
        <w:t>Dr</w:t>
      </w:r>
      <w:r w:rsidRPr="00B716B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B716B9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B716B9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B716B9"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B716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1C495255" w14:textId="77777777" w:rsidR="00B716B9" w:rsidRPr="00B716B9" w:rsidRDefault="00B716B9" w:rsidP="00B716B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6B9">
        <w:rPr>
          <w:rFonts w:ascii="Times New Roman" w:hAnsi="Times New Roman" w:cs="Times New Roman"/>
          <w:sz w:val="28"/>
          <w:szCs w:val="28"/>
          <w:lang w:val="en-US"/>
        </w:rPr>
        <w:t xml:space="preserve">Professor of the Department of Culture, Methods of Teaching History and Auxiliary Sciences of History, </w:t>
      </w:r>
    </w:p>
    <w:p w14:paraId="528CB0BD" w14:textId="198EFD00" w:rsidR="00B716B9" w:rsidRPr="00B716B9" w:rsidRDefault="00B716B9" w:rsidP="00B716B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716B9">
        <w:rPr>
          <w:rFonts w:ascii="Times New Roman" w:hAnsi="Times New Roman" w:cs="Times New Roman"/>
          <w:sz w:val="28"/>
          <w:szCs w:val="28"/>
          <w:lang w:val="uk-UA"/>
        </w:rPr>
        <w:t>Vinnytsia</w:t>
      </w:r>
      <w:proofErr w:type="spellEnd"/>
      <w:r w:rsidRPr="00B71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16B9">
        <w:rPr>
          <w:rFonts w:ascii="Times New Roman" w:hAnsi="Times New Roman" w:cs="Times New Roman"/>
          <w:sz w:val="28"/>
          <w:szCs w:val="28"/>
          <w:lang w:val="uk-UA"/>
        </w:rPr>
        <w:t>Mykhailo</w:t>
      </w:r>
      <w:proofErr w:type="spellEnd"/>
      <w:r w:rsidRPr="00B71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16B9">
        <w:rPr>
          <w:rFonts w:ascii="Times New Roman" w:hAnsi="Times New Roman" w:cs="Times New Roman"/>
          <w:sz w:val="28"/>
          <w:szCs w:val="28"/>
          <w:lang w:val="uk-UA"/>
        </w:rPr>
        <w:t>Kotsiubynskyi</w:t>
      </w:r>
      <w:proofErr w:type="spellEnd"/>
      <w:r w:rsidRPr="00B71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16B9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B71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16B9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B71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16B9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B716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716B9">
        <w:rPr>
          <w:rFonts w:ascii="Times New Roman" w:hAnsi="Times New Roman" w:cs="Times New Roman"/>
          <w:sz w:val="28"/>
          <w:szCs w:val="28"/>
          <w:lang w:val="uk-UA"/>
        </w:rPr>
        <w:t>Vinnytsia</w:t>
      </w:r>
      <w:proofErr w:type="spellEnd"/>
      <w:r w:rsidRPr="00B716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716B9">
        <w:rPr>
          <w:rFonts w:ascii="Times New Roman" w:hAnsi="Times New Roman" w:cs="Times New Roman"/>
          <w:sz w:val="28"/>
          <w:szCs w:val="28"/>
          <w:lang w:val="en-US"/>
        </w:rPr>
        <w:t>Ukraine</w:t>
      </w:r>
    </w:p>
    <w:p w14:paraId="2E776B83" w14:textId="77777777" w:rsidR="00992FCF" w:rsidRPr="009A5E67" w:rsidRDefault="00992FCF" w:rsidP="00992F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799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D799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D799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7998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tetiana.karoieva@vspu.edu.ua</w:t>
      </w:r>
    </w:p>
    <w:p w14:paraId="30077F75" w14:textId="32BA41B4" w:rsidR="004804DC" w:rsidRPr="00B716B9" w:rsidRDefault="000A6FE4" w:rsidP="00B716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6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69117E3" w14:textId="77777777" w:rsidR="00A23D11" w:rsidRDefault="00A23D11" w:rsidP="009675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</w:p>
    <w:p w14:paraId="3A45F528" w14:textId="7A96CF06" w:rsidR="002B58B6" w:rsidRPr="00DC580F" w:rsidRDefault="002B58B6" w:rsidP="009675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DC580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UKRAINIAN LUBOC BOOK PUBLISHING </w:t>
      </w:r>
      <w:r w:rsidR="00D213A9" w:rsidRPr="00DC580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AS A STAGE </w:t>
      </w:r>
      <w:r w:rsidRPr="00DC580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IN THE FORMATION OF UKRAINIAN PARALITERATURE</w:t>
      </w:r>
    </w:p>
    <w:p w14:paraId="11586FAE" w14:textId="77777777" w:rsidR="00320129" w:rsidRPr="00ED69FB" w:rsidRDefault="00320129" w:rsidP="00320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D69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Based on </w:t>
      </w:r>
      <w:proofErr w:type="spellStart"/>
      <w:r w:rsidRPr="00ED69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bibliological</w:t>
      </w:r>
      <w:proofErr w:type="spellEnd"/>
      <w:r w:rsidRPr="00ED69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material, the thesis is substantiated that Ukrainian </w:t>
      </w:r>
      <w:proofErr w:type="spellStart"/>
      <w:r w:rsidRPr="00ED69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paraliterature</w:t>
      </w:r>
      <w:proofErr w:type="spellEnd"/>
      <w:r w:rsidRPr="00ED69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went through the same stage of formation as European literature – chapbooks (lubok books).</w:t>
      </w:r>
    </w:p>
    <w:p w14:paraId="01ABF28A" w14:textId="6FCA2616" w:rsidR="00202C31" w:rsidRPr="00ED69FB" w:rsidRDefault="00884D65" w:rsidP="00BC3D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D69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Key words: </w:t>
      </w:r>
      <w:proofErr w:type="spellStart"/>
      <w:r w:rsidR="002B58B6" w:rsidRPr="00ED69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ukrainian</w:t>
      </w:r>
      <w:proofErr w:type="spellEnd"/>
      <w:r w:rsidR="002B58B6" w:rsidRPr="00ED69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2B58B6" w:rsidRPr="00ED69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paraliterature</w:t>
      </w:r>
      <w:proofErr w:type="spellEnd"/>
      <w:r w:rsidR="002B58B6" w:rsidRPr="00ED69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lubok books, lubok publisher, book publishing</w:t>
      </w:r>
    </w:p>
    <w:sectPr w:rsidR="00202C31" w:rsidRPr="00ED69FB" w:rsidSect="004804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A7"/>
    <w:rsid w:val="00040AEC"/>
    <w:rsid w:val="000A2064"/>
    <w:rsid w:val="000A6FE4"/>
    <w:rsid w:val="000C5F69"/>
    <w:rsid w:val="000D04E6"/>
    <w:rsid w:val="000D57A2"/>
    <w:rsid w:val="000E3EFA"/>
    <w:rsid w:val="000E4A20"/>
    <w:rsid w:val="00175195"/>
    <w:rsid w:val="001A5D0C"/>
    <w:rsid w:val="001D7998"/>
    <w:rsid w:val="00202C31"/>
    <w:rsid w:val="00212622"/>
    <w:rsid w:val="002530C5"/>
    <w:rsid w:val="00255425"/>
    <w:rsid w:val="002576AB"/>
    <w:rsid w:val="00266662"/>
    <w:rsid w:val="00292CAD"/>
    <w:rsid w:val="002B58B6"/>
    <w:rsid w:val="002C7244"/>
    <w:rsid w:val="002D3AC8"/>
    <w:rsid w:val="00300941"/>
    <w:rsid w:val="0031071B"/>
    <w:rsid w:val="00320129"/>
    <w:rsid w:val="003453EE"/>
    <w:rsid w:val="00373EEE"/>
    <w:rsid w:val="00381000"/>
    <w:rsid w:val="00397DB0"/>
    <w:rsid w:val="003A710A"/>
    <w:rsid w:val="003B3EF4"/>
    <w:rsid w:val="00400E9B"/>
    <w:rsid w:val="00465155"/>
    <w:rsid w:val="004752ED"/>
    <w:rsid w:val="004804DC"/>
    <w:rsid w:val="004932A5"/>
    <w:rsid w:val="004C70EF"/>
    <w:rsid w:val="004D3856"/>
    <w:rsid w:val="0050451B"/>
    <w:rsid w:val="005351F5"/>
    <w:rsid w:val="00541FED"/>
    <w:rsid w:val="005448D2"/>
    <w:rsid w:val="005946D8"/>
    <w:rsid w:val="005950D6"/>
    <w:rsid w:val="005971FB"/>
    <w:rsid w:val="006221D1"/>
    <w:rsid w:val="00634643"/>
    <w:rsid w:val="006664F3"/>
    <w:rsid w:val="006C056E"/>
    <w:rsid w:val="006C633E"/>
    <w:rsid w:val="00747B49"/>
    <w:rsid w:val="00765DB7"/>
    <w:rsid w:val="00783E6C"/>
    <w:rsid w:val="007A2502"/>
    <w:rsid w:val="007C5242"/>
    <w:rsid w:val="007D37C2"/>
    <w:rsid w:val="0084383A"/>
    <w:rsid w:val="008523FA"/>
    <w:rsid w:val="00882135"/>
    <w:rsid w:val="00884D65"/>
    <w:rsid w:val="0094353B"/>
    <w:rsid w:val="009675EA"/>
    <w:rsid w:val="00992FCF"/>
    <w:rsid w:val="009A5E67"/>
    <w:rsid w:val="009C480E"/>
    <w:rsid w:val="00A23D11"/>
    <w:rsid w:val="00A729AF"/>
    <w:rsid w:val="00AC7321"/>
    <w:rsid w:val="00AD04A7"/>
    <w:rsid w:val="00B54EAE"/>
    <w:rsid w:val="00B6154C"/>
    <w:rsid w:val="00B716B9"/>
    <w:rsid w:val="00BA1810"/>
    <w:rsid w:val="00BB5CF0"/>
    <w:rsid w:val="00BC3D0C"/>
    <w:rsid w:val="00C01D17"/>
    <w:rsid w:val="00C12CEF"/>
    <w:rsid w:val="00C144F8"/>
    <w:rsid w:val="00C14C36"/>
    <w:rsid w:val="00C5000C"/>
    <w:rsid w:val="00C54451"/>
    <w:rsid w:val="00C93C2C"/>
    <w:rsid w:val="00CA6FB6"/>
    <w:rsid w:val="00CD0972"/>
    <w:rsid w:val="00D213A9"/>
    <w:rsid w:val="00D33BD1"/>
    <w:rsid w:val="00D7057F"/>
    <w:rsid w:val="00D72DA7"/>
    <w:rsid w:val="00DA2D92"/>
    <w:rsid w:val="00DA7A17"/>
    <w:rsid w:val="00DC543F"/>
    <w:rsid w:val="00DC580F"/>
    <w:rsid w:val="00DE2435"/>
    <w:rsid w:val="00E25BC4"/>
    <w:rsid w:val="00E7304A"/>
    <w:rsid w:val="00E8262B"/>
    <w:rsid w:val="00ED69FB"/>
    <w:rsid w:val="00EE304A"/>
    <w:rsid w:val="00EF09DC"/>
    <w:rsid w:val="00F13075"/>
    <w:rsid w:val="00F32051"/>
    <w:rsid w:val="00F56BAC"/>
    <w:rsid w:val="00F6480F"/>
    <w:rsid w:val="00F708D9"/>
    <w:rsid w:val="00F839CE"/>
    <w:rsid w:val="00F97200"/>
    <w:rsid w:val="00FA2B1D"/>
    <w:rsid w:val="00FB761D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0B56"/>
  <w15:chartTrackingRefBased/>
  <w15:docId w15:val="{C76AE162-3136-462F-9261-DE9B6E6E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translation">
    <w:name w:val="tlid-translation translation"/>
    <w:basedOn w:val="a0"/>
    <w:rsid w:val="00C14C36"/>
  </w:style>
  <w:style w:type="character" w:styleId="a3">
    <w:name w:val="Hyperlink"/>
    <w:basedOn w:val="a0"/>
    <w:uiPriority w:val="99"/>
    <w:unhideWhenUsed/>
    <w:rsid w:val="000A6F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6FE4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unhideWhenUsed/>
    <w:rsid w:val="00B716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716B9"/>
    <w:rPr>
      <w:sz w:val="20"/>
      <w:szCs w:val="20"/>
    </w:rPr>
  </w:style>
  <w:style w:type="paragraph" w:customStyle="1" w:styleId="Default">
    <w:name w:val="Default"/>
    <w:rsid w:val="009A5E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21</cp:revision>
  <dcterms:created xsi:type="dcterms:W3CDTF">2024-06-01T13:35:00Z</dcterms:created>
  <dcterms:modified xsi:type="dcterms:W3CDTF">2024-07-21T18:30:00Z</dcterms:modified>
</cp:coreProperties>
</file>