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79" w:rsidRPr="00A53C79" w:rsidRDefault="00A53C79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</w:pPr>
      <w:proofErr w:type="spellStart"/>
      <w:r w:rsidRPr="00007C7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  <w:t>Дзюбич</w:t>
      </w:r>
      <w:proofErr w:type="spellEnd"/>
      <w:r w:rsidRPr="00007C7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proofErr w:type="gramStart"/>
      <w:r w:rsidRPr="00007C72">
        <w:rPr>
          <w:rFonts w:ascii="Times New Roman" w:hAnsi="Times New Roman" w:cs="Times New Roman"/>
          <w:b/>
          <w:color w:val="444444"/>
          <w:sz w:val="28"/>
          <w:szCs w:val="28"/>
          <w:u w:val="single"/>
          <w:shd w:val="clear" w:color="auto" w:fill="F9F9F9"/>
        </w:rPr>
        <w:t>Св</w:t>
      </w:r>
      <w:proofErr w:type="gramEnd"/>
      <w:r w:rsidRPr="00007C72">
        <w:rPr>
          <w:rFonts w:ascii="Times New Roman" w:hAnsi="Times New Roman" w:cs="Times New Roman"/>
          <w:b/>
          <w:color w:val="444444"/>
          <w:sz w:val="28"/>
          <w:szCs w:val="28"/>
          <w:u w:val="single"/>
          <w:shd w:val="clear" w:color="auto" w:fill="F9F9F9"/>
        </w:rPr>
        <w:t>ітлана</w:t>
      </w:r>
      <w:proofErr w:type="spellEnd"/>
      <w:r w:rsidRPr="00007C7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007C7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  <w:t>Андріївна</w:t>
      </w:r>
      <w:proofErr w:type="spellEnd"/>
      <w:r w:rsidRPr="00007C7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  <w:t>,</w:t>
      </w: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https://orcid.org/0000-0003-2524-6843,</w:t>
      </w: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наукова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співробітниця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,</w:t>
      </w: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відділ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національної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бібліографії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,</w:t>
      </w: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Національна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бібліотека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імені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В. І.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Вернадського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,</w:t>
      </w: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Київ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e-mail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: </w:t>
      </w:r>
      <w:hyperlink r:id="rId4" w:history="1">
        <w:r w:rsidRPr="00A53C7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9F9F9"/>
          </w:rPr>
          <w:t>lana7422@ukr.net</w:t>
        </w:r>
      </w:hyperlink>
    </w:p>
    <w:p w:rsidR="00A53C79" w:rsidRPr="00C518CF" w:rsidRDefault="00A53C79" w:rsidP="00A53C79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</w:pP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Pr="00A53C7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  <w:t>Діаспорні</w:t>
      </w:r>
      <w:proofErr w:type="spellEnd"/>
      <w:r w:rsidRPr="00A53C7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A53C7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  <w:t xml:space="preserve">: </w:t>
      </w:r>
      <w:proofErr w:type="spellStart"/>
      <w:r w:rsidRPr="00A53C7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  <w:t>бібліографічно-джерелознавчий</w:t>
      </w:r>
      <w:proofErr w:type="spellEnd"/>
      <w:r w:rsidRPr="00A53C7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</w:rPr>
        <w:t xml:space="preserve"> аспект</w:t>
      </w:r>
    </w:p>
    <w:p w:rsidR="00007C72" w:rsidRDefault="00A53C79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</w:pPr>
      <w:r w:rsidRPr="00C518CF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статті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проаналізовано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діаспорні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за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матеріалами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науково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-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бібліографічного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Леся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Українка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1884–2024»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відділу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національної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бібліографії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Національної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бібліотеки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України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імені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Вернадського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</w:t>
      </w:r>
      <w:proofErr w:type="gram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Висві</w:t>
      </w:r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тлено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ібліографічно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-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джерелознавчий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аспект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діаспорних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видань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</w:t>
      </w:r>
      <w:r w:rsidRPr="00D52EAA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Pr="00A53C79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9F9F9"/>
        </w:rPr>
        <w:t>Ключові</w:t>
      </w:r>
      <w:proofErr w:type="spellEnd"/>
      <w:r w:rsidRPr="00D52EAA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9F9F9"/>
        </w:rPr>
        <w:t>слова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: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Леся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Українка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діаспорні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науково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-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бібліографічне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</w:t>
      </w:r>
      <w:r w:rsidRPr="00D52EAA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D52EAA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Переосмислення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сучасною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наукою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життя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творчості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контексті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суспільних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культурно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-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мистецьких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процесів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кінця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C518CF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>XX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–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початку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C518CF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>XXI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ст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праць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досл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ідників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-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лесеукраїнкознавців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дало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змогу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по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-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новому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поглянути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питання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систематизації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та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вивчення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джерел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формування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науково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-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бібліографічних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джерел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</w:t>
      </w:r>
      <w:r w:rsidRPr="00D52EAA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Зважаючи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ці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чинники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відділ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національної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бібліографії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Національної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бібліотеки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України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імені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Вернадського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ід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керівництвом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-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ра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філол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наук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проф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Кіраля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завершив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підготовку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першого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тому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Твори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» 4-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томної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наукової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бібліографії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видань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та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праць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про</w:t>
      </w:r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життя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творчість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видатної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письменниці</w:t>
      </w:r>
      <w:proofErr w:type="spellEnd"/>
      <w:r w:rsidRPr="00D52EA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першому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томі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представлено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інформацію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про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її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перекладів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епістолярну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публіцистичну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фольклористичну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спадщину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переклади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її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мовами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св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іту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ібліографічні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описи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супроводжуються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розширеним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змістом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анотацією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Довідково-пошуковий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апарат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містить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покажчики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: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назв</w:t>
      </w:r>
      <w:proofErr w:type="spellEnd"/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іменний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покажчик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редакторів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укладачів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перекладачів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місць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видань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Особливу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увагу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при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формуванні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бази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даних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укладачі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зосередили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на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описі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діаспорних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видань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зокрема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які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уперше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представлені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нашому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</w:t>
      </w: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До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публікацій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праць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про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неї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за кордоном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долучалися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lastRenderedPageBreak/>
        <w:t>свого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часу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Наукове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товариство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імені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Шевченка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(Нью-Йорк, Париж, Мюнхен),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Інститут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досл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ідів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Волині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(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Вінніпег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),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Організація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Українок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Канади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(Торонто),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Спілка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Української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молоді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(Лондон) та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ін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діаспорні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товариства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організації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</w:t>
      </w: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опікувалася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низка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видавництв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навколо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яких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консолі</w:t>
      </w:r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дується</w:t>
      </w:r>
      <w:proofErr w:type="spellEnd"/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українська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наукова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освітня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культурна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громадськість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зокрема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: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Видавництво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Чарторийських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;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Видавництво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шкільної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ради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(Нью-Йорк);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Українська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накладня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друкарня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К. Г.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Редера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(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Ляйпціг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);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видавництво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Союзу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українців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Великій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Британії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(Лондон);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видавництво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Українська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критична думка» (Мюнхен). Твори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письменниці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виходять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серіях</w:t>
      </w:r>
      <w:proofErr w:type="spellEnd"/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: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Загальна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бібліотека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 у 1920–1923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рр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.;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Клясики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української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та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св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ітової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літератури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»,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Українська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клясика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»,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Шкільна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бібліотека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»,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Книгозбір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для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школи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дому».</w:t>
      </w: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Першим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повним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діаспорі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було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«Твори : у 12 т.»,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Нью-Йорку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Видавничою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спілкою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«Тищенко</w:t>
      </w:r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&amp;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ілоус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 у 1953–1954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рр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(TYSZCZENKO&amp;BILOUS PUBLISHING CO). Як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зазначено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передмові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«Леся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Від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видавництва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це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перевидання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спричинене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великим попитом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читачів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на твори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нагоди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40-річчя смерти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великої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української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письменниці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Фактично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це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було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перевидання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12-ти томах,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що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побачило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св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іт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1927 р. за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редакцією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проф. Б.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Якубського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київському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видавництві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Книгоспілка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деякими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додатками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недрукованих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письменниці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» (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Леся.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Твори</w:t>
      </w:r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: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12 т. Нью-Йорк, 1953. Т. 1. с. ІХ), </w:t>
      </w:r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яке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нові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видавці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справедливо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вважали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найповнішим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найкращим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 на той час. На титульному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аркуші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вс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томах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збережено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прізвище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Б.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Якубського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за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редакції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якого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вийшли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твори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1927–1930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рр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Новим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перевиданням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опікувався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знаний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діаспорний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літературознавець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П. Одарченко, про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що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зауважено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видавничій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передмові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: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Теперішнє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наше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виходить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ід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доглядом проф. П. Одарченко» (Т. 1, с. ІХ).</w:t>
      </w: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першому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томі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уміщено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згадану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передмову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«Леся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Від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видавництва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 та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ґрунтовну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вступну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статтю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Одарченка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Видавці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зберегли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змістовні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статті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до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окремих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драматичних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</w:t>
      </w:r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</w:t>
      </w:r>
      <w:proofErr w:type="spellEnd"/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та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поем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українських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літературознавців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20–30-х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рр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які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не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втратили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своєї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актуальності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до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нашого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часу: Б.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Якубського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П.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Руліна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А.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Харченка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В. Петрова, П.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Филиповича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М.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Драй-Хмари</w:t>
      </w:r>
      <w:proofErr w:type="spellEnd"/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А.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Ніковського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І.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Шаровольського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</w:t>
      </w: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В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оформленні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на контртитулах кожного тому подано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відомості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англ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ійською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мовою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а на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фронтиспісах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уміщено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світлини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різних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років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Як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ілюстративний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матеріал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тому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чи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іншому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томі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відповідно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до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його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змісту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вклеєно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на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окремих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аркушах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на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крейдяному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папері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факсиміле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lastRenderedPageBreak/>
        <w:t>окремих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сторінок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автографів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драматичних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письменниці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: «Кассандра», «У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пущі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»,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Руфін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Пр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ісцілла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», «Одержима». В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оформленні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обкладинки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збережено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книжкову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графіку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першого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виконану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художником М.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Алексєєвим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(1894–1934).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Особливість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цього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полягає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тому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що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перший та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другий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том,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які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представлять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поетичний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доробок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має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наскрізну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нумерацію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арабськими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цифрами (Т. 1, №№ 1–92; Т. 2, №№ 92–181).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Видавці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та редактор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зберегли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без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змін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коментарі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примітки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Б.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Якубського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який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провів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значну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роботу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вивчення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текстів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письменниці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залучивши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матеріали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арх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іву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родини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Косачів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Другий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том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містить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вступну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статтю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Б.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Якубського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Лірика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на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тлі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еволюції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форм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української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поезії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» та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Алфавітний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покажчик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Перевидання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на той час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було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головним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джерелом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для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діаспорних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лесеукраїнкознавців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мало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велике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значення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для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популяризації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творчості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письменниці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Про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це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св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ідчить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той факт,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що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це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оцифроване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розміщене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в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електронних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бібліотеках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: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Україніка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» (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Національна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бібліотека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</w:t>
      </w:r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</w:t>
      </w:r>
      <w:proofErr w:type="spellEnd"/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В. І.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Вернадського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) та DIASPORIANA.ORG.UA: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електронна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бібліотека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</w:t>
      </w: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ідкісними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виданнями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є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збірки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знайдені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при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укладанні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нашого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на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які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варто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звернути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увагу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: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Терновий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вінець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 (Мюнхен, 1946) – </w:t>
      </w:r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видана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Едвардом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Козаком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серії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«Слова на дорогу»,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який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очолював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Українську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спілку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образотворчих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мистців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Німеччині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;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Поезії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: (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вибрані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твори) (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Регенсбург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1946)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Спілкою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Українське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мистецтво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 в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Реґенсбурзі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серії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Українська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клясика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 «до 75-ліття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дня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народження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поетки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вступною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статтею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та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ід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редакцією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Одарченка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в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якій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є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вірші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«Все, все покинуть, до тебе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полинуть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..» та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Хотіла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б я тебе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мов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плющ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обняти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…»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із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зазначенням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Друкується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вперше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»; «В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дитячому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крузі</w:t>
      </w:r>
      <w:proofErr w:type="spellEnd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: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збірочка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для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дітей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спогадами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про Лесю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О.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Косач-Кривинюк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» (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Авґсбург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1946),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що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була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часопису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«Наше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життя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серії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Дитяча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бібліотека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».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Ц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ікавою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особливістю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цієї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збірки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є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її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оформлення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(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машинописний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текст,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світлина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підписом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Маленька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Леся»).</w:t>
      </w: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На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особливу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увагу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заслуговує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збірки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Бояриня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 в 1971 р.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Організацією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українок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Канади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Торонто,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якій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уміщено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заборонену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драму в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Радянському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Союзі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літературно-критичні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статті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про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цей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тві</w:t>
      </w:r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</w:t>
      </w:r>
      <w:proofErr w:type="spellEnd"/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М.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Драй-Хмари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І.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Дзюби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Б. Марчука, М.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Глобенка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К.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Штуля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теж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на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тоді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заборонених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в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Тут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було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опубліковано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також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статтю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письменниці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«Голос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однієї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російської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ув’язненої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написану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в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оригіналі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французькою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мовою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</w:t>
      </w: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Цього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ж року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нагоди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100-річчя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від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дня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народження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великої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поетеси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Союз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українців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Великій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Британії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(Лондон) видав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унікальнузбірку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Палкі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lastRenderedPageBreak/>
        <w:t>блискавиці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: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вибі</w:t>
      </w:r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</w:t>
      </w:r>
      <w:proofErr w:type="spellEnd"/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із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із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вступним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словом та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упорядкуванням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проф. В.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Шаяна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</w:t>
      </w: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У 2021 р.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всьому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св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іті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вшановували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150-ту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річницю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від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дня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народження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відзначала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цю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дату на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національному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та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св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ітовому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рівняхс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пільно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ЮНЕСКО. В рамках 40-ї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сесії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Генеральної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конференціі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ЮНЕСКО за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участі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193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держав-член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ООН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було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ухвалено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внести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ювілейну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дату до Календаря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пам’ятних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дат ЮНЕСКО на 2020 – 2021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рр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(Голос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2021. № 35).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зв’язку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цією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подією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всьому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св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іті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публікувалися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твори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Бейруті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вийшов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перший том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перекладів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прозових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арабською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мовою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перекладі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Імадеддіна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Раефа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передмовою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І.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Осташ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(Бейрут, 2021);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вперше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азербайджанською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мовою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була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видана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драма-феє</w:t>
      </w:r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р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Лісова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пісня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» (Баку, 2021).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Також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вийшла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збірка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вибраних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«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Вільні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іскри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мого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голосу» (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Мілан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2021)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італійською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мовою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Авторкою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стала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філологиня-україністка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літературознавиця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перекладачка</w:t>
      </w:r>
      <w:proofErr w:type="spellEnd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іра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Дунас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</w:t>
      </w: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Отже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варто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зауважити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що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науково-бібліографічне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видання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творів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Українки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та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літератури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про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неї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в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діаспорі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є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ґрунтовною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базою для </w:t>
      </w:r>
      <w:proofErr w:type="spellStart"/>
      <w:proofErr w:type="gram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досл</w:t>
      </w:r>
      <w:proofErr w:type="gram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іджень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царині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лесеукраїнкознавства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у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контексті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сучасних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соціальних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трансформацій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</w:t>
      </w: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A53C79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Pr="00007C7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  <w:lang w:val="en-US"/>
        </w:rPr>
        <w:t>Svitlana</w:t>
      </w:r>
      <w:proofErr w:type="spellEnd"/>
      <w:r w:rsidRPr="00007C7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  <w:lang w:val="en-US"/>
        </w:rPr>
        <w:t xml:space="preserve"> </w:t>
      </w:r>
      <w:proofErr w:type="spellStart"/>
      <w:r w:rsidRPr="00007C7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  <w:lang w:val="en-US"/>
        </w:rPr>
        <w:t>Dziubych</w:t>
      </w:r>
      <w:proofErr w:type="spellEnd"/>
      <w:r w:rsidRPr="00007C7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  <w:lang w:val="en-US"/>
        </w:rPr>
        <w:t>,</w:t>
      </w:r>
      <w:r w:rsidRPr="00A53C79">
        <w:rPr>
          <w:rFonts w:ascii="Times New Roman" w:hAnsi="Times New Roman" w:cs="Times New Roman"/>
          <w:color w:val="444444"/>
          <w:sz w:val="28"/>
          <w:szCs w:val="28"/>
          <w:lang w:val="en-US"/>
        </w:rPr>
        <w:br/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>https://orcid.org/0000-0003-2524-6843,</w:t>
      </w:r>
      <w:r w:rsidRPr="00A53C79">
        <w:rPr>
          <w:rFonts w:ascii="Times New Roman" w:hAnsi="Times New Roman" w:cs="Times New Roman"/>
          <w:color w:val="444444"/>
          <w:sz w:val="28"/>
          <w:szCs w:val="28"/>
          <w:lang w:val="en-US"/>
        </w:rPr>
        <w:br/>
      </w:r>
      <w:r w:rsidRPr="00C518CF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>Research</w:t>
      </w:r>
      <w:r w:rsidR="00C518CF" w:rsidRPr="00C518CF">
        <w:rPr>
          <w:rFonts w:ascii="Times New Roman" w:hAnsi="Times New Roman" w:cs="Times New Roman"/>
          <w:sz w:val="28"/>
          <w:szCs w:val="28"/>
          <w:lang w:val="en-US"/>
        </w:rPr>
        <w:t xml:space="preserve"> Fellow</w:t>
      </w:r>
      <w:r w:rsidR="00C518CF">
        <w:rPr>
          <w:rFonts w:ascii="Times New Roman" w:hAnsi="Times New Roman" w:cs="Times New Roman"/>
          <w:color w:val="444444"/>
          <w:sz w:val="28"/>
          <w:szCs w:val="28"/>
          <w:lang w:val="en-US"/>
        </w:rPr>
        <w:t>,</w:t>
      </w:r>
      <w:r w:rsidRPr="00A53C79">
        <w:rPr>
          <w:rFonts w:ascii="Times New Roman" w:hAnsi="Times New Roman" w:cs="Times New Roman"/>
          <w:color w:val="444444"/>
          <w:sz w:val="28"/>
          <w:szCs w:val="28"/>
          <w:lang w:val="en-US"/>
        </w:rPr>
        <w:br/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>Department of national bibliography,</w:t>
      </w:r>
      <w:r w:rsidRPr="00A53C79">
        <w:rPr>
          <w:rFonts w:ascii="Times New Roman" w:hAnsi="Times New Roman" w:cs="Times New Roman"/>
          <w:color w:val="444444"/>
          <w:sz w:val="28"/>
          <w:szCs w:val="28"/>
          <w:lang w:val="en-US"/>
        </w:rPr>
        <w:br/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 xml:space="preserve">V. I.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>Vernadskyi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 xml:space="preserve"> National Library of Ukraine,</w:t>
      </w:r>
      <w:r w:rsidRPr="00A53C79">
        <w:rPr>
          <w:rFonts w:ascii="Times New Roman" w:hAnsi="Times New Roman" w:cs="Times New Roman"/>
          <w:color w:val="444444"/>
          <w:sz w:val="28"/>
          <w:szCs w:val="28"/>
          <w:lang w:val="en-US"/>
        </w:rPr>
        <w:br/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>Kyiv, Ukraine</w:t>
      </w:r>
      <w:r w:rsidRPr="00A53C79">
        <w:rPr>
          <w:rFonts w:ascii="Times New Roman" w:hAnsi="Times New Roman" w:cs="Times New Roman"/>
          <w:color w:val="444444"/>
          <w:sz w:val="28"/>
          <w:szCs w:val="28"/>
          <w:lang w:val="en-US"/>
        </w:rPr>
        <w:br/>
      </w: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 xml:space="preserve">e-mail: </w:t>
      </w:r>
      <w:hyperlink r:id="rId5" w:history="1">
        <w:r w:rsidR="00007C72" w:rsidRPr="00007C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9F9F9"/>
            <w:lang w:val="en-US"/>
          </w:rPr>
          <w:t>lana7422@ukr.net</w:t>
        </w:r>
      </w:hyperlink>
    </w:p>
    <w:p w:rsidR="00007C72" w:rsidRDefault="00007C72" w:rsidP="00007C72">
      <w:pPr>
        <w:jc w:val="center"/>
        <w:rPr>
          <w:rFonts w:ascii="Times New Roman" w:hAnsi="Times New Roman" w:cs="Times New Roman"/>
          <w:color w:val="444444"/>
          <w:sz w:val="28"/>
          <w:szCs w:val="28"/>
          <w:lang w:val="en-US"/>
        </w:rPr>
      </w:pPr>
      <w:r w:rsidRPr="00007C7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  <w:lang w:val="en-US"/>
        </w:rPr>
        <w:t xml:space="preserve">Diaspora editions </w:t>
      </w:r>
      <w:proofErr w:type="gramStart"/>
      <w:r w:rsidRPr="00007C7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  <w:lang w:val="en-US"/>
        </w:rPr>
        <w:t xml:space="preserve">of  </w:t>
      </w:r>
      <w:proofErr w:type="spellStart"/>
      <w:r w:rsidRPr="00007C7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  <w:lang w:val="en-US"/>
        </w:rPr>
        <w:t>Lesya</w:t>
      </w:r>
      <w:proofErr w:type="spellEnd"/>
      <w:proofErr w:type="gramEnd"/>
      <w:r w:rsidRPr="00007C7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  <w:lang w:val="en-US"/>
        </w:rPr>
        <w:t xml:space="preserve"> </w:t>
      </w:r>
      <w:proofErr w:type="spellStart"/>
      <w:r w:rsidRPr="00007C7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  <w:lang w:val="en-US"/>
        </w:rPr>
        <w:t>Ukrainka</w:t>
      </w:r>
      <w:proofErr w:type="spellEnd"/>
      <w:r w:rsidRPr="00007C7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9F9F9"/>
          <w:lang w:val="en-US"/>
        </w:rPr>
        <w:t>: a bibliographical and source-based aspect</w:t>
      </w:r>
    </w:p>
    <w:p w:rsidR="002C3FED" w:rsidRPr="00157129" w:rsidRDefault="00A53C79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</w:pPr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 xml:space="preserve">The article analyzes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>diasporic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 xml:space="preserve"> editions of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>Lesya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>Ukrainka's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 xml:space="preserve"> works based on the materials of the scientific and bibliographic edition "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>Lesya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 xml:space="preserve">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>Ukrainka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 xml:space="preserve">, 1884–2024" of the National Bibliography Department of the V. I. </w:t>
      </w:r>
      <w:proofErr w:type="spellStart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>Vernadsky</w:t>
      </w:r>
      <w:proofErr w:type="spellEnd"/>
      <w:r w:rsidRPr="00A53C7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 xml:space="preserve"> National Library of Ukraine. The bibliographical and source-based aspect of the study of the editions is highlighted.</w:t>
      </w:r>
      <w:r w:rsidR="0015712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 xml:space="preserve">                                                                                 </w:t>
      </w:r>
      <w:r w:rsidRPr="00157129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9F9F9"/>
          <w:lang w:val="en-US"/>
        </w:rPr>
        <w:t>Keywords</w:t>
      </w:r>
      <w:r w:rsidRPr="0015712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 xml:space="preserve">: </w:t>
      </w:r>
      <w:proofErr w:type="spellStart"/>
      <w:r w:rsidRPr="0015712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>Lesya</w:t>
      </w:r>
      <w:proofErr w:type="spellEnd"/>
      <w:r w:rsidRPr="0015712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 xml:space="preserve"> </w:t>
      </w:r>
      <w:proofErr w:type="spellStart"/>
      <w:r w:rsidRPr="0015712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>Ukrainka</w:t>
      </w:r>
      <w:proofErr w:type="spellEnd"/>
      <w:r w:rsidRPr="0015712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 xml:space="preserve">, </w:t>
      </w:r>
      <w:proofErr w:type="spellStart"/>
      <w:r w:rsidRPr="0015712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>diaspora</w:t>
      </w:r>
      <w:proofErr w:type="spellEnd"/>
      <w:r w:rsidRPr="00157129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  <w:lang w:val="en-US"/>
        </w:rPr>
        <w:t xml:space="preserve"> publications, scientific-bibliographic editions.</w:t>
      </w:r>
    </w:p>
    <w:sectPr w:rsidR="002C3FED" w:rsidRPr="00157129" w:rsidSect="002C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C79"/>
    <w:rsid w:val="00007C72"/>
    <w:rsid w:val="00007FAE"/>
    <w:rsid w:val="00157129"/>
    <w:rsid w:val="002C3FED"/>
    <w:rsid w:val="005C5B83"/>
    <w:rsid w:val="00A53C79"/>
    <w:rsid w:val="00C518CF"/>
    <w:rsid w:val="00D5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C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na7422@ukr.net" TargetMode="External"/><Relationship Id="rId4" Type="http://schemas.openxmlformats.org/officeDocument/2006/relationships/hyperlink" Target="mailto:lana7422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dcterms:created xsi:type="dcterms:W3CDTF">2025-08-04T17:09:00Z</dcterms:created>
  <dcterms:modified xsi:type="dcterms:W3CDTF">2025-08-04T17:47:00Z</dcterms:modified>
</cp:coreProperties>
</file>