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052D3" w14:textId="77777777" w:rsidR="00D90256" w:rsidRDefault="00D90256" w:rsidP="00D90256">
      <w:pPr>
        <w:pStyle w:val="docdata"/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>Фігурний Юрій Степанович, </w:t>
      </w:r>
    </w:p>
    <w:p w14:paraId="0F3616D0" w14:textId="77777777" w:rsidR="00D90256" w:rsidRDefault="00D90256" w:rsidP="00D90256">
      <w:pPr>
        <w:pStyle w:val="ae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ORCID https://orcid.org/0000-0002-6463-0920,</w:t>
      </w:r>
    </w:p>
    <w:p w14:paraId="2915D8D8" w14:textId="77777777" w:rsidR="00D90256" w:rsidRDefault="00D90256" w:rsidP="00D90256">
      <w:pPr>
        <w:pStyle w:val="ae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кандидат історичних наук, старший дослідник,</w:t>
      </w:r>
    </w:p>
    <w:p w14:paraId="462CA18C" w14:textId="77777777" w:rsidR="00D90256" w:rsidRDefault="00D90256" w:rsidP="00D90256">
      <w:pPr>
        <w:pStyle w:val="ae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старший науковий співробітник,</w:t>
      </w:r>
    </w:p>
    <w:p w14:paraId="393E51D9" w14:textId="77777777" w:rsidR="00D90256" w:rsidRDefault="00D90256" w:rsidP="00D90256">
      <w:pPr>
        <w:pStyle w:val="ae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відділ етнології та історії України,</w:t>
      </w:r>
    </w:p>
    <w:p w14:paraId="26D6D171" w14:textId="77777777" w:rsidR="00D90256" w:rsidRDefault="00D90256" w:rsidP="00D90256">
      <w:pPr>
        <w:pStyle w:val="ae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Науково-дослідний інститут українознавства,</w:t>
      </w:r>
    </w:p>
    <w:p w14:paraId="1A2DAD33" w14:textId="77777777" w:rsidR="00D90256" w:rsidRDefault="00D90256" w:rsidP="00D90256">
      <w:pPr>
        <w:pStyle w:val="ae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Київський національний університет імені Тараса Шевченка,</w:t>
      </w:r>
    </w:p>
    <w:p w14:paraId="655A4C80" w14:textId="77777777" w:rsidR="00D90256" w:rsidRDefault="00D90256" w:rsidP="00D90256">
      <w:pPr>
        <w:pStyle w:val="ae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м. Київ, Україна</w:t>
      </w:r>
    </w:p>
    <w:p w14:paraId="5435B592" w14:textId="77777777" w:rsidR="00D90256" w:rsidRDefault="00D90256" w:rsidP="00D90256">
      <w:pPr>
        <w:pStyle w:val="ae"/>
        <w:spacing w:before="0" w:beforeAutospacing="0" w:after="0" w:afterAutospacing="0" w:line="360" w:lineRule="auto"/>
      </w:pPr>
      <w:proofErr w:type="spellStart"/>
      <w:r>
        <w:rPr>
          <w:color w:val="000000"/>
          <w:sz w:val="28"/>
          <w:szCs w:val="28"/>
        </w:rPr>
        <w:t>email</w:t>
      </w:r>
      <w:proofErr w:type="spellEnd"/>
      <w:r>
        <w:rPr>
          <w:color w:val="000000"/>
          <w:sz w:val="28"/>
          <w:szCs w:val="28"/>
        </w:rPr>
        <w:t>: </w:t>
      </w:r>
      <w:hyperlink r:id="rId5" w:history="1">
        <w:r>
          <w:rPr>
            <w:rStyle w:val="af"/>
            <w:rFonts w:eastAsiaTheme="majorEastAsia"/>
            <w:color w:val="000000"/>
            <w:sz w:val="28"/>
            <w:szCs w:val="28"/>
          </w:rPr>
          <w:t>ukr.etnolog_fus@ukr.net</w:t>
        </w:r>
      </w:hyperlink>
    </w:p>
    <w:p w14:paraId="2B839189" w14:textId="77777777" w:rsidR="00D90256" w:rsidRDefault="00D90256" w:rsidP="00D90256">
      <w:pPr>
        <w:pStyle w:val="ae"/>
        <w:spacing w:before="0" w:beforeAutospacing="0" w:after="0" w:afterAutospacing="0" w:line="360" w:lineRule="auto"/>
      </w:pPr>
      <w:r>
        <w:t> </w:t>
      </w:r>
    </w:p>
    <w:p w14:paraId="7172F308" w14:textId="77777777" w:rsidR="00D90256" w:rsidRDefault="00D90256" w:rsidP="00D90256">
      <w:pPr>
        <w:pStyle w:val="ae"/>
        <w:spacing w:before="0" w:beforeAutospacing="0" w:after="0" w:afterAutospacing="0" w:line="360" w:lineRule="auto"/>
        <w:ind w:firstLine="567"/>
        <w:jc w:val="center"/>
      </w:pPr>
      <w:r>
        <w:rPr>
          <w:b/>
          <w:bCs/>
          <w:color w:val="000000"/>
          <w:sz w:val="28"/>
          <w:szCs w:val="28"/>
        </w:rPr>
        <w:t>Ірина Краснодемська – відома дослідниця української діаспори</w:t>
      </w:r>
    </w:p>
    <w:p w14:paraId="61E277EF" w14:textId="77777777" w:rsidR="00D90256" w:rsidRDefault="00D90256" w:rsidP="00D90256">
      <w:pPr>
        <w:pStyle w:val="ae"/>
        <w:spacing w:before="0" w:beforeAutospacing="0" w:after="0" w:afterAutospacing="0" w:line="360" w:lineRule="auto"/>
        <w:jc w:val="both"/>
      </w:pPr>
      <w:r>
        <w:t> </w:t>
      </w:r>
    </w:p>
    <w:p w14:paraId="481FF9BE" w14:textId="1A75F4B8" w:rsidR="00D90256" w:rsidRDefault="00760BCA" w:rsidP="00D90256">
      <w:pPr>
        <w:pStyle w:val="ae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  <w:shd w:val="clear" w:color="auto" w:fill="FFFFFF"/>
        </w:rPr>
        <w:t>П</w:t>
      </w:r>
      <w:r w:rsidR="00D90256">
        <w:rPr>
          <w:color w:val="000000"/>
          <w:sz w:val="28"/>
          <w:szCs w:val="28"/>
          <w:shd w:val="clear" w:color="auto" w:fill="FFFFFF"/>
        </w:rPr>
        <w:t xml:space="preserve">роаналізовано вагомий внесок </w:t>
      </w:r>
      <w:r w:rsidR="00D90256">
        <w:rPr>
          <w:color w:val="000000"/>
          <w:sz w:val="28"/>
          <w:szCs w:val="28"/>
        </w:rPr>
        <w:t xml:space="preserve">Ірина </w:t>
      </w:r>
      <w:proofErr w:type="spellStart"/>
      <w:r w:rsidR="00D90256">
        <w:rPr>
          <w:color w:val="000000"/>
          <w:sz w:val="28"/>
          <w:szCs w:val="28"/>
        </w:rPr>
        <w:t>Краснодемської</w:t>
      </w:r>
      <w:proofErr w:type="spellEnd"/>
      <w:r w:rsidR="00D90256">
        <w:rPr>
          <w:color w:val="000000"/>
          <w:sz w:val="28"/>
          <w:szCs w:val="28"/>
        </w:rPr>
        <w:t xml:space="preserve"> у </w:t>
      </w:r>
      <w:r w:rsidR="00D90256" w:rsidRPr="005B2EEC">
        <w:rPr>
          <w:color w:val="000000"/>
          <w:sz w:val="28"/>
          <w:szCs w:val="28"/>
        </w:rPr>
        <w:t>вивченн</w:t>
      </w:r>
      <w:r w:rsidRPr="005B2EEC">
        <w:rPr>
          <w:sz w:val="28"/>
          <w:szCs w:val="28"/>
        </w:rPr>
        <w:t>я</w:t>
      </w:r>
      <w:r w:rsidR="00D90256" w:rsidRPr="005B2EEC">
        <w:rPr>
          <w:sz w:val="28"/>
          <w:szCs w:val="28"/>
        </w:rPr>
        <w:t> </w:t>
      </w:r>
      <w:r w:rsidR="00D90256">
        <w:rPr>
          <w:color w:val="000000"/>
          <w:sz w:val="28"/>
          <w:szCs w:val="28"/>
        </w:rPr>
        <w:t xml:space="preserve">української діаспори. З’ясовано, що вже понад 25 років вона успішно </w:t>
      </w:r>
      <w:r w:rsidR="005B2EEC" w:rsidRPr="005B2EEC">
        <w:rPr>
          <w:color w:val="000000"/>
          <w:sz w:val="28"/>
          <w:szCs w:val="28"/>
        </w:rPr>
        <w:t xml:space="preserve">досліджує </w:t>
      </w:r>
      <w:r w:rsidR="00D90256">
        <w:rPr>
          <w:color w:val="000000"/>
          <w:sz w:val="28"/>
          <w:szCs w:val="28"/>
        </w:rPr>
        <w:t>функціонування діаспорних українознавчих інституцій та осмислює доробок видатних дослідників закордонного українства.</w:t>
      </w:r>
    </w:p>
    <w:p w14:paraId="0DBCD9C6" w14:textId="28D806E5" w:rsidR="00D90256" w:rsidRDefault="00D90256" w:rsidP="00D90256">
      <w:pPr>
        <w:pStyle w:val="ae"/>
        <w:spacing w:before="0" w:beforeAutospacing="0" w:after="0" w:afterAutospacing="0" w:line="360" w:lineRule="auto"/>
        <w:jc w:val="both"/>
      </w:pPr>
      <w:r>
        <w:rPr>
          <w:i/>
          <w:iCs/>
          <w:color w:val="000000"/>
          <w:sz w:val="28"/>
          <w:szCs w:val="28"/>
          <w:shd w:val="clear" w:color="auto" w:fill="FFFFFF"/>
        </w:rPr>
        <w:t>Ключові слова:</w:t>
      </w:r>
      <w:r w:rsidR="005B2EEC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Україна, українці, українська діаспора, українознавство, Ірина Краснодемська,</w:t>
      </w:r>
      <w:r w:rsidR="00760B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російсько-українська війна, спростування російських міфів і фальсифікацій історії України.</w:t>
      </w:r>
    </w:p>
    <w:p w14:paraId="20FB3C0D" w14:textId="77777777" w:rsidR="00D90256" w:rsidRDefault="00D90256" w:rsidP="00D90256">
      <w:pPr>
        <w:pStyle w:val="ae"/>
        <w:spacing w:before="0" w:beforeAutospacing="0" w:after="0" w:afterAutospacing="0" w:line="360" w:lineRule="auto"/>
        <w:jc w:val="both"/>
      </w:pPr>
      <w:r>
        <w:t> </w:t>
      </w:r>
    </w:p>
    <w:p w14:paraId="613B7E43" w14:textId="3A3A000D" w:rsidR="00D90256" w:rsidRPr="00760BCA" w:rsidRDefault="00D90256" w:rsidP="00D90256">
      <w:pPr>
        <w:pStyle w:val="ae"/>
        <w:spacing w:before="0" w:beforeAutospacing="0" w:after="0" w:afterAutospacing="0" w:line="360" w:lineRule="auto"/>
        <w:ind w:firstLine="567"/>
        <w:jc w:val="both"/>
      </w:pPr>
      <w:r>
        <w:rPr>
          <w:b/>
          <w:bCs/>
          <w:color w:val="000000"/>
          <w:sz w:val="28"/>
          <w:szCs w:val="28"/>
        </w:rPr>
        <w:t>Постановка проблеми</w:t>
      </w:r>
      <w:r>
        <w:rPr>
          <w:color w:val="000000"/>
          <w:sz w:val="28"/>
          <w:szCs w:val="28"/>
        </w:rPr>
        <w:t>. У важких умовах російсько-української війни, особливо під час її повномасштабної фази, великого значення набуває згуртованість української політичної нації та її підтримка українською діаспорою по всьому світу.</w:t>
      </w:r>
      <w:r w:rsidR="00760BCA">
        <w:rPr>
          <w:color w:val="000000"/>
          <w:sz w:val="28"/>
          <w:szCs w:val="28"/>
        </w:rPr>
        <w:t xml:space="preserve"> </w:t>
      </w:r>
      <w:r w:rsidRPr="00760BCA">
        <w:rPr>
          <w:color w:val="000000"/>
          <w:sz w:val="28"/>
          <w:szCs w:val="28"/>
        </w:rPr>
        <w:t xml:space="preserve">Українці </w:t>
      </w:r>
      <w:r w:rsidR="00760BCA">
        <w:rPr>
          <w:color w:val="000000"/>
          <w:sz w:val="28"/>
          <w:szCs w:val="28"/>
        </w:rPr>
        <w:t>по</w:t>
      </w:r>
      <w:r w:rsidRPr="00760BCA">
        <w:rPr>
          <w:color w:val="000000"/>
          <w:sz w:val="28"/>
          <w:szCs w:val="28"/>
        </w:rPr>
        <w:t>за межами материкової України як ті, що вже перебувають там тривалий час, так й ті, що вимушені були виїхати за кордон після 24.02.2022 р.</w:t>
      </w:r>
      <w:r w:rsidR="00760BCA">
        <w:rPr>
          <w:color w:val="000000"/>
          <w:sz w:val="28"/>
          <w:szCs w:val="28"/>
        </w:rPr>
        <w:t>,</w:t>
      </w:r>
      <w:r w:rsidRPr="00760BCA">
        <w:rPr>
          <w:color w:val="000000"/>
          <w:sz w:val="28"/>
          <w:szCs w:val="28"/>
        </w:rPr>
        <w:t xml:space="preserve"> є потужним потенціалом для консолідації цивілізованих демократій задля підтримки України у боротьбі з російської агресією. Тому вивчення особливостей і закономірностей функціонування </w:t>
      </w:r>
      <w:r w:rsidRPr="005B2EEC">
        <w:rPr>
          <w:color w:val="000000"/>
          <w:sz w:val="28"/>
          <w:szCs w:val="28"/>
        </w:rPr>
        <w:t xml:space="preserve">основних </w:t>
      </w:r>
      <w:r w:rsidRPr="00760BCA">
        <w:rPr>
          <w:color w:val="000000"/>
          <w:sz w:val="28"/>
          <w:szCs w:val="28"/>
        </w:rPr>
        <w:t xml:space="preserve">осередків української діаспори, напрацювань закордонних вчених-українознавців, які </w:t>
      </w:r>
      <w:proofErr w:type="spellStart"/>
      <w:r w:rsidRPr="00760BCA">
        <w:rPr>
          <w:color w:val="000000"/>
          <w:sz w:val="28"/>
          <w:szCs w:val="28"/>
        </w:rPr>
        <w:t>плідно</w:t>
      </w:r>
      <w:proofErr w:type="spellEnd"/>
      <w:r w:rsidRPr="00760BCA">
        <w:rPr>
          <w:color w:val="000000"/>
          <w:sz w:val="28"/>
          <w:szCs w:val="28"/>
        </w:rPr>
        <w:t xml:space="preserve"> досліджує</w:t>
      </w:r>
      <w:r w:rsidR="00760BCA">
        <w:rPr>
          <w:color w:val="000000"/>
          <w:sz w:val="28"/>
          <w:szCs w:val="28"/>
        </w:rPr>
        <w:t xml:space="preserve"> </w:t>
      </w:r>
      <w:r w:rsidRPr="00760BCA">
        <w:rPr>
          <w:color w:val="000000"/>
          <w:sz w:val="28"/>
          <w:szCs w:val="28"/>
        </w:rPr>
        <w:t>Ірина</w:t>
      </w:r>
      <w:r>
        <w:rPr>
          <w:color w:val="000000"/>
          <w:sz w:val="28"/>
          <w:szCs w:val="28"/>
        </w:rPr>
        <w:t> </w:t>
      </w:r>
      <w:r w:rsidRPr="00760BCA">
        <w:rPr>
          <w:color w:val="000000"/>
          <w:sz w:val="28"/>
          <w:szCs w:val="28"/>
        </w:rPr>
        <w:t xml:space="preserve">Краснодемська вже понад чверть </w:t>
      </w:r>
      <w:r w:rsidRPr="00760BCA">
        <w:rPr>
          <w:color w:val="000000"/>
          <w:sz w:val="28"/>
          <w:szCs w:val="28"/>
        </w:rPr>
        <w:lastRenderedPageBreak/>
        <w:t>століття</w:t>
      </w:r>
      <w:r w:rsidR="00760BCA">
        <w:rPr>
          <w:color w:val="000000"/>
          <w:sz w:val="28"/>
          <w:szCs w:val="28"/>
        </w:rPr>
        <w:t>,</w:t>
      </w:r>
      <w:r w:rsidRPr="00760BCA">
        <w:rPr>
          <w:color w:val="000000"/>
          <w:sz w:val="28"/>
          <w:szCs w:val="28"/>
        </w:rPr>
        <w:t xml:space="preserve"> є на часі, оскільки цей вагомий накопичений досвід варто актуалізувати, щоби екстраполювати на реалії сьогодення й активно </w:t>
      </w:r>
      <w:proofErr w:type="spellStart"/>
      <w:r w:rsidRPr="00760BCA">
        <w:rPr>
          <w:color w:val="000000"/>
          <w:sz w:val="28"/>
          <w:szCs w:val="28"/>
        </w:rPr>
        <w:t>задіювати</w:t>
      </w:r>
      <w:proofErr w:type="spellEnd"/>
      <w:r w:rsidRPr="00760BCA">
        <w:rPr>
          <w:color w:val="000000"/>
          <w:sz w:val="28"/>
          <w:szCs w:val="28"/>
        </w:rPr>
        <w:t xml:space="preserve"> для консолідації українців як в Україні так і </w:t>
      </w:r>
      <w:r w:rsidR="00760BCA">
        <w:rPr>
          <w:color w:val="000000"/>
          <w:sz w:val="28"/>
          <w:szCs w:val="28"/>
        </w:rPr>
        <w:t>по</w:t>
      </w:r>
      <w:r w:rsidRPr="00760BCA">
        <w:rPr>
          <w:color w:val="000000"/>
          <w:sz w:val="28"/>
          <w:szCs w:val="28"/>
        </w:rPr>
        <w:t>за її межами.</w:t>
      </w:r>
    </w:p>
    <w:p w14:paraId="4267AB61" w14:textId="67ABF5C8" w:rsidR="00D90256" w:rsidRDefault="00D90256" w:rsidP="00D90256">
      <w:pPr>
        <w:pStyle w:val="ae"/>
        <w:spacing w:before="0" w:beforeAutospacing="0" w:after="0" w:afterAutospacing="0" w:line="360" w:lineRule="auto"/>
        <w:ind w:firstLine="567"/>
        <w:jc w:val="both"/>
      </w:pPr>
      <w:r>
        <w:rPr>
          <w:b/>
          <w:bCs/>
          <w:color w:val="000000"/>
          <w:sz w:val="28"/>
          <w:szCs w:val="28"/>
        </w:rPr>
        <w:t>Виклад основних матеріалів дослідження. </w:t>
      </w:r>
      <w:r>
        <w:rPr>
          <w:color w:val="000000"/>
          <w:sz w:val="28"/>
          <w:szCs w:val="28"/>
        </w:rPr>
        <w:t>Ірина Краснодемська є відомим вченим-</w:t>
      </w:r>
      <w:proofErr w:type="spellStart"/>
      <w:r>
        <w:rPr>
          <w:color w:val="000000"/>
          <w:sz w:val="28"/>
          <w:szCs w:val="28"/>
        </w:rPr>
        <w:t>українознавцем</w:t>
      </w:r>
      <w:proofErr w:type="spellEnd"/>
      <w:r>
        <w:rPr>
          <w:color w:val="000000"/>
          <w:sz w:val="28"/>
          <w:szCs w:val="28"/>
        </w:rPr>
        <w:t>. Її науковий шлях тісно пов’язаний з Інститутом українознавства у всіх його іпостасях: Інститут українознавства</w:t>
      </w:r>
      <w:r w:rsidR="00760B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Київського національного університету імені Тараса Шевченка (1992–2000); Науково-дослідний інститут українознавства Міністерства освіти і науки України (2000–2024) й нарешті, Науково-дослідний інститут українознавства</w:t>
      </w:r>
      <w:r w:rsidR="00760B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Київського національного університету імені Тараса Шевченка (з 01.05.2024 р.). Ірина Йосипівна у своїй науковій діяльності здолала шлях від лаборанта відділу історичних та теоретико-методологічних проблем українознавства до завідувача відділом етнології та історії України. Її наукове кредо: відповідальність, наполегливість, працездатність і професіоналізм.</w:t>
      </w:r>
    </w:p>
    <w:p w14:paraId="1E267651" w14:textId="63322648" w:rsidR="00D90256" w:rsidRPr="00760BCA" w:rsidRDefault="00D90256" w:rsidP="00D90256">
      <w:pPr>
        <w:pStyle w:val="ae"/>
        <w:spacing w:before="0" w:beforeAutospacing="0" w:after="0" w:afterAutospacing="0" w:line="360" w:lineRule="auto"/>
        <w:ind w:firstLine="567"/>
        <w:jc w:val="both"/>
      </w:pPr>
      <w:r>
        <w:rPr>
          <w:color w:val="000000"/>
          <w:sz w:val="28"/>
          <w:szCs w:val="28"/>
        </w:rPr>
        <w:t>На зламі ХХ–ХХІ ст. І</w:t>
      </w:r>
      <w:r w:rsidR="00760B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Краснодемська розпочала активно займатися вивченням наукової діяльності учених-українознавців та діаспорних осередків у 20–60-х роках ХХ ст., дослідженням їхнього внеску </w:t>
      </w:r>
      <w:r w:rsidR="00760BCA">
        <w:rPr>
          <w:color w:val="000000"/>
          <w:sz w:val="28"/>
          <w:szCs w:val="28"/>
        </w:rPr>
        <w:t>в</w:t>
      </w:r>
      <w:r w:rsidRPr="00760BCA">
        <w:rPr>
          <w:color w:val="000000"/>
          <w:sz w:val="28"/>
          <w:szCs w:val="28"/>
        </w:rPr>
        <w:t xml:space="preserve"> збагачення знань про Україну й українство, осмисленням закономірностей, провідних тенденцій та особливостей розвитку українознавства в діаспорі в 1920–1960-х рр., осягненням процесу інституалізації його осередків і їх рол</w:t>
      </w:r>
      <w:r w:rsidR="00760BCA">
        <w:rPr>
          <w:color w:val="000000"/>
          <w:sz w:val="28"/>
          <w:szCs w:val="28"/>
        </w:rPr>
        <w:t>і</w:t>
      </w:r>
      <w:r w:rsidRPr="00760BCA">
        <w:rPr>
          <w:color w:val="000000"/>
          <w:sz w:val="28"/>
          <w:szCs w:val="28"/>
        </w:rPr>
        <w:t xml:space="preserve"> у збереженні та примноженні національних традицій української науки.</w:t>
      </w:r>
    </w:p>
    <w:p w14:paraId="4495BF3E" w14:textId="283E058D" w:rsidR="00D90256" w:rsidRDefault="00D90256" w:rsidP="00D90256">
      <w:pPr>
        <w:pStyle w:val="ae"/>
        <w:spacing w:before="0" w:beforeAutospacing="0" w:after="0" w:afterAutospacing="0" w:line="360" w:lineRule="auto"/>
        <w:ind w:firstLine="567"/>
        <w:jc w:val="both"/>
      </w:pPr>
      <w:r w:rsidRPr="00760BCA">
        <w:rPr>
          <w:color w:val="000000"/>
          <w:sz w:val="28"/>
          <w:szCs w:val="28"/>
        </w:rPr>
        <w:t xml:space="preserve">Підсумком цієї майже десятилітньої праці стало написання й успішний публічний захист дисертації на здобуття наукового ступеня кандидата історичних наук: </w:t>
      </w:r>
      <w:r w:rsidR="00760BCA" w:rsidRPr="00760BCA">
        <w:rPr>
          <w:color w:val="000000"/>
          <w:sz w:val="28"/>
          <w:szCs w:val="28"/>
        </w:rPr>
        <w:t>”</w:t>
      </w:r>
      <w:r w:rsidRPr="00760BCA">
        <w:rPr>
          <w:color w:val="000000"/>
          <w:sz w:val="28"/>
          <w:szCs w:val="28"/>
        </w:rPr>
        <w:t xml:space="preserve">Внесок вчених української діаспори європейських країн у розвиток українознавства (20–60-ті рр. </w:t>
      </w:r>
      <w:r>
        <w:rPr>
          <w:color w:val="000000"/>
          <w:sz w:val="28"/>
          <w:szCs w:val="28"/>
        </w:rPr>
        <w:t>ХХ ст.)</w:t>
      </w:r>
      <w:r w:rsidR="00760BCA">
        <w:rPr>
          <w:color w:val="000000"/>
          <w:sz w:val="28"/>
          <w:szCs w:val="28"/>
        </w:rPr>
        <w:t>”</w:t>
      </w:r>
      <w:r w:rsidR="00A27A1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25 лютого 2010 р.</w:t>
      </w:r>
      <w:r w:rsidR="00A27A1F">
        <w:rPr>
          <w:color w:val="000000"/>
          <w:sz w:val="28"/>
          <w:szCs w:val="28"/>
        </w:rPr>
        <w:t>)</w:t>
      </w:r>
      <w:r w:rsidR="005B2EE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Метою дослідження стало з’ясування закономірностей та тенденцій розвитку українознавства як цілого, наукових засад формування й діяльності осередків українознавства в умовах еміграції, вивчення напрямів, змісту, форм та методів</w:t>
      </w:r>
      <w:r w:rsidR="00760BC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здійснюваних ними українознавчих досліджень у цей історичний період.</w:t>
      </w:r>
    </w:p>
    <w:p w14:paraId="3FD681BE" w14:textId="6E67BA00" w:rsidR="00D90256" w:rsidRDefault="00D90256" w:rsidP="00D90256">
      <w:pPr>
        <w:pStyle w:val="ae"/>
        <w:spacing w:before="0" w:beforeAutospacing="0" w:after="0" w:afterAutospacing="0" w:line="360" w:lineRule="auto"/>
        <w:ind w:firstLine="567"/>
        <w:jc w:val="both"/>
      </w:pPr>
      <w:r>
        <w:rPr>
          <w:color w:val="000000"/>
          <w:sz w:val="28"/>
          <w:szCs w:val="28"/>
        </w:rPr>
        <w:lastRenderedPageBreak/>
        <w:t>Зокрема, у кандидатській</w:t>
      </w:r>
      <w:r w:rsidR="00760B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дисертації</w:t>
      </w:r>
      <w:r w:rsidR="00760BCA">
        <w:rPr>
          <w:color w:val="000000"/>
          <w:sz w:val="28"/>
          <w:szCs w:val="28"/>
        </w:rPr>
        <w:t xml:space="preserve"> </w:t>
      </w:r>
      <w:r w:rsidR="00760BCA" w:rsidRPr="005B2EEC">
        <w:rPr>
          <w:sz w:val="28"/>
          <w:szCs w:val="28"/>
        </w:rPr>
        <w:t>простежено</w:t>
      </w:r>
      <w:r>
        <w:rPr>
          <w:color w:val="000000"/>
          <w:sz w:val="28"/>
          <w:szCs w:val="28"/>
        </w:rPr>
        <w:t>, як у повоєнні роки провідні науковці української діаспори Л. Білецький, Д. Дорошенко, І. </w:t>
      </w:r>
      <w:proofErr w:type="spellStart"/>
      <w:r>
        <w:rPr>
          <w:color w:val="000000"/>
          <w:sz w:val="28"/>
          <w:szCs w:val="28"/>
        </w:rPr>
        <w:t>Кошелівець</w:t>
      </w:r>
      <w:proofErr w:type="spellEnd"/>
      <w:r>
        <w:rPr>
          <w:color w:val="000000"/>
          <w:sz w:val="28"/>
          <w:szCs w:val="28"/>
        </w:rPr>
        <w:t>, В. Кубійович, З. </w:t>
      </w:r>
      <w:proofErr w:type="spellStart"/>
      <w:r>
        <w:rPr>
          <w:color w:val="000000"/>
          <w:sz w:val="28"/>
          <w:szCs w:val="28"/>
        </w:rPr>
        <w:t>Кузеля</w:t>
      </w:r>
      <w:proofErr w:type="spellEnd"/>
      <w:r>
        <w:rPr>
          <w:color w:val="000000"/>
          <w:sz w:val="28"/>
          <w:szCs w:val="28"/>
        </w:rPr>
        <w:t>, І. </w:t>
      </w:r>
      <w:proofErr w:type="spellStart"/>
      <w:r>
        <w:rPr>
          <w:color w:val="000000"/>
          <w:sz w:val="28"/>
          <w:szCs w:val="28"/>
        </w:rPr>
        <w:t>Раковський</w:t>
      </w:r>
      <w:proofErr w:type="spellEnd"/>
      <w:r>
        <w:rPr>
          <w:color w:val="000000"/>
          <w:sz w:val="28"/>
          <w:szCs w:val="28"/>
        </w:rPr>
        <w:t xml:space="preserve">, Ю. Липа активно розвіювали хибні уявлення про Україну, яку </w:t>
      </w:r>
      <w:r w:rsidR="00DD064B" w:rsidRPr="005B2EEC">
        <w:rPr>
          <w:sz w:val="28"/>
          <w:szCs w:val="28"/>
        </w:rPr>
        <w:t xml:space="preserve">в СРСР </w:t>
      </w:r>
      <w:r>
        <w:rPr>
          <w:color w:val="000000"/>
          <w:sz w:val="28"/>
          <w:szCs w:val="28"/>
        </w:rPr>
        <w:t>ототожнювали з Росією, а українців називали росіянами. Вони утверджували в суспільній свідомості Заходу розуміння окремішності українців, їх природного права на самовизначення.</w:t>
      </w:r>
    </w:p>
    <w:p w14:paraId="233C3629" w14:textId="410801B9" w:rsidR="00D90256" w:rsidRDefault="00D90256" w:rsidP="00D90256">
      <w:pPr>
        <w:pStyle w:val="ae"/>
        <w:spacing w:before="0" w:beforeAutospacing="0" w:after="0" w:afterAutospacing="0" w:line="360" w:lineRule="auto"/>
        <w:ind w:firstLine="360"/>
        <w:jc w:val="both"/>
      </w:pPr>
      <w:r>
        <w:rPr>
          <w:color w:val="000000"/>
          <w:sz w:val="28"/>
          <w:szCs w:val="28"/>
        </w:rPr>
        <w:t>І</w:t>
      </w:r>
      <w:r w:rsidR="00DD06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Краснодемська переконливо наголошує, що</w:t>
      </w:r>
      <w:r w:rsidR="00DD06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праці українознавців діаспори охоплювали майже всі епохи, періоди, проблеми української історії. Давню історію України, її археологічні пам’ятки </w:t>
      </w:r>
      <w:proofErr w:type="spellStart"/>
      <w:r>
        <w:rPr>
          <w:color w:val="000000"/>
          <w:sz w:val="28"/>
          <w:szCs w:val="28"/>
        </w:rPr>
        <w:t>плідно</w:t>
      </w:r>
      <w:proofErr w:type="spellEnd"/>
      <w:r>
        <w:rPr>
          <w:color w:val="000000"/>
          <w:sz w:val="28"/>
          <w:szCs w:val="28"/>
        </w:rPr>
        <w:t xml:space="preserve"> опрацьовували О. Домбровський, М. Міллер, Я. Пастернак; історію княжої доби – М. Ждан, І. Назарко, О. </w:t>
      </w:r>
      <w:proofErr w:type="spellStart"/>
      <w:r>
        <w:rPr>
          <w:color w:val="000000"/>
          <w:sz w:val="28"/>
          <w:szCs w:val="28"/>
        </w:rPr>
        <w:t>Пріцак</w:t>
      </w:r>
      <w:proofErr w:type="spellEnd"/>
      <w:r>
        <w:rPr>
          <w:color w:val="000000"/>
          <w:sz w:val="28"/>
          <w:szCs w:val="28"/>
        </w:rPr>
        <w:t>; козацько-гетьманських часів – О. Баран, Л. Винар, Т. Мацьків, О. </w:t>
      </w:r>
      <w:proofErr w:type="spellStart"/>
      <w:r>
        <w:rPr>
          <w:color w:val="000000"/>
          <w:sz w:val="28"/>
          <w:szCs w:val="28"/>
        </w:rPr>
        <w:t>Оглоблин</w:t>
      </w:r>
      <w:proofErr w:type="spellEnd"/>
      <w:r>
        <w:rPr>
          <w:color w:val="000000"/>
          <w:sz w:val="28"/>
          <w:szCs w:val="28"/>
        </w:rPr>
        <w:t>. Значн</w:t>
      </w:r>
      <w:r w:rsidR="005B2EEC">
        <w:rPr>
          <w:color w:val="000000"/>
          <w:sz w:val="28"/>
          <w:szCs w:val="28"/>
        </w:rPr>
        <w:t>у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кількість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досліджень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діаспорних</w:t>
      </w:r>
      <w:r w:rsidRPr="00110B9E">
        <w:rPr>
          <w:color w:val="000000"/>
          <w:sz w:val="28"/>
          <w:szCs w:val="28"/>
        </w:rPr>
        <w:t xml:space="preserve"> </w:t>
      </w:r>
      <w:r w:rsidR="00DD064B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чених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присвячен</w:t>
      </w:r>
      <w:r w:rsidR="005B2EEC">
        <w:rPr>
          <w:color w:val="000000"/>
          <w:sz w:val="28"/>
          <w:szCs w:val="28"/>
        </w:rPr>
        <w:t>о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національно</w:t>
      </w:r>
      <w:r w:rsidRPr="00110B9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визвольним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змаганням</w:t>
      </w:r>
      <w:r w:rsidRPr="00110B9E">
        <w:rPr>
          <w:color w:val="000000"/>
          <w:sz w:val="28"/>
          <w:szCs w:val="28"/>
        </w:rPr>
        <w:t xml:space="preserve"> 1917–1921 </w:t>
      </w:r>
      <w:r>
        <w:rPr>
          <w:color w:val="000000"/>
          <w:sz w:val="28"/>
          <w:szCs w:val="28"/>
        </w:rPr>
        <w:t>рр</w:t>
      </w:r>
      <w:r w:rsidRPr="00110B9E"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>Голодомору</w:t>
      </w:r>
      <w:r w:rsidRPr="00110B9E">
        <w:rPr>
          <w:color w:val="000000"/>
          <w:sz w:val="28"/>
          <w:szCs w:val="28"/>
        </w:rPr>
        <w:t xml:space="preserve"> 1930-</w:t>
      </w:r>
      <w:r>
        <w:rPr>
          <w:color w:val="000000"/>
          <w:sz w:val="28"/>
          <w:szCs w:val="28"/>
        </w:rPr>
        <w:t>х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років</w:t>
      </w:r>
      <w:r w:rsidRPr="00110B9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боротьбі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проти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сталінського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режиму</w:t>
      </w:r>
      <w:r w:rsidRPr="00110B9E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І</w:t>
      </w:r>
      <w:r w:rsidRPr="00110B9E">
        <w:rPr>
          <w:color w:val="000000"/>
          <w:sz w:val="28"/>
          <w:szCs w:val="28"/>
        </w:rPr>
        <w:t>. </w:t>
      </w:r>
      <w:proofErr w:type="spellStart"/>
      <w:r>
        <w:rPr>
          <w:color w:val="000000"/>
          <w:sz w:val="28"/>
          <w:szCs w:val="28"/>
        </w:rPr>
        <w:t>Витанович</w:t>
      </w:r>
      <w:proofErr w:type="spellEnd"/>
      <w:r w:rsidRPr="00110B9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</w:t>
      </w:r>
      <w:r w:rsidRPr="00110B9E">
        <w:rPr>
          <w:color w:val="000000"/>
          <w:sz w:val="28"/>
          <w:szCs w:val="28"/>
        </w:rPr>
        <w:t>. </w:t>
      </w:r>
      <w:proofErr w:type="spellStart"/>
      <w:r>
        <w:rPr>
          <w:color w:val="000000"/>
          <w:sz w:val="28"/>
          <w:szCs w:val="28"/>
        </w:rPr>
        <w:t>Герус</w:t>
      </w:r>
      <w:proofErr w:type="spellEnd"/>
      <w:r w:rsidRPr="00110B9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</w:t>
      </w:r>
      <w:r w:rsidRPr="00110B9E">
        <w:rPr>
          <w:color w:val="000000"/>
          <w:sz w:val="28"/>
          <w:szCs w:val="28"/>
        </w:rPr>
        <w:t>. </w:t>
      </w:r>
      <w:proofErr w:type="spellStart"/>
      <w:r>
        <w:rPr>
          <w:color w:val="000000"/>
          <w:sz w:val="28"/>
          <w:szCs w:val="28"/>
        </w:rPr>
        <w:t>Єремеїв</w:t>
      </w:r>
      <w:proofErr w:type="spellEnd"/>
      <w:r w:rsidRPr="00110B9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</w:t>
      </w:r>
      <w:r w:rsidRPr="00110B9E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Жуковський</w:t>
      </w:r>
      <w:r w:rsidRPr="00110B9E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>Другій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світовій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війні</w:t>
      </w:r>
      <w:r w:rsidRPr="00110B9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ОУН</w:t>
      </w:r>
      <w:r w:rsidRPr="00110B9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УПА</w:t>
      </w:r>
      <w:r w:rsidRPr="00110B9E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В</w:t>
      </w:r>
      <w:r w:rsidRPr="00110B9E">
        <w:rPr>
          <w:color w:val="000000"/>
          <w:sz w:val="28"/>
          <w:szCs w:val="28"/>
        </w:rPr>
        <w:t>. </w:t>
      </w:r>
      <w:proofErr w:type="spellStart"/>
      <w:r>
        <w:rPr>
          <w:color w:val="000000"/>
          <w:sz w:val="28"/>
          <w:szCs w:val="28"/>
        </w:rPr>
        <w:t>Косик</w:t>
      </w:r>
      <w:proofErr w:type="spellEnd"/>
      <w:r w:rsidRPr="00110B9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 w:rsidRPr="00110B9E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Мірчук</w:t>
      </w:r>
      <w:r w:rsidRPr="00110B9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Л</w:t>
      </w:r>
      <w:r w:rsidRPr="00110B9E">
        <w:rPr>
          <w:color w:val="000000"/>
          <w:sz w:val="28"/>
          <w:szCs w:val="28"/>
        </w:rPr>
        <w:t>. </w:t>
      </w:r>
      <w:proofErr w:type="spellStart"/>
      <w:r>
        <w:rPr>
          <w:color w:val="000000"/>
          <w:sz w:val="28"/>
          <w:szCs w:val="28"/>
        </w:rPr>
        <w:t>Шанковський</w:t>
      </w:r>
      <w:proofErr w:type="spellEnd"/>
      <w:r w:rsidRPr="00110B9E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та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іншим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пріоритетним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проблемам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української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історії</w:t>
      </w:r>
      <w:r w:rsidRPr="00110B9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історіографії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джерелознавства</w:t>
      </w:r>
      <w:r w:rsidRPr="00110B9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які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або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замовчувались</w:t>
      </w:r>
      <w:r w:rsidRPr="00110B9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або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фальсифікувались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радянській</w:t>
      </w:r>
      <w:r w:rsidRPr="00110B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історіографії</w:t>
      </w:r>
      <w:r w:rsidRPr="00110B9E">
        <w:rPr>
          <w:color w:val="000000"/>
          <w:sz w:val="28"/>
          <w:szCs w:val="28"/>
        </w:rPr>
        <w:t xml:space="preserve">. </w:t>
      </w:r>
      <w:r w:rsidR="00110B9E" w:rsidRPr="005B2EEC">
        <w:rPr>
          <w:sz w:val="28"/>
          <w:szCs w:val="28"/>
        </w:rPr>
        <w:t>Діаспорним</w:t>
      </w:r>
      <w:r w:rsidR="00110B9E"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ауковцям вдалося сформулювати державницьку концепцію українського історичного процесу та завдяки плідній науковій діяльності виховати нові ряди українських істориків, забезпечити збереження і примноження національних традицій української історіографії, модернізувати їх у контексті розвитку новітньої західної історіографії, закласти підґрунтя для наступних інтеграційних процесів.</w:t>
      </w:r>
    </w:p>
    <w:p w14:paraId="57F67818" w14:textId="5841098F" w:rsidR="00D90256" w:rsidRDefault="00D90256" w:rsidP="00D90256">
      <w:pPr>
        <w:pStyle w:val="ae"/>
        <w:spacing w:before="0" w:beforeAutospacing="0" w:after="0" w:afterAutospacing="0" w:line="360" w:lineRule="auto"/>
        <w:ind w:firstLine="567"/>
        <w:jc w:val="both"/>
      </w:pPr>
      <w:r>
        <w:rPr>
          <w:color w:val="000000"/>
          <w:sz w:val="28"/>
          <w:szCs w:val="28"/>
        </w:rPr>
        <w:t xml:space="preserve">Велику увагу Ірина Йосипівна акцентувала на історії створення й оприлюднення </w:t>
      </w:r>
      <w:r w:rsidR="00DD064B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Енциклопедії українознавства</w:t>
      </w:r>
      <w:r w:rsidR="00DD064B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</w:t>
      </w:r>
      <w:r w:rsidR="00110B9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за ред</w:t>
      </w:r>
      <w:r w:rsidR="00110B9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В. Кубійовича та З. </w:t>
      </w:r>
      <w:proofErr w:type="spellStart"/>
      <w:r>
        <w:rPr>
          <w:color w:val="000000"/>
          <w:sz w:val="28"/>
          <w:szCs w:val="28"/>
        </w:rPr>
        <w:t>Кузелі</w:t>
      </w:r>
      <w:proofErr w:type="spellEnd"/>
      <w:r w:rsidR="00110B9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яка стала однією із найвагоміших праць зарубіжного українознавства.</w:t>
      </w:r>
    </w:p>
    <w:p w14:paraId="256A0936" w14:textId="5218A3CA" w:rsidR="00D90256" w:rsidRDefault="00D90256" w:rsidP="00D90256">
      <w:pPr>
        <w:pStyle w:val="ae"/>
        <w:spacing w:before="0" w:beforeAutospacing="0" w:after="0" w:afterAutospacing="0" w:line="360" w:lineRule="auto"/>
        <w:ind w:firstLine="567"/>
        <w:jc w:val="both"/>
      </w:pPr>
      <w:r>
        <w:rPr>
          <w:color w:val="000000"/>
          <w:sz w:val="28"/>
          <w:szCs w:val="28"/>
        </w:rPr>
        <w:lastRenderedPageBreak/>
        <w:t>Також варто відзначити, що згодом</w:t>
      </w:r>
      <w:r w:rsidR="00DD064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 2011 р.</w:t>
      </w:r>
      <w:r w:rsidR="00110B9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І</w:t>
      </w:r>
      <w:r w:rsidR="00DD06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Краснодемська публікує результати своєї дослідницької праці у форматі наукової монографії: </w:t>
      </w:r>
      <w:r w:rsidR="00DD064B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Українознавчі студії діаспори (ХХ ст.)</w:t>
      </w:r>
      <w:r w:rsidR="00DD064B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.</w:t>
      </w:r>
    </w:p>
    <w:p w14:paraId="6FF023F2" w14:textId="1557BD33" w:rsidR="00D90256" w:rsidRPr="00110B9E" w:rsidRDefault="00D90256" w:rsidP="00D90256">
      <w:pPr>
        <w:pStyle w:val="ae"/>
        <w:spacing w:before="0" w:beforeAutospacing="0" w:after="0" w:afterAutospacing="0" w:line="360" w:lineRule="auto"/>
        <w:ind w:firstLine="567"/>
        <w:jc w:val="both"/>
      </w:pPr>
      <w:r>
        <w:rPr>
          <w:color w:val="000000"/>
          <w:sz w:val="28"/>
          <w:szCs w:val="28"/>
        </w:rPr>
        <w:t>З початком російсько-української</w:t>
      </w:r>
      <w:r w:rsidR="00DD06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війни Ірина Йосипівна продовжувала досліджувати українську діаспору та її роль у протидії російській інформаційній агресії</w:t>
      </w:r>
      <w:r w:rsidR="005B2EE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Впродовж 2016–2017 рр. вона виконувала конкурсний 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</w:t>
      </w:r>
      <w:r w:rsidR="00DD064B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Історичні передумови та сучасні суспільні наслідки агресії Російської Федерації проти України 2014–2015</w:t>
      </w:r>
      <w:r w:rsidR="00DD064B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за грантової підтримки Державного фонду фундаментальних досліджень. Підсумком цієї науково-дослідницької праці стала фундаментальна колективна монографія </w:t>
      </w:r>
      <w:r w:rsidR="00DD064B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Агресія Росії проти України: історичні передумови та сучасні виклики</w:t>
      </w:r>
      <w:r w:rsidR="00DD064B">
        <w:rPr>
          <w:color w:val="000000"/>
          <w:sz w:val="28"/>
          <w:szCs w:val="28"/>
        </w:rPr>
        <w:t>” (</w:t>
      </w:r>
      <w:r>
        <w:rPr>
          <w:color w:val="000000"/>
          <w:sz w:val="28"/>
          <w:szCs w:val="28"/>
        </w:rPr>
        <w:t>2016 р.</w:t>
      </w:r>
      <w:r w:rsidR="00DD064B">
        <w:rPr>
          <w:color w:val="000000"/>
          <w:sz w:val="28"/>
          <w:szCs w:val="28"/>
        </w:rPr>
        <w:t>)</w:t>
      </w:r>
      <w:r w:rsidR="00110B9E">
        <w:rPr>
          <w:color w:val="000000"/>
          <w:sz w:val="28"/>
          <w:szCs w:val="28"/>
        </w:rPr>
        <w:t>.</w:t>
      </w:r>
    </w:p>
    <w:p w14:paraId="6A9FF81E" w14:textId="33A349CE" w:rsidR="00D90256" w:rsidRPr="00110B9E" w:rsidRDefault="00D90256" w:rsidP="00D90256">
      <w:pPr>
        <w:pStyle w:val="ae"/>
        <w:spacing w:before="0" w:beforeAutospacing="0" w:after="0" w:afterAutospacing="0" w:line="360" w:lineRule="auto"/>
        <w:ind w:firstLine="567"/>
        <w:jc w:val="both"/>
      </w:pPr>
      <w:r w:rsidRPr="00110B9E">
        <w:rPr>
          <w:color w:val="000000"/>
          <w:sz w:val="28"/>
          <w:szCs w:val="28"/>
        </w:rPr>
        <w:t>Наразі, І</w:t>
      </w:r>
      <w:r w:rsidR="00DD064B" w:rsidRPr="00110B9E">
        <w:rPr>
          <w:color w:val="000000"/>
          <w:sz w:val="28"/>
          <w:szCs w:val="28"/>
        </w:rPr>
        <w:t>.</w:t>
      </w:r>
      <w:r w:rsidRPr="00110B9E">
        <w:rPr>
          <w:color w:val="000000"/>
          <w:sz w:val="28"/>
          <w:szCs w:val="28"/>
        </w:rPr>
        <w:t xml:space="preserve"> Краснодемська є відповідальним виконавцем фундаментальної науково-дослідної роботи </w:t>
      </w:r>
      <w:r w:rsidR="00DD064B" w:rsidRPr="00110B9E">
        <w:rPr>
          <w:color w:val="000000"/>
          <w:sz w:val="28"/>
          <w:szCs w:val="28"/>
        </w:rPr>
        <w:t>“</w:t>
      </w:r>
      <w:r w:rsidRPr="00110B9E">
        <w:rPr>
          <w:color w:val="000000"/>
          <w:sz w:val="28"/>
          <w:szCs w:val="28"/>
        </w:rPr>
        <w:t>Викриття російських фальсифікацій і міфів історії України як складова гуманітарної безпеки держави</w:t>
      </w:r>
      <w:r w:rsidR="00DD064B" w:rsidRPr="00110B9E">
        <w:rPr>
          <w:color w:val="000000"/>
          <w:sz w:val="28"/>
          <w:szCs w:val="28"/>
        </w:rPr>
        <w:t>”</w:t>
      </w:r>
      <w:r w:rsidRPr="00110B9E">
        <w:rPr>
          <w:color w:val="000000"/>
          <w:sz w:val="28"/>
          <w:szCs w:val="28"/>
        </w:rPr>
        <w:t xml:space="preserve"> (2025–2027). Вона фахово досліджує</w:t>
      </w:r>
      <w:r w:rsidR="00110B9E">
        <w:rPr>
          <w:color w:val="000000"/>
          <w:sz w:val="28"/>
          <w:szCs w:val="28"/>
        </w:rPr>
        <w:t>,</w:t>
      </w:r>
      <w:r w:rsidRPr="00110B9E">
        <w:rPr>
          <w:color w:val="000000"/>
          <w:sz w:val="28"/>
          <w:szCs w:val="28"/>
        </w:rPr>
        <w:t xml:space="preserve"> </w:t>
      </w:r>
      <w:r w:rsidR="00110B9E">
        <w:rPr>
          <w:color w:val="000000"/>
          <w:sz w:val="28"/>
          <w:szCs w:val="28"/>
        </w:rPr>
        <w:t xml:space="preserve">як </w:t>
      </w:r>
      <w:r w:rsidRPr="00110B9E">
        <w:rPr>
          <w:color w:val="000000"/>
          <w:sz w:val="28"/>
          <w:szCs w:val="28"/>
        </w:rPr>
        <w:t xml:space="preserve">провідні діаспорні наукові інституції та їх співробітники докладають чималих зусиль у відстоюванні українських пріоритетів та спростуванні російських міфів, </w:t>
      </w:r>
      <w:proofErr w:type="spellStart"/>
      <w:r w:rsidRPr="00110B9E">
        <w:rPr>
          <w:color w:val="000000"/>
          <w:sz w:val="28"/>
          <w:szCs w:val="28"/>
        </w:rPr>
        <w:t>фейків</w:t>
      </w:r>
      <w:proofErr w:type="spellEnd"/>
      <w:r w:rsidR="005B2EEC">
        <w:rPr>
          <w:color w:val="000000"/>
          <w:sz w:val="28"/>
          <w:szCs w:val="28"/>
        </w:rPr>
        <w:t xml:space="preserve"> </w:t>
      </w:r>
      <w:r w:rsidRPr="00110B9E">
        <w:rPr>
          <w:color w:val="000000"/>
          <w:sz w:val="28"/>
          <w:szCs w:val="28"/>
        </w:rPr>
        <w:t>і фальсифікацій історії України, а також допомагають долати пропаганду й антиукраїнські</w:t>
      </w:r>
      <w:r w:rsidR="00DD064B" w:rsidRPr="00110B9E">
        <w:rPr>
          <w:color w:val="000000"/>
          <w:sz w:val="28"/>
          <w:szCs w:val="28"/>
        </w:rPr>
        <w:t xml:space="preserve"> </w:t>
      </w:r>
      <w:proofErr w:type="spellStart"/>
      <w:r w:rsidR="005B2EEC">
        <w:rPr>
          <w:color w:val="000000"/>
          <w:sz w:val="28"/>
          <w:szCs w:val="28"/>
        </w:rPr>
        <w:t>наративи</w:t>
      </w:r>
      <w:proofErr w:type="spellEnd"/>
      <w:r w:rsidR="005B2EEC">
        <w:rPr>
          <w:color w:val="000000"/>
          <w:sz w:val="28"/>
          <w:szCs w:val="28"/>
        </w:rPr>
        <w:t>.</w:t>
      </w:r>
    </w:p>
    <w:p w14:paraId="15FE84D2" w14:textId="514BC832" w:rsidR="00D90256" w:rsidRDefault="00D90256" w:rsidP="00D90256">
      <w:pPr>
        <w:pStyle w:val="ae"/>
        <w:spacing w:before="0" w:beforeAutospacing="0" w:after="0" w:afterAutospacing="0" w:line="360" w:lineRule="auto"/>
        <w:ind w:firstLine="567"/>
        <w:jc w:val="both"/>
      </w:pPr>
      <w:r>
        <w:rPr>
          <w:b/>
          <w:bCs/>
          <w:color w:val="000000"/>
          <w:sz w:val="28"/>
          <w:szCs w:val="28"/>
        </w:rPr>
        <w:t>Висновки</w:t>
      </w:r>
      <w:r>
        <w:rPr>
          <w:color w:val="000000"/>
          <w:sz w:val="28"/>
          <w:szCs w:val="28"/>
        </w:rPr>
        <w:t>. Отже, вже понад чверть століття дослідниця успішно вивчає функціонування діаспорних українознавчих інституцій та осмислює доробок видатних дослідників закордонного українства</w:t>
      </w:r>
      <w:r w:rsidR="005B2EE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5B2EEC">
        <w:rPr>
          <w:color w:val="000000"/>
          <w:sz w:val="28"/>
          <w:szCs w:val="28"/>
        </w:rPr>
        <w:t>П</w:t>
      </w:r>
      <w:bookmarkStart w:id="0" w:name="_GoBack"/>
      <w:bookmarkEnd w:id="0"/>
      <w:r>
        <w:rPr>
          <w:color w:val="000000"/>
          <w:sz w:val="28"/>
          <w:szCs w:val="28"/>
        </w:rPr>
        <w:t>ід час повномасштабної фази</w:t>
      </w:r>
      <w:r w:rsidR="00DD06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російсько-української війни,</w:t>
      </w:r>
      <w:r w:rsidR="00A27A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</w:t>
      </w:r>
      <w:r w:rsidR="00A27A1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Краснодемська продовжує вести </w:t>
      </w:r>
      <w:r w:rsidR="0011445E" w:rsidRPr="005B2EEC">
        <w:rPr>
          <w:sz w:val="28"/>
          <w:szCs w:val="28"/>
        </w:rPr>
        <w:t xml:space="preserve">аналітичними </w:t>
      </w:r>
      <w:r w:rsidR="00A27A1F" w:rsidRPr="005B2EEC">
        <w:rPr>
          <w:sz w:val="28"/>
          <w:szCs w:val="28"/>
        </w:rPr>
        <w:t xml:space="preserve">науковими засобами </w:t>
      </w:r>
      <w:r>
        <w:rPr>
          <w:color w:val="000000"/>
          <w:sz w:val="28"/>
          <w:szCs w:val="28"/>
        </w:rPr>
        <w:t xml:space="preserve">активну боротьбу з імперськими </w:t>
      </w:r>
      <w:proofErr w:type="spellStart"/>
      <w:r>
        <w:rPr>
          <w:color w:val="000000"/>
          <w:sz w:val="28"/>
          <w:szCs w:val="28"/>
        </w:rPr>
        <w:t>наративами</w:t>
      </w:r>
      <w:proofErr w:type="spellEnd"/>
      <w:r>
        <w:rPr>
          <w:color w:val="000000"/>
          <w:sz w:val="28"/>
          <w:szCs w:val="28"/>
        </w:rPr>
        <w:t> рашистів, спростовує багаточисельні російські інсинуації</w:t>
      </w:r>
      <w:r w:rsidR="00A27A1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спрямовані на дискредитацію Української держави та її </w:t>
      </w:r>
      <w:r w:rsidR="005B2EEC">
        <w:rPr>
          <w:color w:val="000000"/>
          <w:sz w:val="28"/>
          <w:szCs w:val="28"/>
        </w:rPr>
        <w:t>громадян.</w:t>
      </w:r>
    </w:p>
    <w:p w14:paraId="603A31AC" w14:textId="77777777" w:rsidR="00D90256" w:rsidRDefault="00D90256" w:rsidP="00D90256">
      <w:pPr>
        <w:pStyle w:val="ae"/>
        <w:spacing w:before="0" w:beforeAutospacing="0" w:after="0" w:afterAutospacing="0" w:line="360" w:lineRule="auto"/>
        <w:ind w:firstLine="567"/>
        <w:jc w:val="both"/>
      </w:pPr>
      <w:r>
        <w:t> </w:t>
      </w:r>
    </w:p>
    <w:p w14:paraId="339074F8" w14:textId="77777777" w:rsidR="00D90256" w:rsidRDefault="00D90256" w:rsidP="00D90256">
      <w:pPr>
        <w:pStyle w:val="ae"/>
        <w:spacing w:before="0" w:beforeAutospacing="0" w:after="0" w:afterAutospacing="0" w:line="360" w:lineRule="auto"/>
      </w:pPr>
      <w:proofErr w:type="spellStart"/>
      <w:r>
        <w:rPr>
          <w:b/>
          <w:bCs/>
          <w:color w:val="000000"/>
          <w:sz w:val="28"/>
          <w:szCs w:val="28"/>
        </w:rPr>
        <w:t>Yurii</w:t>
      </w:r>
      <w:proofErr w:type="spellEnd"/>
      <w:r>
        <w:rPr>
          <w:b/>
          <w:bCs/>
          <w:color w:val="000000"/>
          <w:sz w:val="28"/>
          <w:szCs w:val="28"/>
        </w:rPr>
        <w:t> </w:t>
      </w:r>
      <w:proofErr w:type="spellStart"/>
      <w:r>
        <w:rPr>
          <w:b/>
          <w:bCs/>
          <w:color w:val="000000"/>
          <w:sz w:val="28"/>
          <w:szCs w:val="28"/>
        </w:rPr>
        <w:t>Fihurnyi</w:t>
      </w:r>
      <w:proofErr w:type="spellEnd"/>
      <w:r>
        <w:rPr>
          <w:b/>
          <w:bCs/>
          <w:color w:val="000000"/>
          <w:sz w:val="28"/>
          <w:szCs w:val="28"/>
        </w:rPr>
        <w:t>,</w:t>
      </w:r>
    </w:p>
    <w:p w14:paraId="47E40DA2" w14:textId="77777777" w:rsidR="00D90256" w:rsidRDefault="00D90256" w:rsidP="00D90256">
      <w:pPr>
        <w:pStyle w:val="ae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ORCID </w:t>
      </w:r>
      <w:hyperlink r:id="rId6" w:history="1">
        <w:r>
          <w:rPr>
            <w:rStyle w:val="af"/>
            <w:rFonts w:eastAsiaTheme="majorEastAsia"/>
            <w:color w:val="000000"/>
            <w:sz w:val="28"/>
            <w:szCs w:val="28"/>
          </w:rPr>
          <w:t>https://orcid.org/0000-0002-6463-0920</w:t>
        </w:r>
      </w:hyperlink>
      <w:r>
        <w:rPr>
          <w:b/>
          <w:bCs/>
          <w:color w:val="000000"/>
          <w:sz w:val="28"/>
          <w:szCs w:val="28"/>
        </w:rPr>
        <w:t>,</w:t>
      </w:r>
    </w:p>
    <w:p w14:paraId="12EBDAE4" w14:textId="77777777" w:rsidR="00D90256" w:rsidRPr="00D90256" w:rsidRDefault="00D90256" w:rsidP="00D90256">
      <w:pPr>
        <w:pStyle w:val="ae"/>
        <w:spacing w:before="0" w:beforeAutospacing="0" w:after="0" w:afterAutospacing="0" w:line="360" w:lineRule="auto"/>
        <w:rPr>
          <w:lang w:val="en-US"/>
        </w:rPr>
      </w:pPr>
      <w:r w:rsidRPr="00D90256">
        <w:rPr>
          <w:color w:val="000000"/>
          <w:sz w:val="28"/>
          <w:szCs w:val="28"/>
          <w:lang w:val="en-US"/>
        </w:rPr>
        <w:t>Candidate of Historical Sciences, Senior Researcher,</w:t>
      </w:r>
    </w:p>
    <w:p w14:paraId="7D392AE6" w14:textId="77777777" w:rsidR="00D90256" w:rsidRPr="00D90256" w:rsidRDefault="00D90256" w:rsidP="00D90256">
      <w:pPr>
        <w:pStyle w:val="ae"/>
        <w:spacing w:before="0" w:beforeAutospacing="0" w:after="0" w:afterAutospacing="0" w:line="360" w:lineRule="auto"/>
        <w:rPr>
          <w:lang w:val="en-US"/>
        </w:rPr>
      </w:pPr>
      <w:r w:rsidRPr="00D90256">
        <w:rPr>
          <w:color w:val="000000"/>
          <w:sz w:val="28"/>
          <w:szCs w:val="28"/>
          <w:lang w:val="en-US"/>
        </w:rPr>
        <w:t>Senior Researcher,</w:t>
      </w:r>
    </w:p>
    <w:p w14:paraId="152FC41A" w14:textId="77777777" w:rsidR="00D90256" w:rsidRPr="00D90256" w:rsidRDefault="00D90256" w:rsidP="00D90256">
      <w:pPr>
        <w:pStyle w:val="ae"/>
        <w:spacing w:before="0" w:beforeAutospacing="0" w:after="0" w:afterAutospacing="0" w:line="360" w:lineRule="auto"/>
        <w:rPr>
          <w:lang w:val="en-US"/>
        </w:rPr>
      </w:pPr>
      <w:r w:rsidRPr="00D90256">
        <w:rPr>
          <w:color w:val="000000"/>
          <w:sz w:val="28"/>
          <w:szCs w:val="28"/>
          <w:lang w:val="en-US"/>
        </w:rPr>
        <w:lastRenderedPageBreak/>
        <w:t>Department of Ethnology and History of Ukraine,</w:t>
      </w:r>
    </w:p>
    <w:p w14:paraId="6482C760" w14:textId="77777777" w:rsidR="00D90256" w:rsidRPr="00D90256" w:rsidRDefault="00D90256" w:rsidP="00D90256">
      <w:pPr>
        <w:pStyle w:val="ae"/>
        <w:spacing w:before="0" w:beforeAutospacing="0" w:after="0" w:afterAutospacing="0" w:line="360" w:lineRule="auto"/>
        <w:rPr>
          <w:lang w:val="en-US"/>
        </w:rPr>
      </w:pPr>
      <w:r w:rsidRPr="00D90256">
        <w:rPr>
          <w:color w:val="000000"/>
          <w:sz w:val="28"/>
          <w:szCs w:val="28"/>
          <w:lang w:val="en-US"/>
        </w:rPr>
        <w:t>Research Institute of Ukrainian Studies,</w:t>
      </w:r>
    </w:p>
    <w:p w14:paraId="082794FB" w14:textId="77777777" w:rsidR="00D90256" w:rsidRPr="00D90256" w:rsidRDefault="00D90256" w:rsidP="00D90256">
      <w:pPr>
        <w:pStyle w:val="ae"/>
        <w:spacing w:before="0" w:beforeAutospacing="0" w:after="0" w:afterAutospacing="0" w:line="360" w:lineRule="auto"/>
        <w:rPr>
          <w:lang w:val="en-US"/>
        </w:rPr>
      </w:pPr>
      <w:r w:rsidRPr="00D90256">
        <w:rPr>
          <w:color w:val="000000"/>
          <w:sz w:val="28"/>
          <w:szCs w:val="28"/>
          <w:lang w:val="en-US"/>
        </w:rPr>
        <w:t>Taras Shevchenko National University of Kyiv,</w:t>
      </w:r>
    </w:p>
    <w:p w14:paraId="718B1242" w14:textId="77777777" w:rsidR="00D90256" w:rsidRPr="00D90256" w:rsidRDefault="00D90256" w:rsidP="00D90256">
      <w:pPr>
        <w:pStyle w:val="ae"/>
        <w:spacing w:before="0" w:beforeAutospacing="0" w:after="0" w:afterAutospacing="0" w:line="360" w:lineRule="auto"/>
        <w:rPr>
          <w:lang w:val="en-US"/>
        </w:rPr>
      </w:pPr>
      <w:r w:rsidRPr="00D90256">
        <w:rPr>
          <w:color w:val="000000"/>
          <w:sz w:val="28"/>
          <w:szCs w:val="28"/>
          <w:lang w:val="en-US"/>
        </w:rPr>
        <w:t>Kyiv, Ukraine</w:t>
      </w:r>
    </w:p>
    <w:p w14:paraId="7F486D34" w14:textId="77777777" w:rsidR="00D90256" w:rsidRPr="00D90256" w:rsidRDefault="00D90256" w:rsidP="00D90256">
      <w:pPr>
        <w:pStyle w:val="ae"/>
        <w:spacing w:before="0" w:beforeAutospacing="0" w:after="0" w:afterAutospacing="0" w:line="360" w:lineRule="auto"/>
        <w:rPr>
          <w:lang w:val="en-US"/>
        </w:rPr>
      </w:pPr>
      <w:r w:rsidRPr="00D90256">
        <w:rPr>
          <w:color w:val="000000"/>
          <w:sz w:val="28"/>
          <w:szCs w:val="28"/>
          <w:lang w:val="en-US"/>
        </w:rPr>
        <w:t>e-mail: </w:t>
      </w:r>
      <w:hyperlink r:id="rId7" w:history="1">
        <w:r w:rsidRPr="00D90256">
          <w:rPr>
            <w:rStyle w:val="af"/>
            <w:rFonts w:eastAsiaTheme="majorEastAsia"/>
            <w:color w:val="000000"/>
            <w:sz w:val="28"/>
            <w:szCs w:val="28"/>
            <w:lang w:val="en-US"/>
          </w:rPr>
          <w:t>ukr.etnolog_fus@ukr.net</w:t>
        </w:r>
      </w:hyperlink>
    </w:p>
    <w:p w14:paraId="18924E37" w14:textId="77777777" w:rsidR="00D90256" w:rsidRPr="00D90256" w:rsidRDefault="00D90256" w:rsidP="00D90256">
      <w:pPr>
        <w:pStyle w:val="ae"/>
        <w:spacing w:before="0" w:beforeAutospacing="0" w:after="0" w:afterAutospacing="0" w:line="360" w:lineRule="auto"/>
        <w:rPr>
          <w:lang w:val="en-US"/>
        </w:rPr>
      </w:pPr>
      <w:r w:rsidRPr="00D90256">
        <w:rPr>
          <w:lang w:val="en-US"/>
        </w:rPr>
        <w:t> </w:t>
      </w:r>
    </w:p>
    <w:p w14:paraId="3FCF643B" w14:textId="77777777" w:rsidR="00D90256" w:rsidRPr="00D90256" w:rsidRDefault="00D90256" w:rsidP="00D90256">
      <w:pPr>
        <w:pStyle w:val="ae"/>
        <w:spacing w:before="0" w:beforeAutospacing="0" w:after="0" w:afterAutospacing="0" w:line="360" w:lineRule="auto"/>
        <w:jc w:val="both"/>
        <w:rPr>
          <w:lang w:val="en-US"/>
        </w:rPr>
      </w:pPr>
      <w:proofErr w:type="spellStart"/>
      <w:r w:rsidRPr="00D90256">
        <w:rPr>
          <w:b/>
          <w:bCs/>
          <w:color w:val="000000"/>
          <w:sz w:val="28"/>
          <w:szCs w:val="28"/>
          <w:lang w:val="en-US"/>
        </w:rPr>
        <w:t>Iryna</w:t>
      </w:r>
      <w:proofErr w:type="spellEnd"/>
      <w:r w:rsidRPr="00D90256">
        <w:rPr>
          <w:b/>
          <w:bCs/>
          <w:color w:val="000000"/>
          <w:sz w:val="28"/>
          <w:szCs w:val="28"/>
          <w:lang w:val="en-US"/>
        </w:rPr>
        <w:t> </w:t>
      </w:r>
      <w:proofErr w:type="spellStart"/>
      <w:r w:rsidRPr="00D90256">
        <w:rPr>
          <w:b/>
          <w:bCs/>
          <w:color w:val="000000"/>
          <w:sz w:val="28"/>
          <w:szCs w:val="28"/>
          <w:lang w:val="en-US"/>
        </w:rPr>
        <w:t>Krasnodemska</w:t>
      </w:r>
      <w:proofErr w:type="spellEnd"/>
      <w:r w:rsidRPr="00D90256">
        <w:rPr>
          <w:b/>
          <w:bCs/>
          <w:color w:val="000000"/>
          <w:sz w:val="28"/>
          <w:szCs w:val="28"/>
          <w:lang w:val="en-US"/>
        </w:rPr>
        <w:t xml:space="preserve"> – a well-known researcher of the Ukrainian diaspora</w:t>
      </w:r>
    </w:p>
    <w:p w14:paraId="1244F385" w14:textId="77777777" w:rsidR="00D90256" w:rsidRPr="00D90256" w:rsidRDefault="00D90256" w:rsidP="00D90256">
      <w:pPr>
        <w:pStyle w:val="ae"/>
        <w:spacing w:before="0" w:beforeAutospacing="0" w:after="0" w:afterAutospacing="0" w:line="360" w:lineRule="auto"/>
        <w:jc w:val="both"/>
        <w:rPr>
          <w:lang w:val="en-US"/>
        </w:rPr>
      </w:pPr>
      <w:r w:rsidRPr="00D90256">
        <w:rPr>
          <w:lang w:val="en-US"/>
        </w:rPr>
        <w:t> </w:t>
      </w:r>
    </w:p>
    <w:p w14:paraId="7A3EDEC0" w14:textId="77777777" w:rsidR="00D90256" w:rsidRPr="00D90256" w:rsidRDefault="00D90256" w:rsidP="00D90256">
      <w:pPr>
        <w:pStyle w:val="ae"/>
        <w:spacing w:before="0" w:beforeAutospacing="0" w:after="0" w:afterAutospacing="0" w:line="360" w:lineRule="auto"/>
        <w:jc w:val="both"/>
        <w:rPr>
          <w:lang w:val="en-US"/>
        </w:rPr>
      </w:pPr>
      <w:r w:rsidRPr="00D90256">
        <w:rPr>
          <w:color w:val="000000"/>
          <w:sz w:val="28"/>
          <w:szCs w:val="28"/>
          <w:shd w:val="clear" w:color="auto" w:fill="FFFFFF"/>
          <w:lang w:val="en-US"/>
        </w:rPr>
        <w:t>The theses analyze Iryna Krasnodemska&amp;apos</w:t>
      </w:r>
      <w:proofErr w:type="gramStart"/>
      <w:r w:rsidRPr="00D90256">
        <w:rPr>
          <w:color w:val="000000"/>
          <w:sz w:val="28"/>
          <w:szCs w:val="28"/>
          <w:shd w:val="clear" w:color="auto" w:fill="FFFFFF"/>
          <w:lang w:val="en-US"/>
        </w:rPr>
        <w:t>;s</w:t>
      </w:r>
      <w:proofErr w:type="gramEnd"/>
      <w:r w:rsidRPr="00D90256">
        <w:rPr>
          <w:color w:val="000000"/>
          <w:sz w:val="28"/>
          <w:szCs w:val="28"/>
          <w:shd w:val="clear" w:color="auto" w:fill="FFFFFF"/>
          <w:lang w:val="en-US"/>
        </w:rPr>
        <w:t> significant contribution to the study of the Ukrainian diaspora. It is found that </w:t>
      </w:r>
      <w:proofErr w:type="spellStart"/>
      <w:r w:rsidRPr="00D90256">
        <w:rPr>
          <w:color w:val="000000"/>
          <w:sz w:val="28"/>
          <w:szCs w:val="28"/>
          <w:shd w:val="clear" w:color="auto" w:fill="FFFFFF"/>
          <w:lang w:val="en-US"/>
        </w:rPr>
        <w:t>forover</w:t>
      </w:r>
      <w:proofErr w:type="spellEnd"/>
      <w:r w:rsidRPr="00D90256">
        <w:rPr>
          <w:color w:val="000000"/>
          <w:sz w:val="28"/>
          <w:szCs w:val="28"/>
          <w:shd w:val="clear" w:color="auto" w:fill="FFFFFF"/>
          <w:lang w:val="en-US"/>
        </w:rPr>
        <w:t xml:space="preserve"> 25 years she has been successfully studying the functioning of diaspora Ukrainian studies institutions and interpreting the work of prominentresearchers of Ukrainians abroad.</w:t>
      </w:r>
    </w:p>
    <w:p w14:paraId="58F456BF" w14:textId="77777777" w:rsidR="00D90256" w:rsidRPr="00D90256" w:rsidRDefault="00D90256" w:rsidP="00D90256">
      <w:pPr>
        <w:pStyle w:val="ae"/>
        <w:spacing w:before="0" w:beforeAutospacing="0" w:after="0" w:afterAutospacing="0" w:line="360" w:lineRule="auto"/>
        <w:jc w:val="both"/>
        <w:rPr>
          <w:lang w:val="en-US"/>
        </w:rPr>
      </w:pPr>
      <w:r w:rsidRPr="00D90256">
        <w:rPr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Keywords: </w:t>
      </w:r>
      <w:r w:rsidRPr="00D90256">
        <w:rPr>
          <w:color w:val="000000"/>
          <w:sz w:val="28"/>
          <w:szCs w:val="28"/>
          <w:shd w:val="clear" w:color="auto" w:fill="FFFFFF"/>
          <w:lang w:val="en-US"/>
        </w:rPr>
        <w:t xml:space="preserve">Ukraine, Ukrainians, Ukrainian diaspora, Ukrainian studies, </w:t>
      </w:r>
      <w:proofErr w:type="spellStart"/>
      <w:r w:rsidRPr="00D90256">
        <w:rPr>
          <w:color w:val="000000"/>
          <w:sz w:val="28"/>
          <w:szCs w:val="28"/>
          <w:shd w:val="clear" w:color="auto" w:fill="FFFFFF"/>
          <w:lang w:val="en-US"/>
        </w:rPr>
        <w:t>Iryna</w:t>
      </w:r>
      <w:proofErr w:type="spellEnd"/>
      <w:r w:rsidRPr="00D90256">
        <w:rPr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Pr="00D90256">
        <w:rPr>
          <w:color w:val="000000"/>
          <w:sz w:val="28"/>
          <w:szCs w:val="28"/>
          <w:shd w:val="clear" w:color="auto" w:fill="FFFFFF"/>
          <w:lang w:val="en-US"/>
        </w:rPr>
        <w:t>Krasnodemska</w:t>
      </w:r>
      <w:proofErr w:type="spellEnd"/>
      <w:r w:rsidRPr="00D90256">
        <w:rPr>
          <w:color w:val="000000"/>
          <w:sz w:val="28"/>
          <w:szCs w:val="28"/>
          <w:shd w:val="clear" w:color="auto" w:fill="FFFFFF"/>
          <w:lang w:val="en-US"/>
        </w:rPr>
        <w:t>, Russian-Ukrainian war, refutation of Russian myths and falsifications of Ukrainian history</w:t>
      </w:r>
      <w:r w:rsidRPr="00D90256">
        <w:rPr>
          <w:color w:val="000000"/>
          <w:sz w:val="28"/>
          <w:szCs w:val="28"/>
          <w:lang w:val="en-US"/>
        </w:rPr>
        <w:t>.</w:t>
      </w:r>
    </w:p>
    <w:p w14:paraId="30B0C5EA" w14:textId="77777777" w:rsidR="00D90256" w:rsidRPr="00D90256" w:rsidRDefault="00D90256" w:rsidP="00D90256">
      <w:pPr>
        <w:pStyle w:val="ae"/>
        <w:spacing w:before="0" w:beforeAutospacing="0" w:after="0" w:afterAutospacing="0" w:line="360" w:lineRule="auto"/>
        <w:jc w:val="both"/>
        <w:rPr>
          <w:lang w:val="en-US"/>
        </w:rPr>
      </w:pPr>
      <w:r w:rsidRPr="00D90256">
        <w:rPr>
          <w:lang w:val="en-US"/>
        </w:rPr>
        <w:t> </w:t>
      </w:r>
    </w:p>
    <w:p w14:paraId="08A56466" w14:textId="77777777" w:rsidR="00D90256" w:rsidRPr="00D90256" w:rsidRDefault="00D90256" w:rsidP="00D90256">
      <w:pPr>
        <w:pStyle w:val="ae"/>
        <w:spacing w:before="0" w:beforeAutospacing="0" w:after="200" w:afterAutospacing="0"/>
        <w:rPr>
          <w:lang w:val="en-US"/>
        </w:rPr>
      </w:pPr>
      <w:r w:rsidRPr="00D90256">
        <w:rPr>
          <w:lang w:val="en-US"/>
        </w:rPr>
        <w:t> </w:t>
      </w:r>
    </w:p>
    <w:p w14:paraId="3E51ABDA" w14:textId="77777777" w:rsidR="0055333C" w:rsidRPr="00D90256" w:rsidRDefault="0055333C">
      <w:pPr>
        <w:rPr>
          <w:lang w:val="en-US"/>
        </w:rPr>
      </w:pPr>
    </w:p>
    <w:sectPr w:rsidR="0055333C" w:rsidRPr="00D9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CA"/>
    <w:rsid w:val="00110B9E"/>
    <w:rsid w:val="0011445E"/>
    <w:rsid w:val="00390CCA"/>
    <w:rsid w:val="004F3368"/>
    <w:rsid w:val="00525040"/>
    <w:rsid w:val="0055333C"/>
    <w:rsid w:val="00573BCA"/>
    <w:rsid w:val="005B2EEC"/>
    <w:rsid w:val="006D6C7B"/>
    <w:rsid w:val="00760BCA"/>
    <w:rsid w:val="00A27A1F"/>
    <w:rsid w:val="00D7213C"/>
    <w:rsid w:val="00D90256"/>
    <w:rsid w:val="00DD064B"/>
    <w:rsid w:val="00E6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2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C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C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C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C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C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C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9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90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390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C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90C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0CCA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49222,baiaagaaboqcaaadn7saaawtuwaaaaaaaaaaaaaaaaaaaaaaaaaaaaaaaaaaaaaaaaaaaaaaaaaaaaaaaaaaaaaaaaaaaaaaaaaaaaaaaaaaaaaaaaaaaaaaaaaaaaaaaaaaaaaaaaaaaaaaaaaaaaaaaaaaaaaaaaaaaaaaaaaaaaaaaaaaaaaaaaaaaaaaaaaaaaaaaaaaaaaaaaaaaaaaaaaaaaaaaaaaaaa"/>
    <w:basedOn w:val="a"/>
    <w:rsid w:val="00D9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e">
    <w:name w:val="Normal (Web)"/>
    <w:basedOn w:val="a"/>
    <w:uiPriority w:val="99"/>
    <w:semiHidden/>
    <w:unhideWhenUsed/>
    <w:rsid w:val="00D9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semiHidden/>
    <w:unhideWhenUsed/>
    <w:rsid w:val="00D902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C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C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C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C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C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C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9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90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390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C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90C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0CCA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49222,baiaagaaboqcaaadn7saaawtuwaaaaaaaaaaaaaaaaaaaaaaaaaaaaaaaaaaaaaaaaaaaaaaaaaaaaaaaaaaaaaaaaaaaaaaaaaaaaaaaaaaaaaaaaaaaaaaaaaaaaaaaaaaaaaaaaaaaaaaaaaaaaaaaaaaaaaaaaaaaaaaaaaaaaaaaaaaaaaaaaaaaaaaaaaaaaaaaaaaaaaaaaaaaaaaaaaaaaaaaaaaaaa"/>
    <w:basedOn w:val="a"/>
    <w:rsid w:val="00D9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e">
    <w:name w:val="Normal (Web)"/>
    <w:basedOn w:val="a"/>
    <w:uiPriority w:val="99"/>
    <w:semiHidden/>
    <w:unhideWhenUsed/>
    <w:rsid w:val="00D9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semiHidden/>
    <w:unhideWhenUsed/>
    <w:rsid w:val="00D90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r.etnolog_fus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6463-0920" TargetMode="External"/><Relationship Id="rId5" Type="http://schemas.openxmlformats.org/officeDocument/2006/relationships/hyperlink" Target="mailto:ukr.etnolog_fus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5233</Words>
  <Characters>2983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Кривцун Ярослава</dc:creator>
  <cp:keywords/>
  <dc:description/>
  <cp:lastModifiedBy>Yurii</cp:lastModifiedBy>
  <cp:revision>7</cp:revision>
  <dcterms:created xsi:type="dcterms:W3CDTF">2025-08-05T09:33:00Z</dcterms:created>
  <dcterms:modified xsi:type="dcterms:W3CDTF">2025-08-05T13:07:00Z</dcterms:modified>
</cp:coreProperties>
</file>