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B7F" w:rsidRDefault="007B1B7F" w:rsidP="007B1B7F">
      <w:pPr>
        <w:spacing w:after="0" w:line="240" w:lineRule="auto"/>
      </w:pPr>
      <w:proofErr w:type="spellStart"/>
      <w:r>
        <w:rPr>
          <w:b/>
          <w:sz w:val="28"/>
          <w:szCs w:val="28"/>
        </w:rPr>
        <w:t>Кубко</w:t>
      </w:r>
      <w:proofErr w:type="spellEnd"/>
      <w:r>
        <w:rPr>
          <w:b/>
          <w:sz w:val="28"/>
          <w:szCs w:val="28"/>
        </w:rPr>
        <w:t xml:space="preserve"> Анастасія Юріївна</w:t>
      </w:r>
      <w:r>
        <w:rPr>
          <w:sz w:val="28"/>
          <w:szCs w:val="28"/>
        </w:rPr>
        <w:t>,</w:t>
      </w:r>
    </w:p>
    <w:p w:rsidR="007B1B7F" w:rsidRPr="002E5337" w:rsidRDefault="007B1B7F" w:rsidP="007B1B7F">
      <w:pPr>
        <w:spacing w:after="0" w:line="240" w:lineRule="auto"/>
        <w:rPr>
          <w:lang w:val="en-US"/>
        </w:rPr>
      </w:pPr>
      <w:r>
        <w:rPr>
          <w:sz w:val="28"/>
          <w:szCs w:val="28"/>
        </w:rPr>
        <w:t xml:space="preserve">ORCID </w:t>
      </w:r>
      <w:hyperlink r:id="rId5" w:history="1">
        <w:r w:rsidRPr="00784A59">
          <w:rPr>
            <w:rStyle w:val="a3"/>
            <w:sz w:val="28"/>
            <w:szCs w:val="28"/>
          </w:rPr>
          <w:t>https://orcid.org/0000-0001-6421-5105</w:t>
        </w:r>
      </w:hyperlink>
      <w:r>
        <w:rPr>
          <w:sz w:val="28"/>
          <w:szCs w:val="28"/>
        </w:rPr>
        <w:t>,</w:t>
      </w:r>
    </w:p>
    <w:p w:rsidR="007B1B7F" w:rsidRDefault="007B1B7F" w:rsidP="007B1B7F">
      <w:pPr>
        <w:spacing w:after="0" w:line="240" w:lineRule="auto"/>
      </w:pPr>
      <w:r>
        <w:rPr>
          <w:sz w:val="28"/>
          <w:szCs w:val="28"/>
        </w:rPr>
        <w:t>молодша наукова співробітниця,</w:t>
      </w:r>
    </w:p>
    <w:p w:rsidR="007B1B7F" w:rsidRDefault="007B1B7F" w:rsidP="007B1B7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відділ </w:t>
      </w:r>
      <w:proofErr w:type="spellStart"/>
      <w:r>
        <w:rPr>
          <w:sz w:val="28"/>
          <w:szCs w:val="28"/>
        </w:rPr>
        <w:t>бібліометрії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наукометрії</w:t>
      </w:r>
      <w:proofErr w:type="spellEnd"/>
      <w:r>
        <w:rPr>
          <w:sz w:val="28"/>
          <w:szCs w:val="28"/>
        </w:rPr>
        <w:t xml:space="preserve">, </w:t>
      </w:r>
    </w:p>
    <w:p w:rsidR="007B1B7F" w:rsidRDefault="007B1B7F" w:rsidP="007B1B7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Інститут інформаційних технологій,</w:t>
      </w:r>
    </w:p>
    <w:p w:rsidR="007B1B7F" w:rsidRDefault="007B1B7F" w:rsidP="007B1B7F">
      <w:pPr>
        <w:spacing w:after="0" w:line="240" w:lineRule="auto"/>
      </w:pPr>
      <w:r>
        <w:rPr>
          <w:sz w:val="28"/>
          <w:szCs w:val="28"/>
        </w:rPr>
        <w:t>Національна бібліотека України імені В. І. Вернадського,</w:t>
      </w:r>
    </w:p>
    <w:p w:rsidR="007B1B7F" w:rsidRDefault="007B1B7F" w:rsidP="007B1B7F">
      <w:pPr>
        <w:spacing w:after="0" w:line="240" w:lineRule="auto"/>
      </w:pPr>
      <w:r>
        <w:rPr>
          <w:sz w:val="28"/>
          <w:szCs w:val="28"/>
        </w:rPr>
        <w:t>Київ, Україна,</w:t>
      </w:r>
    </w:p>
    <w:p w:rsidR="007B1B7F" w:rsidRDefault="007B1B7F" w:rsidP="007B1B7F">
      <w:pPr>
        <w:spacing w:after="0" w:line="240" w:lineRule="auto"/>
      </w:pPr>
      <w:r>
        <w:rPr>
          <w:sz w:val="28"/>
          <w:szCs w:val="28"/>
        </w:rPr>
        <w:t>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6" w:history="1">
        <w:r w:rsidRPr="00784A59">
          <w:rPr>
            <w:rStyle w:val="a3"/>
            <w:sz w:val="28"/>
            <w:szCs w:val="28"/>
          </w:rPr>
          <w:t>anastasiya.kubko@gmail.com</w:t>
        </w:r>
      </w:hyperlink>
    </w:p>
    <w:p w:rsidR="007B1B7F" w:rsidRDefault="007B1B7F" w:rsidP="007B1B7F">
      <w:pPr>
        <w:spacing w:after="0" w:line="240" w:lineRule="auto"/>
        <w:rPr>
          <w:sz w:val="28"/>
          <w:szCs w:val="28"/>
        </w:rPr>
      </w:pPr>
    </w:p>
    <w:p w:rsidR="007B1B7F" w:rsidRDefault="007B1B7F" w:rsidP="007B1B7F">
      <w:pPr>
        <w:spacing w:after="0" w:line="240" w:lineRule="auto"/>
        <w:jc w:val="center"/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Смартизація</w:t>
      </w:r>
      <w:proofErr w:type="spellEnd"/>
      <w:r>
        <w:rPr>
          <w:b/>
          <w:sz w:val="28"/>
          <w:szCs w:val="28"/>
        </w:rPr>
        <w:t xml:space="preserve">» бібліотеки – плюси і </w:t>
      </w:r>
      <w:proofErr w:type="spellStart"/>
      <w:r>
        <w:rPr>
          <w:b/>
          <w:sz w:val="28"/>
          <w:szCs w:val="28"/>
        </w:rPr>
        <w:t>минуси</w:t>
      </w:r>
      <w:proofErr w:type="spellEnd"/>
      <w:r>
        <w:rPr>
          <w:b/>
          <w:sz w:val="28"/>
          <w:szCs w:val="28"/>
        </w:rPr>
        <w:t xml:space="preserve"> </w:t>
      </w:r>
    </w:p>
    <w:p w:rsidR="007B1B7F" w:rsidRDefault="007B1B7F" w:rsidP="007B1B7F">
      <w:pPr>
        <w:spacing w:after="0" w:line="240" w:lineRule="auto"/>
        <w:jc w:val="both"/>
        <w:rPr>
          <w:sz w:val="28"/>
          <w:szCs w:val="28"/>
        </w:rPr>
      </w:pPr>
    </w:p>
    <w:p w:rsidR="007B1B7F" w:rsidRDefault="007B1B7F" w:rsidP="007B1B7F">
      <w:pPr>
        <w:spacing w:after="0" w:line="240" w:lineRule="auto"/>
        <w:jc w:val="both"/>
      </w:pPr>
      <w:r>
        <w:rPr>
          <w:sz w:val="28"/>
          <w:szCs w:val="28"/>
        </w:rPr>
        <w:t xml:space="preserve">Досліджено концепцію </w:t>
      </w:r>
      <w:proofErr w:type="spellStart"/>
      <w:r>
        <w:rPr>
          <w:sz w:val="28"/>
          <w:szCs w:val="28"/>
        </w:rPr>
        <w:t>Smart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Library</w:t>
      </w:r>
      <w:proofErr w:type="spellEnd"/>
      <w:r>
        <w:rPr>
          <w:sz w:val="28"/>
          <w:szCs w:val="28"/>
        </w:rPr>
        <w:t xml:space="preserve">. Представлена історія її розвитку; узагальнені погляди на головні ознаки розумної бібліотеки; оцінені її основні компоненти та їхні переваги і недоліки. Визначені головні умови для перетворення традиційної бібліотеки на </w:t>
      </w:r>
      <w:proofErr w:type="spellStart"/>
      <w:r>
        <w:rPr>
          <w:sz w:val="28"/>
          <w:szCs w:val="28"/>
        </w:rPr>
        <w:t>Smart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Library</w:t>
      </w:r>
      <w:proofErr w:type="spellEnd"/>
      <w:r>
        <w:rPr>
          <w:sz w:val="28"/>
          <w:szCs w:val="28"/>
        </w:rPr>
        <w:t xml:space="preserve">. </w:t>
      </w:r>
    </w:p>
    <w:p w:rsidR="007B1B7F" w:rsidRDefault="007B1B7F" w:rsidP="007B1B7F">
      <w:pPr>
        <w:spacing w:after="0" w:line="240" w:lineRule="auto"/>
        <w:jc w:val="both"/>
      </w:pPr>
      <w:r>
        <w:rPr>
          <w:i/>
          <w:sz w:val="28"/>
          <w:szCs w:val="28"/>
        </w:rPr>
        <w:t>Ключові слова:</w:t>
      </w:r>
      <w:proofErr w:type="spellStart"/>
      <w:r>
        <w:rPr>
          <w:sz w:val="28"/>
          <w:szCs w:val="28"/>
        </w:rPr>
        <w:t>смартизація</w:t>
      </w:r>
      <w:proofErr w:type="spellEnd"/>
      <w:r>
        <w:rPr>
          <w:sz w:val="28"/>
          <w:szCs w:val="28"/>
        </w:rPr>
        <w:t xml:space="preserve"> бібліотек, розвиток бібліотек, розумна бібліотека, </w:t>
      </w:r>
      <w:proofErr w:type="spellStart"/>
      <w:r>
        <w:rPr>
          <w:sz w:val="28"/>
          <w:szCs w:val="28"/>
        </w:rPr>
        <w:t>Smart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Library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інтернет</w:t>
      </w:r>
      <w:proofErr w:type="spellEnd"/>
      <w:r>
        <w:rPr>
          <w:sz w:val="28"/>
          <w:szCs w:val="28"/>
        </w:rPr>
        <w:t xml:space="preserve"> речей.</w:t>
      </w:r>
    </w:p>
    <w:p w:rsidR="007B1B7F" w:rsidRDefault="007B1B7F" w:rsidP="007B1B7F">
      <w:pPr>
        <w:spacing w:after="0" w:line="360" w:lineRule="auto"/>
        <w:jc w:val="both"/>
        <w:rPr>
          <w:sz w:val="28"/>
          <w:szCs w:val="28"/>
        </w:rPr>
      </w:pPr>
    </w:p>
    <w:p w:rsidR="007B1B7F" w:rsidRDefault="007B1B7F" w:rsidP="007B1B7F">
      <w:pPr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Науково-технічний прогрес, що значно прискорився в новому тисячолітті, зокрема через широке впровадження Інтернету і мобільного зв’язку та виникнення нових способів комунікації, призвів до переосмислення ролі бібліотеки у суспільстві та змін в її функціонуванні як </w:t>
      </w:r>
      <w:proofErr w:type="spellStart"/>
      <w:r>
        <w:rPr>
          <w:sz w:val="28"/>
          <w:szCs w:val="28"/>
        </w:rPr>
        <w:t>хабу</w:t>
      </w:r>
      <w:proofErr w:type="spellEnd"/>
      <w:r>
        <w:rPr>
          <w:sz w:val="28"/>
          <w:szCs w:val="28"/>
        </w:rPr>
        <w:t xml:space="preserve"> знань. Процеси автоматизації, </w:t>
      </w:r>
      <w:proofErr w:type="spellStart"/>
      <w:r>
        <w:rPr>
          <w:sz w:val="28"/>
          <w:szCs w:val="28"/>
        </w:rPr>
        <w:t>цифровізації</w:t>
      </w:r>
      <w:proofErr w:type="spellEnd"/>
      <w:r>
        <w:rPr>
          <w:sz w:val="28"/>
          <w:szCs w:val="28"/>
        </w:rPr>
        <w:t xml:space="preserve"> та використання передових інформаційних технологій призвели до утворення нового типу бібліотеки – так званої </w:t>
      </w:r>
      <w:proofErr w:type="spellStart"/>
      <w:r>
        <w:rPr>
          <w:sz w:val="28"/>
          <w:szCs w:val="28"/>
        </w:rPr>
        <w:t>Smart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Library</w:t>
      </w:r>
      <w:proofErr w:type="spellEnd"/>
      <w:r>
        <w:rPr>
          <w:sz w:val="28"/>
          <w:szCs w:val="28"/>
        </w:rPr>
        <w:t xml:space="preserve">, «розумної бібліотеки», що є гібридним технологічно-орієнтованим простором для навчання і спілкування, який використовує у своїй роботі штучний інтелект, </w:t>
      </w:r>
      <w:proofErr w:type="spellStart"/>
      <w:r>
        <w:rPr>
          <w:sz w:val="28"/>
          <w:szCs w:val="28"/>
        </w:rPr>
        <w:t>IoT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  <w:lang w:val="en-US"/>
        </w:rPr>
        <w:t>InternetofThings</w:t>
      </w:r>
      <w:proofErr w:type="spellEnd"/>
      <w:r>
        <w:rPr>
          <w:sz w:val="28"/>
          <w:szCs w:val="28"/>
        </w:rPr>
        <w:t>, «Інтернет речей»), набір інструментів, що обчислюють набори інформації надвеликих розмірів, які неможливо опрацювати традиційними методами та підходами (</w:t>
      </w:r>
      <w:proofErr w:type="spellStart"/>
      <w:r>
        <w:rPr>
          <w:sz w:val="28"/>
          <w:szCs w:val="28"/>
        </w:rPr>
        <w:t>Big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Data</w:t>
      </w:r>
      <w:proofErr w:type="spellEnd"/>
      <w:r>
        <w:rPr>
          <w:sz w:val="28"/>
          <w:szCs w:val="28"/>
        </w:rPr>
        <w:t>, «великі дані»), хмарні обчислення та інші інновації для покращення надання бібліотечних послуг, управління інформацією та взаємодії з користувачами. Хоча термін «</w:t>
      </w:r>
      <w:proofErr w:type="spellStart"/>
      <w:r>
        <w:rPr>
          <w:sz w:val="28"/>
          <w:szCs w:val="28"/>
        </w:rPr>
        <w:t>Smart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Library</w:t>
      </w:r>
      <w:proofErr w:type="spellEnd"/>
      <w:r>
        <w:rPr>
          <w:sz w:val="28"/>
          <w:szCs w:val="28"/>
        </w:rPr>
        <w:t>» був вперше запропонований у 2003 році фінськими дослідниками (</w:t>
      </w:r>
      <w:proofErr w:type="spellStart"/>
      <w:r>
        <w:rPr>
          <w:sz w:val="28"/>
          <w:szCs w:val="28"/>
        </w:rPr>
        <w:t>Айттола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Рюханен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Ояла</w:t>
      </w:r>
      <w:proofErr w:type="spellEnd"/>
      <w:r>
        <w:rPr>
          <w:sz w:val="28"/>
          <w:szCs w:val="28"/>
        </w:rPr>
        <w:t xml:space="preserve">), початкові спроби виокремлення необхідних вимог, відповідаючи яким, бібліотека може називатися «розумною», відмічаються лише в кінці 10-тих, і більшість досліджень сконцентрована на вивченні інноваційних послуг окремих бібліотек та інноваційних технологій. Так само, роботи 20-х років розглядають визначення </w:t>
      </w:r>
      <w:proofErr w:type="spellStart"/>
      <w:r>
        <w:rPr>
          <w:sz w:val="28"/>
          <w:szCs w:val="28"/>
        </w:rPr>
        <w:lastRenderedPageBreak/>
        <w:t>Smart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Library</w:t>
      </w:r>
      <w:proofErr w:type="spellEnd"/>
      <w:r>
        <w:rPr>
          <w:sz w:val="28"/>
          <w:szCs w:val="28"/>
        </w:rPr>
        <w:t xml:space="preserve"> доволі широко, акцентуючи увагу на технологіях, мережевій взаємодії та сукупності послуг – отже потреба в </w:t>
      </w:r>
      <w:proofErr w:type="spellStart"/>
      <w:r>
        <w:rPr>
          <w:sz w:val="28"/>
          <w:szCs w:val="28"/>
        </w:rPr>
        <w:t>систематизиції</w:t>
      </w:r>
      <w:proofErr w:type="spellEnd"/>
      <w:r>
        <w:rPr>
          <w:sz w:val="28"/>
          <w:szCs w:val="28"/>
        </w:rPr>
        <w:t xml:space="preserve"> отриманих знань все ще лишається нагальною. Проведений аналіз публікацій з тематики дозволяє виокремити основні поняття, пов’язані із концепцією «розумної бібліотеки».</w:t>
      </w:r>
    </w:p>
    <w:p w:rsidR="007B1B7F" w:rsidRDefault="007B1B7F" w:rsidP="007B1B7F">
      <w:pPr>
        <w:spacing w:after="0" w:line="360" w:lineRule="auto"/>
        <w:ind w:firstLine="709"/>
        <w:jc w:val="both"/>
      </w:pPr>
      <w:r>
        <w:rPr>
          <w:sz w:val="28"/>
          <w:szCs w:val="28"/>
        </w:rPr>
        <w:t>Наразі більшість дослідників вважають, що в поняття «розумності» бібліотеки слід вкладати відповідність наступними ознакам:</w:t>
      </w:r>
    </w:p>
    <w:p w:rsidR="007B1B7F" w:rsidRDefault="007B1B7F" w:rsidP="007B1B7F">
      <w:pPr>
        <w:pStyle w:val="a5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</w:pPr>
      <w:r>
        <w:rPr>
          <w:rFonts w:ascii="Times New Roman" w:hAnsi="Times New Roman" w:cs="Times New Roman"/>
          <w:sz w:val="28"/>
          <w:szCs w:val="28"/>
        </w:rPr>
        <w:t>Розширений список послуг (подовження часу роботи бібліотеки, віддалений доступ, доступ до електронних копій документів, безконтактна оплата послуг, віртуальні тури бібліотекою тощо). Частина авторів розшифровує «</w:t>
      </w:r>
      <w:proofErr w:type="spellStart"/>
      <w:r>
        <w:rPr>
          <w:rFonts w:ascii="Times New Roman" w:hAnsi="Times New Roman" w:cs="Times New Roman"/>
          <w:sz w:val="28"/>
          <w:szCs w:val="28"/>
        </w:rPr>
        <w:t>smart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саме як абревіатуру, де S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Services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M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Methods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 – 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Automation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R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Resources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T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Technology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і бачить найголовнішою ознакою розумної бібліотеки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smart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services</w:t>
      </w:r>
      <w:proofErr w:type="spellEnd"/>
      <w:r>
        <w:rPr>
          <w:rFonts w:ascii="Times New Roman" w:hAnsi="Times New Roman" w:cs="Times New Roman"/>
          <w:sz w:val="28"/>
          <w:szCs w:val="28"/>
        </w:rPr>
        <w:t>, «розумні послуги».</w:t>
      </w:r>
    </w:p>
    <w:p w:rsidR="007B1B7F" w:rsidRDefault="007B1B7F" w:rsidP="007B1B7F">
      <w:pPr>
        <w:pStyle w:val="a5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Використання інноваційних технологій, серед яких: </w:t>
      </w:r>
    </w:p>
    <w:p w:rsidR="007B1B7F" w:rsidRDefault="007B1B7F" w:rsidP="007B1B7F">
      <w:pPr>
        <w:pStyle w:val="a5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Штучний інтелект (ШІ) – використовується для персоналізації рекомендацій, розпізнавання мови та автоматизації процесів. </w:t>
      </w:r>
    </w:p>
    <w:p w:rsidR="007B1B7F" w:rsidRDefault="007B1B7F" w:rsidP="007B1B7F">
      <w:pPr>
        <w:pStyle w:val="a5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t>IoT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для автоматизації процесів, побудови «розумної» інфраструктури, підвищення ефективності управління бібліотечними ресурсами та покращення користувацького досвіду. Прикладами є відстеження книг (наприклад, за допомогою технології автоматичної ідентифікації RFID); розумні полиці, які сигналізують про неправильно розставлені книги; датчики для моніторингу температури та вологості у сховищах.</w:t>
      </w:r>
    </w:p>
    <w:p w:rsidR="007B1B7F" w:rsidRDefault="007B1B7F" w:rsidP="007B1B7F">
      <w:pPr>
        <w:pStyle w:val="a5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</w:pPr>
      <w:r>
        <w:rPr>
          <w:rFonts w:ascii="Times New Roman" w:hAnsi="Times New Roman" w:cs="Times New Roman"/>
          <w:sz w:val="28"/>
          <w:szCs w:val="28"/>
        </w:rPr>
        <w:t>Аналіз великих даних – використовується для аналізу поведінки користувачів та оптимізації бібліотечних колекцій.</w:t>
      </w:r>
    </w:p>
    <w:p w:rsidR="007B1B7F" w:rsidRDefault="007B1B7F" w:rsidP="007B1B7F">
      <w:pPr>
        <w:pStyle w:val="a5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</w:pPr>
      <w:r>
        <w:rPr>
          <w:rFonts w:ascii="Times New Roman" w:hAnsi="Times New Roman" w:cs="Times New Roman"/>
          <w:sz w:val="28"/>
          <w:szCs w:val="28"/>
        </w:rPr>
        <w:t>Хмарні технології – для віддаленого доступу до ресурсів.</w:t>
      </w:r>
    </w:p>
    <w:p w:rsidR="007B1B7F" w:rsidRDefault="007B1B7F" w:rsidP="007B1B7F">
      <w:pPr>
        <w:pStyle w:val="a5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</w:pPr>
      <w:r>
        <w:rPr>
          <w:rFonts w:ascii="Times New Roman" w:hAnsi="Times New Roman" w:cs="Times New Roman"/>
          <w:sz w:val="28"/>
          <w:szCs w:val="28"/>
        </w:rPr>
        <w:t>Віртуальна та доповнена реальність – для інтерактивного навчання та культурного обміну.</w:t>
      </w:r>
    </w:p>
    <w:p w:rsidR="007B1B7F" w:rsidRDefault="007B1B7F" w:rsidP="007B1B7F">
      <w:pPr>
        <w:pStyle w:val="a5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Методи, – до яких відносять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офлайн-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онлайн-функціонування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бібліотеки. </w:t>
      </w:r>
    </w:p>
    <w:p w:rsidR="007B1B7F" w:rsidRDefault="007B1B7F" w:rsidP="007B1B7F">
      <w:pPr>
        <w:pStyle w:val="a5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Автоматизація процесів – від автоматизації трудомістких та повторюваних дій (каталогізація та класифікація бібліотечних ресурсів, пошук </w:t>
      </w:r>
      <w:r>
        <w:rPr>
          <w:rFonts w:ascii="Times New Roman" w:hAnsi="Times New Roman" w:cs="Times New Roman"/>
          <w:sz w:val="28"/>
          <w:szCs w:val="28"/>
        </w:rPr>
        <w:lastRenderedPageBreak/>
        <w:t>каталожних карток, видача та повернення матеріалів тощо), до вмикання і вимикання світла в приміщенні бібліотеки, тобто елементи «розумного будинку» (в перспективі – як частини «розумного міста»).</w:t>
      </w:r>
    </w:p>
    <w:p w:rsidR="007B1B7F" w:rsidRDefault="007B1B7F" w:rsidP="007B1B7F">
      <w:pPr>
        <w:pStyle w:val="a5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Ресурси – до яких, окрім традиційних паперових носіїв, мають бути включені електронні бази даних, цифрові копії книг, періодики,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аудіо-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відео матеріалів, електронні довідкові інструменти, копії на CD, DVD та інших носіях тощо.</w:t>
      </w:r>
    </w:p>
    <w:p w:rsidR="007B1B7F" w:rsidRDefault="007B1B7F" w:rsidP="007B1B7F">
      <w:pPr>
        <w:spacing w:after="0" w:line="360" w:lineRule="auto"/>
        <w:ind w:firstLine="709"/>
        <w:jc w:val="both"/>
      </w:pPr>
      <w:r>
        <w:rPr>
          <w:sz w:val="28"/>
          <w:szCs w:val="28"/>
        </w:rPr>
        <w:t xml:space="preserve">Прикладом «розумних бібліотек» може бути Національна бібліотека Сінгапуру, яка використовує </w:t>
      </w:r>
      <w:proofErr w:type="spellStart"/>
      <w:r>
        <w:rPr>
          <w:sz w:val="28"/>
          <w:szCs w:val="28"/>
        </w:rPr>
        <w:t>інтернет</w:t>
      </w:r>
      <w:proofErr w:type="spellEnd"/>
      <w:r>
        <w:rPr>
          <w:sz w:val="28"/>
          <w:szCs w:val="28"/>
        </w:rPr>
        <w:t xml:space="preserve"> речей для автоматизації управління бібліотечними фондами, зокрема RFID для відстеження книг і сенсори для моніторингу умов зберігання; університетські бібліотеки США (використання </w:t>
      </w:r>
      <w:proofErr w:type="spellStart"/>
      <w:r>
        <w:rPr>
          <w:sz w:val="28"/>
          <w:szCs w:val="28"/>
        </w:rPr>
        <w:t>IoT</w:t>
      </w:r>
      <w:proofErr w:type="spellEnd"/>
      <w:r>
        <w:rPr>
          <w:sz w:val="28"/>
          <w:szCs w:val="28"/>
        </w:rPr>
        <w:t xml:space="preserve"> для створення розумних полиць і автоматизованих систем видачі); та бібліотека Тяньцзіня (Китай), що застосовує </w:t>
      </w:r>
      <w:proofErr w:type="spellStart"/>
      <w:r>
        <w:rPr>
          <w:sz w:val="28"/>
          <w:szCs w:val="28"/>
        </w:rPr>
        <w:t>IoT</w:t>
      </w:r>
      <w:proofErr w:type="spellEnd"/>
      <w:r>
        <w:rPr>
          <w:sz w:val="28"/>
          <w:szCs w:val="28"/>
        </w:rPr>
        <w:t xml:space="preserve"> для управління фондами, включаючи роботи для сортування книг і сенсори для моніторингу відвідуваності.</w:t>
      </w:r>
    </w:p>
    <w:p w:rsidR="007B1B7F" w:rsidRDefault="007B1B7F" w:rsidP="007B1B7F">
      <w:pPr>
        <w:spacing w:after="0" w:line="360" w:lineRule="auto"/>
        <w:ind w:firstLine="709"/>
        <w:jc w:val="both"/>
      </w:pPr>
      <w:r>
        <w:rPr>
          <w:sz w:val="28"/>
          <w:szCs w:val="28"/>
        </w:rPr>
        <w:t xml:space="preserve">Ключовим елементом функціонування розумної бібліотеки вважається використання новітніх технологій, які, власне, і забезпечують автоматизацію процесів, поліпшення послуг, що надаються користувачам, і оптимізацію управління ресурсами. </w:t>
      </w:r>
    </w:p>
    <w:p w:rsidR="007B1B7F" w:rsidRDefault="007B1B7F" w:rsidP="007B1B7F">
      <w:pPr>
        <w:spacing w:after="0" w:line="360" w:lineRule="auto"/>
        <w:ind w:firstLine="709"/>
        <w:jc w:val="both"/>
      </w:pPr>
      <w:r>
        <w:rPr>
          <w:sz w:val="28"/>
          <w:szCs w:val="28"/>
        </w:rPr>
        <w:t>Серед переваг варто виділити наступне:</w:t>
      </w:r>
    </w:p>
    <w:p w:rsidR="007B1B7F" w:rsidRDefault="007B1B7F" w:rsidP="007B1B7F">
      <w:pPr>
        <w:spacing w:after="0" w:line="360" w:lineRule="auto"/>
        <w:ind w:firstLine="709"/>
        <w:jc w:val="both"/>
      </w:pPr>
      <w:r>
        <w:rPr>
          <w:sz w:val="28"/>
          <w:szCs w:val="28"/>
        </w:rPr>
        <w:t>1. Переваги «Інтернету речей»:</w:t>
      </w:r>
    </w:p>
    <w:p w:rsidR="007B1B7F" w:rsidRDefault="007B1B7F" w:rsidP="007B1B7F">
      <w:pPr>
        <w:pStyle w:val="a5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</w:pPr>
      <w:r>
        <w:rPr>
          <w:rFonts w:ascii="Times New Roman" w:hAnsi="Times New Roman" w:cs="Times New Roman"/>
          <w:sz w:val="28"/>
          <w:szCs w:val="28"/>
        </w:rPr>
        <w:t>звільнення бібліотекаря від частини рутинної праці за рахунок автоматизації таких завдань, як інвентаризація, видача книг чи моніторинг приміщень, що економить час і ресурси;</w:t>
      </w:r>
    </w:p>
    <w:p w:rsidR="007B1B7F" w:rsidRDefault="007B1B7F" w:rsidP="007B1B7F">
      <w:pPr>
        <w:pStyle w:val="a5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</w:pPr>
      <w:r>
        <w:rPr>
          <w:rFonts w:ascii="Times New Roman" w:hAnsi="Times New Roman" w:cs="Times New Roman"/>
          <w:sz w:val="28"/>
          <w:szCs w:val="28"/>
        </w:rPr>
        <w:t>уможливлення надання сучасних послуг і покращення наявних – автоматизовані послуги, швидкий доступ до ресурсів і персоналізовані функції (наприклад, навігація чи сповіщення), що роблять бібліотеку зручнішою для відвідувачів;</w:t>
      </w:r>
    </w:p>
    <w:p w:rsidR="007B1B7F" w:rsidRDefault="007B1B7F" w:rsidP="007B1B7F">
      <w:pPr>
        <w:pStyle w:val="a5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</w:pPr>
      <w:r>
        <w:rPr>
          <w:rFonts w:ascii="Times New Roman" w:hAnsi="Times New Roman" w:cs="Times New Roman"/>
          <w:sz w:val="28"/>
          <w:szCs w:val="28"/>
        </w:rPr>
        <w:t>обмеження впливу «людського фактора» і підвищення точності – наприклад, автоматизоване відстеження за допомогою RFID зменшує ймовірність втрати книг чи помилок під час інвентаризації;</w:t>
      </w:r>
    </w:p>
    <w:p w:rsidR="007B1B7F" w:rsidRDefault="007B1B7F" w:rsidP="007B1B7F">
      <w:pPr>
        <w:pStyle w:val="a5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підвищення безпеки – зокрема, RFID-ворота на виході запобігають несанкціонованому винесенню книг;</w:t>
      </w:r>
    </w:p>
    <w:p w:rsidR="007B1B7F" w:rsidRDefault="007B1B7F" w:rsidP="007B1B7F">
      <w:pPr>
        <w:pStyle w:val="a5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оптимізація витрат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IoT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допомагає оптимізувати споживання електроенергії та інших ресурсів завдяки розумним системам управління.</w:t>
      </w:r>
    </w:p>
    <w:p w:rsidR="007B1B7F" w:rsidRDefault="007B1B7F" w:rsidP="007B1B7F">
      <w:pPr>
        <w:spacing w:after="0" w:line="360" w:lineRule="auto"/>
        <w:ind w:firstLine="709"/>
        <w:jc w:val="both"/>
      </w:pPr>
      <w:r>
        <w:rPr>
          <w:sz w:val="28"/>
          <w:szCs w:val="28"/>
        </w:rPr>
        <w:t xml:space="preserve">2. Переваги хмарних технологій: </w:t>
      </w:r>
    </w:p>
    <w:p w:rsidR="007B1B7F" w:rsidRDefault="007B1B7F" w:rsidP="007B1B7F">
      <w:pPr>
        <w:pStyle w:val="a5"/>
        <w:numPr>
          <w:ilvl w:val="0"/>
          <w:numId w:val="4"/>
        </w:numPr>
        <w:spacing w:after="0" w:line="360" w:lineRule="auto"/>
        <w:ind w:left="0" w:firstLine="709"/>
        <w:contextualSpacing w:val="0"/>
        <w:jc w:val="both"/>
      </w:pPr>
      <w:r>
        <w:rPr>
          <w:rFonts w:ascii="Times New Roman" w:hAnsi="Times New Roman" w:cs="Times New Roman"/>
          <w:sz w:val="28"/>
          <w:szCs w:val="28"/>
        </w:rPr>
        <w:t>зберігання та обробка даних, що зібрані IoT-пристроями, в хмарних серверах, що забезпечує доступність і масштабованість;</w:t>
      </w:r>
    </w:p>
    <w:p w:rsidR="007B1B7F" w:rsidRDefault="007B1B7F" w:rsidP="007B1B7F">
      <w:pPr>
        <w:pStyle w:val="a5"/>
        <w:numPr>
          <w:ilvl w:val="0"/>
          <w:numId w:val="4"/>
        </w:numPr>
        <w:spacing w:after="0" w:line="360" w:lineRule="auto"/>
        <w:ind w:left="0" w:firstLine="709"/>
        <w:contextualSpacing w:val="0"/>
        <w:jc w:val="both"/>
      </w:pPr>
      <w:r>
        <w:rPr>
          <w:rFonts w:ascii="Times New Roman" w:hAnsi="Times New Roman" w:cs="Times New Roman"/>
          <w:sz w:val="28"/>
          <w:szCs w:val="28"/>
        </w:rPr>
        <w:t>інтеграція Інтернету речей з іншими технологіями (ШІ, аналіз великих даних).</w:t>
      </w:r>
    </w:p>
    <w:p w:rsidR="007B1B7F" w:rsidRDefault="007B1B7F" w:rsidP="007B1B7F">
      <w:pPr>
        <w:spacing w:after="0" w:line="360" w:lineRule="auto"/>
        <w:ind w:firstLine="709"/>
        <w:jc w:val="both"/>
      </w:pPr>
      <w:r>
        <w:rPr>
          <w:sz w:val="28"/>
          <w:szCs w:val="28"/>
        </w:rPr>
        <w:t>3. Переваги аналізу великих даних:</w:t>
      </w:r>
    </w:p>
    <w:p w:rsidR="007B1B7F" w:rsidRDefault="007B1B7F" w:rsidP="007B1B7F">
      <w:pPr>
        <w:pStyle w:val="a5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</w:pPr>
      <w:r>
        <w:rPr>
          <w:rFonts w:ascii="Times New Roman" w:hAnsi="Times New Roman" w:cs="Times New Roman"/>
          <w:sz w:val="28"/>
          <w:szCs w:val="28"/>
        </w:rPr>
        <w:t>дозволяє аналізувати великі обсяги даних, які збираються IoT-пристроями, з метою оптимізації бібліотечних процесів (наприклад, прогнозування попиту на книги чи планування ресурсів).</w:t>
      </w:r>
    </w:p>
    <w:p w:rsidR="007B1B7F" w:rsidRDefault="007B1B7F" w:rsidP="007B1B7F">
      <w:pPr>
        <w:spacing w:after="0" w:line="360" w:lineRule="auto"/>
        <w:ind w:firstLine="709"/>
        <w:jc w:val="both"/>
      </w:pPr>
      <w:r>
        <w:rPr>
          <w:sz w:val="28"/>
          <w:szCs w:val="28"/>
        </w:rPr>
        <w:t xml:space="preserve">Недоліками, що обмежують широке впровадження </w:t>
      </w:r>
      <w:proofErr w:type="spellStart"/>
      <w:r>
        <w:rPr>
          <w:sz w:val="28"/>
          <w:szCs w:val="28"/>
        </w:rPr>
        <w:t>смартизованих</w:t>
      </w:r>
      <w:proofErr w:type="spellEnd"/>
      <w:r>
        <w:rPr>
          <w:sz w:val="28"/>
          <w:szCs w:val="28"/>
        </w:rPr>
        <w:t xml:space="preserve"> бібліотек є:</w:t>
      </w:r>
    </w:p>
    <w:p w:rsidR="007B1B7F" w:rsidRDefault="007B1B7F" w:rsidP="007B1B7F">
      <w:pPr>
        <w:pStyle w:val="a5"/>
        <w:numPr>
          <w:ilvl w:val="0"/>
          <w:numId w:val="6"/>
        </w:numPr>
        <w:spacing w:after="0" w:line="360" w:lineRule="auto"/>
        <w:ind w:left="0" w:firstLine="709"/>
        <w:contextualSpacing w:val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Висока вартість технологій. </w:t>
      </w:r>
    </w:p>
    <w:p w:rsidR="007B1B7F" w:rsidRDefault="007B1B7F" w:rsidP="007B1B7F">
      <w:pPr>
        <w:pStyle w:val="a5"/>
        <w:numPr>
          <w:ilvl w:val="0"/>
          <w:numId w:val="6"/>
        </w:numPr>
        <w:spacing w:after="0" w:line="360" w:lineRule="auto"/>
        <w:ind w:left="0" w:firstLine="709"/>
        <w:contextualSpacing w:val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Технічна складність. Впровадження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інтернета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речей вимагає розвинутої і стабільної мережевої інфраструктури та кваліфікованих системних інженерів. </w:t>
      </w:r>
    </w:p>
    <w:p w:rsidR="007B1B7F" w:rsidRDefault="007B1B7F" w:rsidP="007B1B7F">
      <w:pPr>
        <w:pStyle w:val="a5"/>
        <w:numPr>
          <w:ilvl w:val="0"/>
          <w:numId w:val="6"/>
        </w:numPr>
        <w:spacing w:after="0" w:line="360" w:lineRule="auto"/>
        <w:ind w:left="0" w:firstLine="709"/>
        <w:contextualSpacing w:val="0"/>
        <w:jc w:val="both"/>
      </w:pPr>
      <w:r>
        <w:rPr>
          <w:rFonts w:ascii="Times New Roman" w:hAnsi="Times New Roman" w:cs="Times New Roman"/>
          <w:sz w:val="28"/>
          <w:szCs w:val="28"/>
        </w:rPr>
        <w:t>Сумісність і стандартизація. Наразі не всі IoT-пристрої сумісні один з іншим.</w:t>
      </w:r>
    </w:p>
    <w:p w:rsidR="007B1B7F" w:rsidRDefault="007B1B7F" w:rsidP="007B1B7F">
      <w:pPr>
        <w:pStyle w:val="a5"/>
        <w:numPr>
          <w:ilvl w:val="0"/>
          <w:numId w:val="6"/>
        </w:numPr>
        <w:spacing w:after="0" w:line="360" w:lineRule="auto"/>
        <w:ind w:left="0" w:firstLine="709"/>
        <w:contextualSpacing w:val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Цифрова грамотність. В бібліотекарів та користувачів мають бути навички використання IoT-систем. Це може створювати проблеми, наприклад, для літніх людей. </w:t>
      </w:r>
    </w:p>
    <w:p w:rsidR="007B1B7F" w:rsidRDefault="007B1B7F" w:rsidP="007B1B7F">
      <w:pPr>
        <w:pStyle w:val="a5"/>
        <w:numPr>
          <w:ilvl w:val="0"/>
          <w:numId w:val="6"/>
        </w:numPr>
        <w:spacing w:after="0" w:line="360" w:lineRule="auto"/>
        <w:ind w:left="0" w:firstLine="709"/>
        <w:contextualSpacing w:val="0"/>
        <w:jc w:val="both"/>
      </w:pPr>
      <w:r>
        <w:rPr>
          <w:rFonts w:ascii="Times New Roman" w:hAnsi="Times New Roman" w:cs="Times New Roman"/>
          <w:sz w:val="28"/>
          <w:szCs w:val="28"/>
        </w:rPr>
        <w:t>Необхідність підвищеного контролю за конфіденційністю та безпекою даних, так як частина IoT-пристроїв збирає дані типу читацьких вподобань та переміщення користувачів.</w:t>
      </w:r>
    </w:p>
    <w:p w:rsidR="007B1B7F" w:rsidRDefault="007B1B7F" w:rsidP="007B1B7F">
      <w:pPr>
        <w:spacing w:after="0" w:line="360" w:lineRule="auto"/>
        <w:ind w:firstLine="709"/>
        <w:jc w:val="both"/>
      </w:pPr>
      <w:r>
        <w:rPr>
          <w:sz w:val="28"/>
          <w:szCs w:val="28"/>
        </w:rPr>
        <w:t xml:space="preserve">Таким чином, слід констатувати, що розумні бібліотеки є логічним еволюційним наслідком розвитку традиційних бібліотек, в основі якого лежать процеси автоматизації,  покращення і розширення спектру послуг, оптимізації управління ресурсами. Необхідною умовою перетворення бібліотеки на </w:t>
      </w:r>
      <w:r>
        <w:rPr>
          <w:sz w:val="28"/>
          <w:szCs w:val="28"/>
        </w:rPr>
        <w:lastRenderedPageBreak/>
        <w:t xml:space="preserve">«розумну» є використання сучасних технологій і </w:t>
      </w:r>
      <w:proofErr w:type="spellStart"/>
      <w:r>
        <w:rPr>
          <w:sz w:val="28"/>
          <w:szCs w:val="28"/>
        </w:rPr>
        <w:t>інтернета</w:t>
      </w:r>
      <w:proofErr w:type="spellEnd"/>
      <w:r>
        <w:rPr>
          <w:sz w:val="28"/>
          <w:szCs w:val="28"/>
        </w:rPr>
        <w:t xml:space="preserve">, повноцінне фінансування, а також певний рівень цифрової грамотності бібліотекаря та користувача. Наразі повноцінне функціонування </w:t>
      </w:r>
      <w:proofErr w:type="spellStart"/>
      <w:r>
        <w:rPr>
          <w:sz w:val="28"/>
          <w:szCs w:val="28"/>
        </w:rPr>
        <w:t>Smart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Library</w:t>
      </w:r>
      <w:proofErr w:type="spellEnd"/>
      <w:r>
        <w:rPr>
          <w:sz w:val="28"/>
          <w:szCs w:val="28"/>
        </w:rPr>
        <w:t xml:space="preserve"> відбувається в країнах з високим рівнем </w:t>
      </w:r>
      <w:proofErr w:type="spellStart"/>
      <w:r>
        <w:rPr>
          <w:sz w:val="28"/>
          <w:szCs w:val="28"/>
        </w:rPr>
        <w:t>діджіталізації</w:t>
      </w:r>
      <w:proofErr w:type="spellEnd"/>
      <w:r>
        <w:rPr>
          <w:sz w:val="28"/>
          <w:szCs w:val="28"/>
        </w:rPr>
        <w:t xml:space="preserve"> та фінансування бібліотек. Тим не менш, наявний досвід впровадження </w:t>
      </w:r>
      <w:proofErr w:type="spellStart"/>
      <w:r>
        <w:rPr>
          <w:sz w:val="28"/>
          <w:szCs w:val="28"/>
        </w:rPr>
        <w:t>смартизації</w:t>
      </w:r>
      <w:proofErr w:type="spellEnd"/>
      <w:r>
        <w:rPr>
          <w:sz w:val="28"/>
          <w:szCs w:val="28"/>
        </w:rPr>
        <w:t xml:space="preserve"> доводить, що таким чином традиційні бібліотеки покращують свої функціональні можливості та краще відповідають сучасним користувацьким запитам.</w:t>
      </w:r>
    </w:p>
    <w:p w:rsidR="007B1B7F" w:rsidRDefault="007B1B7F" w:rsidP="007B1B7F">
      <w:pPr>
        <w:spacing w:after="0" w:line="360" w:lineRule="auto"/>
        <w:jc w:val="both"/>
        <w:rPr>
          <w:sz w:val="28"/>
          <w:szCs w:val="28"/>
        </w:rPr>
      </w:pPr>
    </w:p>
    <w:p w:rsidR="007B1B7F" w:rsidRDefault="007B1B7F" w:rsidP="007B1B7F">
      <w:pPr>
        <w:spacing w:after="0" w:line="240" w:lineRule="auto"/>
        <w:jc w:val="both"/>
      </w:pPr>
      <w:proofErr w:type="spellStart"/>
      <w:r>
        <w:rPr>
          <w:b/>
          <w:sz w:val="28"/>
          <w:szCs w:val="28"/>
        </w:rPr>
        <w:t>Anastasiia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Kubko</w:t>
      </w:r>
      <w:proofErr w:type="spellEnd"/>
      <w:r>
        <w:rPr>
          <w:b/>
          <w:sz w:val="28"/>
          <w:szCs w:val="28"/>
        </w:rPr>
        <w:t>,</w:t>
      </w:r>
    </w:p>
    <w:p w:rsidR="007B1B7F" w:rsidRDefault="007B1B7F" w:rsidP="007B1B7F">
      <w:pPr>
        <w:spacing w:after="0" w:line="240" w:lineRule="auto"/>
        <w:jc w:val="both"/>
      </w:pPr>
      <w:r>
        <w:rPr>
          <w:sz w:val="28"/>
          <w:szCs w:val="28"/>
        </w:rPr>
        <w:t xml:space="preserve">ORCID </w:t>
      </w:r>
      <w:hyperlink r:id="rId7" w:history="1">
        <w:r w:rsidRPr="00784A59">
          <w:rPr>
            <w:rStyle w:val="a3"/>
            <w:sz w:val="28"/>
            <w:szCs w:val="28"/>
          </w:rPr>
          <w:t>https://orcid.org/0000-0001-6421-5105</w:t>
        </w:r>
      </w:hyperlink>
      <w:r>
        <w:rPr>
          <w:sz w:val="28"/>
          <w:szCs w:val="28"/>
        </w:rPr>
        <w:t>,</w:t>
      </w:r>
    </w:p>
    <w:p w:rsidR="007B1B7F" w:rsidRDefault="007B1B7F" w:rsidP="007B1B7F">
      <w:pPr>
        <w:spacing w:after="0" w:line="240" w:lineRule="auto"/>
        <w:jc w:val="both"/>
      </w:pPr>
      <w:proofErr w:type="spellStart"/>
      <w:r>
        <w:rPr>
          <w:sz w:val="28"/>
          <w:szCs w:val="28"/>
        </w:rPr>
        <w:t>Junior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research</w:t>
      </w:r>
      <w:r>
        <w:rPr>
          <w:sz w:val="28"/>
          <w:szCs w:val="28"/>
          <w:lang w:val="en-US"/>
        </w:rPr>
        <w:t>er</w:t>
      </w:r>
      <w:proofErr w:type="spellEnd"/>
      <w:r>
        <w:rPr>
          <w:sz w:val="28"/>
          <w:szCs w:val="28"/>
        </w:rPr>
        <w:t>,</w:t>
      </w:r>
    </w:p>
    <w:p w:rsidR="007B1B7F" w:rsidRDefault="007B1B7F" w:rsidP="007B1B7F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Department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Bibliometrics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Scientometrics</w:t>
      </w:r>
      <w:proofErr w:type="spellEnd"/>
      <w:r>
        <w:rPr>
          <w:sz w:val="28"/>
          <w:szCs w:val="28"/>
        </w:rPr>
        <w:t xml:space="preserve">, </w:t>
      </w:r>
    </w:p>
    <w:p w:rsidR="007B1B7F" w:rsidRDefault="007B1B7F" w:rsidP="007B1B7F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Institute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Information</w:t>
      </w:r>
      <w:proofErr w:type="spellEnd"/>
      <w:r>
        <w:rPr>
          <w:sz w:val="28"/>
          <w:szCs w:val="28"/>
        </w:rPr>
        <w:t xml:space="preserve"> Technologies,</w:t>
      </w:r>
    </w:p>
    <w:p w:rsidR="007B1B7F" w:rsidRDefault="007B1B7F" w:rsidP="007B1B7F">
      <w:pPr>
        <w:spacing w:after="0" w:line="240" w:lineRule="auto"/>
      </w:pPr>
      <w:r>
        <w:rPr>
          <w:sz w:val="28"/>
          <w:szCs w:val="28"/>
        </w:rPr>
        <w:t xml:space="preserve">V. I. </w:t>
      </w:r>
      <w:proofErr w:type="spellStart"/>
      <w:r>
        <w:rPr>
          <w:sz w:val="28"/>
          <w:szCs w:val="28"/>
        </w:rPr>
        <w:t>Vernadskyi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National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Library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Ukraine</w:t>
      </w:r>
      <w:proofErr w:type="spellEnd"/>
      <w:r>
        <w:rPr>
          <w:sz w:val="28"/>
          <w:szCs w:val="28"/>
        </w:rPr>
        <w:t>,</w:t>
      </w:r>
    </w:p>
    <w:p w:rsidR="007B1B7F" w:rsidRDefault="007B1B7F" w:rsidP="007B1B7F">
      <w:pPr>
        <w:spacing w:after="0" w:line="240" w:lineRule="auto"/>
      </w:pPr>
      <w:proofErr w:type="spellStart"/>
      <w:r>
        <w:rPr>
          <w:sz w:val="28"/>
          <w:szCs w:val="28"/>
        </w:rPr>
        <w:t>Kyiv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Ukraine</w:t>
      </w:r>
      <w:proofErr w:type="spellEnd"/>
      <w:r>
        <w:rPr>
          <w:sz w:val="28"/>
          <w:szCs w:val="28"/>
        </w:rPr>
        <w:t>,</w:t>
      </w:r>
    </w:p>
    <w:p w:rsidR="007B1B7F" w:rsidRDefault="007B1B7F" w:rsidP="007B1B7F">
      <w:pPr>
        <w:spacing w:after="0" w:line="240" w:lineRule="auto"/>
      </w:pPr>
      <w:r>
        <w:rPr>
          <w:sz w:val="28"/>
          <w:szCs w:val="28"/>
        </w:rPr>
        <w:t xml:space="preserve">е-mail: </w:t>
      </w:r>
      <w:hyperlink r:id="rId8" w:history="1">
        <w:r w:rsidRPr="00784A59">
          <w:rPr>
            <w:rStyle w:val="a3"/>
            <w:sz w:val="28"/>
            <w:szCs w:val="28"/>
          </w:rPr>
          <w:t>anastasiya.kubko@gmail.com</w:t>
        </w:r>
      </w:hyperlink>
    </w:p>
    <w:p w:rsidR="007B1B7F" w:rsidRDefault="007B1B7F" w:rsidP="007B1B7F">
      <w:pPr>
        <w:spacing w:after="0" w:line="240" w:lineRule="auto"/>
        <w:rPr>
          <w:sz w:val="28"/>
          <w:szCs w:val="28"/>
        </w:rPr>
      </w:pPr>
    </w:p>
    <w:p w:rsidR="007B1B7F" w:rsidRDefault="007B1B7F" w:rsidP="007B1B7F">
      <w:pPr>
        <w:spacing w:after="0" w:line="240" w:lineRule="auto"/>
        <w:jc w:val="center"/>
      </w:pPr>
      <w:r>
        <w:rPr>
          <w:b/>
          <w:sz w:val="28"/>
          <w:szCs w:val="28"/>
        </w:rPr>
        <w:t>"</w:t>
      </w:r>
      <w:proofErr w:type="spellStart"/>
      <w:r>
        <w:rPr>
          <w:b/>
          <w:sz w:val="28"/>
          <w:szCs w:val="28"/>
        </w:rPr>
        <w:t>Smartization</w:t>
      </w:r>
      <w:proofErr w:type="spellEnd"/>
      <w:r>
        <w:rPr>
          <w:b/>
          <w:sz w:val="28"/>
          <w:szCs w:val="28"/>
        </w:rPr>
        <w:t xml:space="preserve">" </w:t>
      </w:r>
      <w:r>
        <w:rPr>
          <w:b/>
          <w:sz w:val="28"/>
          <w:szCs w:val="28"/>
          <w:lang w:val="en-US"/>
        </w:rPr>
        <w:t>o</w:t>
      </w:r>
      <w:r>
        <w:rPr>
          <w:b/>
          <w:sz w:val="28"/>
          <w:szCs w:val="28"/>
        </w:rPr>
        <w:t xml:space="preserve">f </w:t>
      </w:r>
      <w:r>
        <w:rPr>
          <w:b/>
          <w:sz w:val="28"/>
          <w:szCs w:val="28"/>
          <w:lang w:val="en-US"/>
        </w:rPr>
        <w:t>t</w:t>
      </w:r>
      <w:proofErr w:type="spellStart"/>
      <w:r>
        <w:rPr>
          <w:b/>
          <w:sz w:val="28"/>
          <w:szCs w:val="28"/>
        </w:rPr>
        <w:t>he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ibrary</w:t>
      </w:r>
      <w:proofErr w:type="spellEnd"/>
      <w:r>
        <w:rPr>
          <w:b/>
          <w:sz w:val="28"/>
          <w:szCs w:val="28"/>
        </w:rPr>
        <w:t xml:space="preserve"> - </w:t>
      </w:r>
      <w:r>
        <w:rPr>
          <w:b/>
          <w:sz w:val="28"/>
          <w:szCs w:val="28"/>
          <w:lang w:val="en-US"/>
        </w:rPr>
        <w:t>a</w:t>
      </w:r>
      <w:proofErr w:type="spellStart"/>
      <w:r>
        <w:rPr>
          <w:b/>
          <w:sz w:val="28"/>
          <w:szCs w:val="28"/>
        </w:rPr>
        <w:t>dvantages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a</w:t>
      </w:r>
      <w:proofErr w:type="spellStart"/>
      <w:r>
        <w:rPr>
          <w:b/>
          <w:sz w:val="28"/>
          <w:szCs w:val="28"/>
        </w:rPr>
        <w:t>nd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d</w:t>
      </w:r>
      <w:proofErr w:type="spellStart"/>
      <w:r>
        <w:rPr>
          <w:b/>
          <w:sz w:val="28"/>
          <w:szCs w:val="28"/>
        </w:rPr>
        <w:t>isadvantages</w:t>
      </w:r>
      <w:proofErr w:type="spellEnd"/>
      <w:r>
        <w:rPr>
          <w:b/>
          <w:sz w:val="28"/>
          <w:szCs w:val="28"/>
        </w:rPr>
        <w:t xml:space="preserve"> </w:t>
      </w:r>
    </w:p>
    <w:p w:rsidR="007B1B7F" w:rsidRDefault="007B1B7F" w:rsidP="007B1B7F">
      <w:pPr>
        <w:spacing w:after="0" w:line="240" w:lineRule="auto"/>
        <w:jc w:val="center"/>
        <w:rPr>
          <w:b/>
          <w:sz w:val="28"/>
          <w:szCs w:val="28"/>
        </w:rPr>
      </w:pPr>
    </w:p>
    <w:p w:rsidR="007B1B7F" w:rsidRDefault="007B1B7F" w:rsidP="007B1B7F">
      <w:pPr>
        <w:spacing w:after="0" w:line="240" w:lineRule="auto"/>
        <w:jc w:val="both"/>
      </w:pPr>
      <w:r>
        <w:rPr>
          <w:sz w:val="28"/>
          <w:szCs w:val="28"/>
          <w:lang w:val="en-US"/>
        </w:rPr>
        <w:t>The concept of Smart Library is studied. The history of its development is presented; the opinions on the main features of a smart library are summarized; its main components and advantages and disadvantages are assessed. The main conditions for transforming a traditional library into a Smart Library are determined.</w:t>
      </w:r>
    </w:p>
    <w:p w:rsidR="007B1B7F" w:rsidRDefault="007B1B7F" w:rsidP="007B1B7F">
      <w:pPr>
        <w:spacing w:after="0" w:line="240" w:lineRule="auto"/>
        <w:jc w:val="both"/>
      </w:pPr>
      <w:r>
        <w:rPr>
          <w:i/>
          <w:sz w:val="28"/>
          <w:szCs w:val="28"/>
          <w:lang w:val="en-US"/>
        </w:rPr>
        <w:t xml:space="preserve">Keywords: </w:t>
      </w:r>
      <w:r>
        <w:rPr>
          <w:sz w:val="28"/>
          <w:szCs w:val="28"/>
          <w:lang w:val="en-US"/>
        </w:rPr>
        <w:t>library development, Smart Library, Internet of Things.</w:t>
      </w:r>
    </w:p>
    <w:p w:rsidR="004A6EEF" w:rsidRDefault="004A6EEF"/>
    <w:sectPr w:rsidR="004A6EEF" w:rsidSect="004A6E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Calibri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1"/>
    <w:family w:val="swiss"/>
    <w:pitch w:val="default"/>
    <w:sig w:usb0="00000000" w:usb1="00000000" w:usb2="00000000" w:usb3="00000000" w:csb0="00000000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213B9"/>
    <w:multiLevelType w:val="multilevel"/>
    <w:tmpl w:val="B9B86346"/>
    <w:lvl w:ilvl="0">
      <w:start w:val="1"/>
      <w:numFmt w:val="bullet"/>
      <w:lvlText w:val="►"/>
      <w:lvlJc w:val="left"/>
      <w:pPr>
        <w:tabs>
          <w:tab w:val="num" w:pos="0"/>
        </w:tabs>
        <w:ind w:left="1571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1">
    <w:nsid w:val="38943C6A"/>
    <w:multiLevelType w:val="multilevel"/>
    <w:tmpl w:val="F8FA27D8"/>
    <w:lvl w:ilvl="0">
      <w:start w:val="1"/>
      <w:numFmt w:val="bullet"/>
      <w:lvlText w:val="●"/>
      <w:lvlJc w:val="left"/>
      <w:pPr>
        <w:tabs>
          <w:tab w:val="num" w:pos="0"/>
        </w:tabs>
        <w:ind w:left="420" w:hanging="42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2">
    <w:nsid w:val="494F32A4"/>
    <w:multiLevelType w:val="multilevel"/>
    <w:tmpl w:val="D04449AA"/>
    <w:lvl w:ilvl="0">
      <w:start w:val="1"/>
      <w:numFmt w:val="bullet"/>
      <w:lvlText w:val=""/>
      <w:lvlJc w:val="left"/>
      <w:pPr>
        <w:tabs>
          <w:tab w:val="num" w:pos="0"/>
        </w:tabs>
        <w:ind w:left="-105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7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1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6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3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0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771" w:hanging="360"/>
      </w:pPr>
      <w:rPr>
        <w:rFonts w:ascii="Wingdings" w:hAnsi="Wingdings" w:cs="Wingdings" w:hint="default"/>
      </w:rPr>
    </w:lvl>
  </w:abstractNum>
  <w:abstractNum w:abstractNumId="3">
    <w:nsid w:val="4D2F54F9"/>
    <w:multiLevelType w:val="multilevel"/>
    <w:tmpl w:val="2B34DD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  <w:sz w:val="28"/>
        <w:szCs w:val="28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NewRomanPSMT"/>
        <w:sz w:val="28"/>
        <w:szCs w:val="28"/>
        <w:lang w:val="de-D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OpenSymbol"/>
        <w:sz w:val="28"/>
        <w:szCs w:val="28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OpenSymbol"/>
        <w:sz w:val="28"/>
        <w:szCs w:val="28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sz w:val="28"/>
        <w:szCs w:val="28"/>
        <w:lang w:val="en-US" w:eastAsia="zh-CN" w:bidi="hi-I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color w:val="auto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sz w:val="28"/>
        <w:szCs w:val="28"/>
        <w:lang w:val="en-US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/>
      </w:rPr>
    </w:lvl>
  </w:abstractNum>
  <w:abstractNum w:abstractNumId="4">
    <w:nsid w:val="6259451C"/>
    <w:multiLevelType w:val="multilevel"/>
    <w:tmpl w:val="1AF483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8"/>
        <w:szCs w:val="28"/>
        <w:lang w:val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sz w:val="28"/>
        <w:szCs w:val="28"/>
        <w:lang w:val="en-US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sz w:val="28"/>
        <w:szCs w:val="28"/>
        <w:lang w:val="ru-RU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8"/>
        <w:szCs w:val="28"/>
        <w:lang w:val="uk-U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color w:val="000000"/>
        <w:sz w:val="28"/>
        <w:szCs w:val="28"/>
        <w:u w:val="none"/>
        <w:lang w:val="uk-UA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bCs/>
        <w:sz w:val="28"/>
        <w:szCs w:val="28"/>
        <w:lang w:val="en-US"/>
      </w:rPr>
    </w:lvl>
  </w:abstractNum>
  <w:abstractNum w:abstractNumId="5">
    <w:nsid w:val="7E5E431F"/>
    <w:multiLevelType w:val="multilevel"/>
    <w:tmpl w:val="6A06E7B6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B1B7F"/>
    <w:rsid w:val="004A6EEF"/>
    <w:rsid w:val="007B1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B7F"/>
    <w:pPr>
      <w:suppressAutoHyphens/>
      <w:spacing w:after="160" w:line="259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1B7F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qFormat/>
    <w:rsid w:val="007B1B7F"/>
  </w:style>
  <w:style w:type="paragraph" w:styleId="a5">
    <w:name w:val="List Paragraph"/>
    <w:basedOn w:val="a"/>
    <w:link w:val="a4"/>
    <w:uiPriority w:val="34"/>
    <w:qFormat/>
    <w:rsid w:val="007B1B7F"/>
    <w:pPr>
      <w:ind w:left="720"/>
      <w:contextualSpacing/>
    </w:pPr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stasiya.kubk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cid.org/0000-0001-6421-51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astasiya.kubko@gmail.com" TargetMode="External"/><Relationship Id="rId5" Type="http://schemas.openxmlformats.org/officeDocument/2006/relationships/hyperlink" Target="https://orcid.org/0000-0001-6421-510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5570</Words>
  <Characters>3175</Characters>
  <Application>Microsoft Office Word</Application>
  <DocSecurity>0</DocSecurity>
  <Lines>26</Lines>
  <Paragraphs>17</Paragraphs>
  <ScaleCrop>false</ScaleCrop>
  <Company/>
  <LinksUpToDate>false</LinksUpToDate>
  <CharactersWithSpaces>8728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konoval</dc:creator>
  <cp:lastModifiedBy>konoval</cp:lastModifiedBy>
  <cp:revision>1</cp:revision>
  <dcterms:created xsi:type="dcterms:W3CDTF">2025-09-02T09:40:00Z</dcterms:created>
  <dcterms:modified xsi:type="dcterms:W3CDTF">2025-09-02T09:40:00Z</dcterms:modified>
</cp:coreProperties>
</file>