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91D" w:rsidRPr="00404673" w:rsidRDefault="0000391D" w:rsidP="0000391D">
      <w:pPr>
        <w:pStyle w:val="Style58"/>
        <w:rPr>
          <w:b/>
          <w:sz w:val="28"/>
          <w:szCs w:val="28"/>
        </w:rPr>
      </w:pPr>
      <w:r w:rsidRPr="00404673">
        <w:rPr>
          <w:b/>
          <w:sz w:val="28"/>
          <w:szCs w:val="28"/>
        </w:rPr>
        <w:t xml:space="preserve">Соколов </w:t>
      </w:r>
      <w:proofErr w:type="spellStart"/>
      <w:r w:rsidRPr="00404673">
        <w:rPr>
          <w:b/>
          <w:sz w:val="28"/>
          <w:szCs w:val="28"/>
        </w:rPr>
        <w:t>Віктор</w:t>
      </w:r>
      <w:proofErr w:type="spellEnd"/>
      <w:r w:rsidRPr="00404673">
        <w:rPr>
          <w:b/>
          <w:sz w:val="28"/>
          <w:szCs w:val="28"/>
        </w:rPr>
        <w:t xml:space="preserve"> </w:t>
      </w:r>
      <w:proofErr w:type="spellStart"/>
      <w:r w:rsidRPr="00404673">
        <w:rPr>
          <w:b/>
          <w:sz w:val="28"/>
          <w:szCs w:val="28"/>
        </w:rPr>
        <w:t>Юрійович</w:t>
      </w:r>
      <w:proofErr w:type="spellEnd"/>
      <w:r w:rsidRPr="00404673">
        <w:rPr>
          <w:b/>
          <w:sz w:val="28"/>
          <w:szCs w:val="28"/>
        </w:rPr>
        <w:t>,</w:t>
      </w:r>
    </w:p>
    <w:p w:rsidR="0000391D" w:rsidRPr="00404673" w:rsidRDefault="0000391D" w:rsidP="0000391D">
      <w:pPr>
        <w:pStyle w:val="Style58"/>
        <w:rPr>
          <w:rStyle w:val="rynqvb"/>
          <w:sz w:val="28"/>
          <w:szCs w:val="28"/>
        </w:rPr>
      </w:pPr>
      <w:r w:rsidRPr="00404673">
        <w:rPr>
          <w:sz w:val="28"/>
          <w:szCs w:val="28"/>
        </w:rPr>
        <w:t>ORCID https://orcid.org/0000-0002-0208-1292,</w:t>
      </w:r>
      <w:r w:rsidRPr="00404673">
        <w:rPr>
          <w:rStyle w:val="rynqvb"/>
          <w:sz w:val="28"/>
          <w:szCs w:val="28"/>
        </w:rPr>
        <w:t xml:space="preserve"> </w:t>
      </w:r>
    </w:p>
    <w:p w:rsidR="0000391D" w:rsidRPr="00404673" w:rsidRDefault="0000391D" w:rsidP="0000391D">
      <w:pPr>
        <w:pStyle w:val="Style58"/>
        <w:rPr>
          <w:sz w:val="28"/>
          <w:szCs w:val="28"/>
        </w:rPr>
      </w:pPr>
      <w:r w:rsidRPr="00404673">
        <w:rPr>
          <w:sz w:val="28"/>
          <w:szCs w:val="28"/>
        </w:rPr>
        <w:t xml:space="preserve">кандидат </w:t>
      </w:r>
      <w:proofErr w:type="spellStart"/>
      <w:r w:rsidRPr="00404673">
        <w:rPr>
          <w:sz w:val="28"/>
          <w:szCs w:val="28"/>
        </w:rPr>
        <w:t>історичних</w:t>
      </w:r>
      <w:proofErr w:type="spellEnd"/>
      <w:r w:rsidRPr="00404673">
        <w:rPr>
          <w:sz w:val="28"/>
          <w:szCs w:val="28"/>
        </w:rPr>
        <w:t xml:space="preserve"> наук, доцент,</w:t>
      </w:r>
    </w:p>
    <w:p w:rsidR="0000391D" w:rsidRPr="00404673" w:rsidRDefault="0000391D" w:rsidP="0000391D">
      <w:pPr>
        <w:pStyle w:val="Style58"/>
        <w:rPr>
          <w:sz w:val="28"/>
          <w:szCs w:val="28"/>
        </w:rPr>
      </w:pPr>
      <w:proofErr w:type="spellStart"/>
      <w:r w:rsidRPr="00404673">
        <w:rPr>
          <w:sz w:val="28"/>
          <w:szCs w:val="28"/>
        </w:rPr>
        <w:t>головний</w:t>
      </w:r>
      <w:proofErr w:type="spellEnd"/>
      <w:r w:rsidRPr="00404673">
        <w:rPr>
          <w:sz w:val="28"/>
          <w:szCs w:val="28"/>
        </w:rPr>
        <w:t xml:space="preserve"> </w:t>
      </w:r>
      <w:proofErr w:type="spellStart"/>
      <w:r w:rsidRPr="00404673">
        <w:rPr>
          <w:sz w:val="28"/>
          <w:szCs w:val="28"/>
        </w:rPr>
        <w:t>бібліотекар</w:t>
      </w:r>
      <w:proofErr w:type="spellEnd"/>
      <w:r w:rsidRPr="00404673">
        <w:rPr>
          <w:sz w:val="28"/>
          <w:szCs w:val="28"/>
        </w:rPr>
        <w:t>,</w:t>
      </w:r>
    </w:p>
    <w:p w:rsidR="0000391D" w:rsidRPr="00404673" w:rsidRDefault="0000391D" w:rsidP="0000391D">
      <w:pPr>
        <w:pStyle w:val="Style58"/>
        <w:rPr>
          <w:sz w:val="28"/>
          <w:szCs w:val="28"/>
        </w:rPr>
      </w:pPr>
      <w:proofErr w:type="spellStart"/>
      <w:r w:rsidRPr="00404673">
        <w:rPr>
          <w:sz w:val="28"/>
          <w:szCs w:val="28"/>
        </w:rPr>
        <w:t>науково-дослідний</w:t>
      </w:r>
      <w:proofErr w:type="spellEnd"/>
      <w:r w:rsidRPr="00404673">
        <w:rPr>
          <w:sz w:val="28"/>
          <w:szCs w:val="28"/>
        </w:rPr>
        <w:t xml:space="preserve"> </w:t>
      </w:r>
      <w:proofErr w:type="spellStart"/>
      <w:r w:rsidRPr="00404673">
        <w:rPr>
          <w:sz w:val="28"/>
          <w:szCs w:val="28"/>
        </w:rPr>
        <w:t>відділ</w:t>
      </w:r>
      <w:proofErr w:type="spellEnd"/>
      <w:r w:rsidRPr="00404673">
        <w:rPr>
          <w:sz w:val="28"/>
          <w:szCs w:val="28"/>
        </w:rPr>
        <w:t>,</w:t>
      </w:r>
    </w:p>
    <w:p w:rsidR="0000391D" w:rsidRPr="00404673" w:rsidRDefault="0000391D" w:rsidP="0000391D">
      <w:pPr>
        <w:pStyle w:val="Style58"/>
        <w:rPr>
          <w:sz w:val="28"/>
          <w:szCs w:val="28"/>
        </w:rPr>
      </w:pPr>
      <w:proofErr w:type="spellStart"/>
      <w:r w:rsidRPr="00404673">
        <w:rPr>
          <w:sz w:val="28"/>
          <w:szCs w:val="28"/>
        </w:rPr>
        <w:t>Національна</w:t>
      </w:r>
      <w:proofErr w:type="spellEnd"/>
      <w:r w:rsidRPr="00404673">
        <w:rPr>
          <w:sz w:val="28"/>
          <w:szCs w:val="28"/>
        </w:rPr>
        <w:t xml:space="preserve"> </w:t>
      </w:r>
      <w:proofErr w:type="spellStart"/>
      <w:r w:rsidRPr="00404673">
        <w:rPr>
          <w:sz w:val="28"/>
          <w:szCs w:val="28"/>
        </w:rPr>
        <w:t>бібліотека</w:t>
      </w:r>
      <w:proofErr w:type="spellEnd"/>
      <w:r w:rsidRPr="00404673">
        <w:rPr>
          <w:sz w:val="28"/>
          <w:szCs w:val="28"/>
        </w:rPr>
        <w:t xml:space="preserve"> </w:t>
      </w:r>
      <w:proofErr w:type="spellStart"/>
      <w:r w:rsidRPr="00404673">
        <w:rPr>
          <w:sz w:val="28"/>
          <w:szCs w:val="28"/>
        </w:rPr>
        <w:t>України</w:t>
      </w:r>
      <w:proofErr w:type="spellEnd"/>
      <w:r w:rsidRPr="00404673">
        <w:rPr>
          <w:sz w:val="28"/>
          <w:szCs w:val="28"/>
        </w:rPr>
        <w:t xml:space="preserve"> </w:t>
      </w:r>
      <w:proofErr w:type="spellStart"/>
      <w:r w:rsidRPr="00404673">
        <w:rPr>
          <w:sz w:val="28"/>
          <w:szCs w:val="28"/>
        </w:rPr>
        <w:t>імені</w:t>
      </w:r>
      <w:proofErr w:type="spellEnd"/>
      <w:r w:rsidRPr="00404673">
        <w:rPr>
          <w:sz w:val="28"/>
          <w:szCs w:val="28"/>
        </w:rPr>
        <w:t xml:space="preserve"> Ярослава Мудрого, </w:t>
      </w:r>
    </w:p>
    <w:p w:rsidR="0000391D" w:rsidRPr="00404673" w:rsidRDefault="0000391D" w:rsidP="0000391D">
      <w:pPr>
        <w:pStyle w:val="Style58"/>
        <w:rPr>
          <w:sz w:val="28"/>
          <w:szCs w:val="28"/>
        </w:rPr>
      </w:pPr>
      <w:proofErr w:type="spellStart"/>
      <w:r w:rsidRPr="00404673">
        <w:rPr>
          <w:sz w:val="28"/>
          <w:szCs w:val="28"/>
        </w:rPr>
        <w:t>Київ</w:t>
      </w:r>
      <w:proofErr w:type="spellEnd"/>
      <w:r w:rsidRPr="00404673">
        <w:rPr>
          <w:sz w:val="28"/>
          <w:szCs w:val="28"/>
        </w:rPr>
        <w:t xml:space="preserve">, </w:t>
      </w:r>
      <w:proofErr w:type="spellStart"/>
      <w:r w:rsidRPr="00404673">
        <w:rPr>
          <w:sz w:val="28"/>
          <w:szCs w:val="28"/>
        </w:rPr>
        <w:t>Україна</w:t>
      </w:r>
      <w:proofErr w:type="spellEnd"/>
    </w:p>
    <w:p w:rsidR="0000391D" w:rsidRPr="00404673" w:rsidRDefault="0000391D" w:rsidP="0000391D">
      <w:pPr>
        <w:pStyle w:val="Style58"/>
        <w:rPr>
          <w:sz w:val="28"/>
          <w:szCs w:val="28"/>
        </w:rPr>
      </w:pPr>
      <w:r w:rsidRPr="00404673">
        <w:rPr>
          <w:sz w:val="28"/>
          <w:szCs w:val="28"/>
        </w:rPr>
        <w:t>e-</w:t>
      </w:r>
      <w:proofErr w:type="spellStart"/>
      <w:r w:rsidRPr="00404673">
        <w:rPr>
          <w:sz w:val="28"/>
          <w:szCs w:val="28"/>
        </w:rPr>
        <w:t>mail</w:t>
      </w:r>
      <w:proofErr w:type="spellEnd"/>
      <w:r w:rsidRPr="00404673">
        <w:rPr>
          <w:sz w:val="28"/>
          <w:szCs w:val="28"/>
        </w:rPr>
        <w:t>: socolv@i.ua</w:t>
      </w:r>
    </w:p>
    <w:p w:rsidR="0000391D" w:rsidRPr="00404673" w:rsidRDefault="0000391D" w:rsidP="0000391D">
      <w:pPr>
        <w:pStyle w:val="Style58"/>
        <w:rPr>
          <w:rStyle w:val="rynqvb"/>
          <w:sz w:val="28"/>
          <w:szCs w:val="28"/>
        </w:rPr>
      </w:pPr>
    </w:p>
    <w:p w:rsidR="0000391D" w:rsidRPr="00404673" w:rsidRDefault="0000391D" w:rsidP="0000391D">
      <w:pPr>
        <w:pStyle w:val="Style58"/>
        <w:jc w:val="center"/>
        <w:rPr>
          <w:b/>
          <w:sz w:val="28"/>
          <w:szCs w:val="28"/>
        </w:rPr>
      </w:pPr>
      <w:r w:rsidRPr="00404673">
        <w:rPr>
          <w:b/>
          <w:sz w:val="28"/>
          <w:szCs w:val="28"/>
        </w:rPr>
        <w:t xml:space="preserve">Генезис та </w:t>
      </w:r>
      <w:proofErr w:type="spellStart"/>
      <w:r w:rsidRPr="00404673">
        <w:rPr>
          <w:b/>
          <w:sz w:val="28"/>
          <w:szCs w:val="28"/>
        </w:rPr>
        <w:t>подальший</w:t>
      </w:r>
      <w:proofErr w:type="spellEnd"/>
      <w:r w:rsidRPr="00404673">
        <w:rPr>
          <w:b/>
          <w:sz w:val="28"/>
          <w:szCs w:val="28"/>
        </w:rPr>
        <w:t xml:space="preserve"> </w:t>
      </w:r>
      <w:proofErr w:type="spellStart"/>
      <w:r w:rsidRPr="00404673">
        <w:rPr>
          <w:b/>
          <w:sz w:val="28"/>
          <w:szCs w:val="28"/>
        </w:rPr>
        <w:t>розвиток</w:t>
      </w:r>
      <w:proofErr w:type="spellEnd"/>
      <w:r w:rsidRPr="00404673">
        <w:rPr>
          <w:b/>
          <w:sz w:val="28"/>
          <w:szCs w:val="28"/>
        </w:rPr>
        <w:t xml:space="preserve"> </w:t>
      </w:r>
      <w:proofErr w:type="spellStart"/>
      <w:r w:rsidRPr="00404673">
        <w:rPr>
          <w:b/>
          <w:sz w:val="28"/>
          <w:szCs w:val="28"/>
        </w:rPr>
        <w:t>професії</w:t>
      </w:r>
      <w:proofErr w:type="spellEnd"/>
      <w:r w:rsidRPr="00404673">
        <w:rPr>
          <w:b/>
          <w:sz w:val="28"/>
          <w:szCs w:val="28"/>
        </w:rPr>
        <w:t xml:space="preserve"> «</w:t>
      </w:r>
      <w:proofErr w:type="spellStart"/>
      <w:r w:rsidRPr="00404673">
        <w:rPr>
          <w:b/>
          <w:sz w:val="28"/>
          <w:szCs w:val="28"/>
        </w:rPr>
        <w:t>юридичного</w:t>
      </w:r>
      <w:proofErr w:type="spellEnd"/>
      <w:r w:rsidRPr="00404673">
        <w:rPr>
          <w:b/>
          <w:sz w:val="28"/>
          <w:szCs w:val="28"/>
        </w:rPr>
        <w:t xml:space="preserve"> </w:t>
      </w:r>
      <w:proofErr w:type="spellStart"/>
      <w:r w:rsidRPr="00404673">
        <w:rPr>
          <w:b/>
          <w:sz w:val="28"/>
          <w:szCs w:val="28"/>
        </w:rPr>
        <w:t>бібліотекаря</w:t>
      </w:r>
      <w:proofErr w:type="spellEnd"/>
      <w:r w:rsidRPr="00404673">
        <w:rPr>
          <w:b/>
          <w:sz w:val="28"/>
          <w:szCs w:val="28"/>
        </w:rPr>
        <w:t xml:space="preserve">» в </w:t>
      </w:r>
      <w:proofErr w:type="spellStart"/>
      <w:r w:rsidRPr="00404673">
        <w:rPr>
          <w:b/>
          <w:sz w:val="28"/>
          <w:szCs w:val="28"/>
        </w:rPr>
        <w:t>країнах</w:t>
      </w:r>
      <w:proofErr w:type="spellEnd"/>
      <w:r w:rsidRPr="00404673">
        <w:rPr>
          <w:b/>
          <w:sz w:val="28"/>
          <w:szCs w:val="28"/>
        </w:rPr>
        <w:t xml:space="preserve"> </w:t>
      </w:r>
      <w:proofErr w:type="spellStart"/>
      <w:r w:rsidRPr="00404673">
        <w:rPr>
          <w:b/>
          <w:sz w:val="28"/>
          <w:szCs w:val="28"/>
        </w:rPr>
        <w:t>Західної</w:t>
      </w:r>
      <w:proofErr w:type="spellEnd"/>
      <w:r w:rsidRPr="00404673">
        <w:rPr>
          <w:b/>
          <w:sz w:val="28"/>
          <w:szCs w:val="28"/>
        </w:rPr>
        <w:t xml:space="preserve"> </w:t>
      </w:r>
      <w:proofErr w:type="spellStart"/>
      <w:r w:rsidRPr="00404673">
        <w:rPr>
          <w:b/>
          <w:sz w:val="28"/>
          <w:szCs w:val="28"/>
        </w:rPr>
        <w:t>Європи</w:t>
      </w:r>
      <w:proofErr w:type="spellEnd"/>
      <w:r w:rsidRPr="00404673">
        <w:rPr>
          <w:b/>
          <w:sz w:val="28"/>
          <w:szCs w:val="28"/>
        </w:rPr>
        <w:t xml:space="preserve"> та в США</w:t>
      </w:r>
    </w:p>
    <w:p w:rsidR="0000391D" w:rsidRPr="00404673" w:rsidRDefault="0000391D" w:rsidP="0000391D">
      <w:pPr>
        <w:pStyle w:val="Style58"/>
        <w:rPr>
          <w:rStyle w:val="rynqvb"/>
          <w:sz w:val="28"/>
          <w:szCs w:val="28"/>
        </w:rPr>
      </w:pPr>
    </w:p>
    <w:p w:rsidR="0000391D" w:rsidRPr="00404673" w:rsidRDefault="0000391D" w:rsidP="0000391D">
      <w:pPr>
        <w:pStyle w:val="Style58"/>
        <w:rPr>
          <w:rStyle w:val="hwtze"/>
          <w:sz w:val="28"/>
          <w:szCs w:val="28"/>
        </w:rPr>
      </w:pPr>
      <w:proofErr w:type="spellStart"/>
      <w:r w:rsidRPr="00404673">
        <w:rPr>
          <w:rStyle w:val="rynqvb"/>
          <w:sz w:val="28"/>
          <w:szCs w:val="28"/>
        </w:rPr>
        <w:t>Визначено</w:t>
      </w:r>
      <w:proofErr w:type="spellEnd"/>
      <w:r w:rsidRPr="00404673">
        <w:rPr>
          <w:rStyle w:val="rynqvb"/>
          <w:sz w:val="28"/>
          <w:szCs w:val="28"/>
        </w:rPr>
        <w:t xml:space="preserve"> </w:t>
      </w:r>
      <w:proofErr w:type="spellStart"/>
      <w:r w:rsidRPr="00404673">
        <w:rPr>
          <w:rStyle w:val="rynqvb"/>
          <w:sz w:val="28"/>
          <w:szCs w:val="28"/>
        </w:rPr>
        <w:t>зміст</w:t>
      </w:r>
      <w:proofErr w:type="spellEnd"/>
      <w:r w:rsidRPr="00404673">
        <w:rPr>
          <w:rStyle w:val="rynqvb"/>
          <w:sz w:val="28"/>
          <w:szCs w:val="28"/>
        </w:rPr>
        <w:t xml:space="preserve"> </w:t>
      </w:r>
      <w:proofErr w:type="spellStart"/>
      <w:r w:rsidRPr="00404673">
        <w:rPr>
          <w:rStyle w:val="rynqvb"/>
          <w:sz w:val="28"/>
          <w:szCs w:val="28"/>
        </w:rPr>
        <w:t>поняття</w:t>
      </w:r>
      <w:proofErr w:type="spellEnd"/>
      <w:r w:rsidRPr="00404673">
        <w:rPr>
          <w:rStyle w:val="rynqvb"/>
          <w:sz w:val="28"/>
          <w:szCs w:val="28"/>
        </w:rPr>
        <w:t xml:space="preserve"> «</w:t>
      </w:r>
      <w:proofErr w:type="spellStart"/>
      <w:r w:rsidRPr="00404673">
        <w:rPr>
          <w:rStyle w:val="rynqvb"/>
          <w:sz w:val="28"/>
          <w:szCs w:val="28"/>
        </w:rPr>
        <w:t>юридичний</w:t>
      </w:r>
      <w:proofErr w:type="spellEnd"/>
      <w:r w:rsidRPr="00404673">
        <w:rPr>
          <w:rStyle w:val="rynqvb"/>
          <w:sz w:val="28"/>
          <w:szCs w:val="28"/>
        </w:rPr>
        <w:t xml:space="preserve"> </w:t>
      </w:r>
      <w:proofErr w:type="spellStart"/>
      <w:r w:rsidRPr="00404673">
        <w:rPr>
          <w:rStyle w:val="rynqvb"/>
          <w:sz w:val="28"/>
          <w:szCs w:val="28"/>
        </w:rPr>
        <w:t>бібліотекар</w:t>
      </w:r>
      <w:proofErr w:type="spellEnd"/>
      <w:r w:rsidRPr="00404673">
        <w:rPr>
          <w:rStyle w:val="rynqvb"/>
          <w:sz w:val="28"/>
          <w:szCs w:val="28"/>
        </w:rPr>
        <w:t xml:space="preserve">». </w:t>
      </w:r>
      <w:proofErr w:type="spellStart"/>
      <w:r w:rsidRPr="00404673">
        <w:rPr>
          <w:rStyle w:val="rynqvb"/>
          <w:sz w:val="28"/>
          <w:szCs w:val="28"/>
        </w:rPr>
        <w:t>Окреслено</w:t>
      </w:r>
      <w:proofErr w:type="spellEnd"/>
      <w:r w:rsidRPr="00404673">
        <w:rPr>
          <w:rStyle w:val="rynqvb"/>
          <w:sz w:val="28"/>
          <w:szCs w:val="28"/>
        </w:rPr>
        <w:t xml:space="preserve"> </w:t>
      </w:r>
      <w:proofErr w:type="spellStart"/>
      <w:r w:rsidRPr="00404673">
        <w:rPr>
          <w:rStyle w:val="rynqvb"/>
          <w:sz w:val="28"/>
          <w:szCs w:val="28"/>
        </w:rPr>
        <w:t>історію</w:t>
      </w:r>
      <w:proofErr w:type="spellEnd"/>
      <w:r w:rsidRPr="00404673">
        <w:rPr>
          <w:rStyle w:val="rynqvb"/>
          <w:sz w:val="28"/>
          <w:szCs w:val="28"/>
        </w:rPr>
        <w:t xml:space="preserve"> </w:t>
      </w:r>
      <w:proofErr w:type="spellStart"/>
      <w:r w:rsidRPr="00404673">
        <w:rPr>
          <w:rStyle w:val="rynqvb"/>
          <w:sz w:val="28"/>
          <w:szCs w:val="28"/>
        </w:rPr>
        <w:t>формування</w:t>
      </w:r>
      <w:proofErr w:type="spellEnd"/>
      <w:r w:rsidRPr="00404673">
        <w:rPr>
          <w:rStyle w:val="rynqvb"/>
          <w:sz w:val="28"/>
          <w:szCs w:val="28"/>
        </w:rPr>
        <w:t xml:space="preserve"> </w:t>
      </w:r>
      <w:proofErr w:type="spellStart"/>
      <w:r w:rsidRPr="00404673">
        <w:rPr>
          <w:rStyle w:val="rynqvb"/>
          <w:sz w:val="28"/>
          <w:szCs w:val="28"/>
        </w:rPr>
        <w:t>зазначеної</w:t>
      </w:r>
      <w:proofErr w:type="spellEnd"/>
      <w:r w:rsidRPr="00404673">
        <w:rPr>
          <w:rStyle w:val="rynqvb"/>
          <w:sz w:val="28"/>
          <w:szCs w:val="28"/>
        </w:rPr>
        <w:t xml:space="preserve"> </w:t>
      </w:r>
      <w:proofErr w:type="spellStart"/>
      <w:r w:rsidRPr="00404673">
        <w:rPr>
          <w:rStyle w:val="rynqvb"/>
          <w:sz w:val="28"/>
          <w:szCs w:val="28"/>
        </w:rPr>
        <w:t>професії</w:t>
      </w:r>
      <w:proofErr w:type="spellEnd"/>
      <w:r w:rsidRPr="00404673">
        <w:rPr>
          <w:rStyle w:val="rynqvb"/>
          <w:sz w:val="28"/>
          <w:szCs w:val="28"/>
        </w:rPr>
        <w:t xml:space="preserve"> та </w:t>
      </w:r>
      <w:proofErr w:type="spellStart"/>
      <w:r w:rsidRPr="00404673">
        <w:rPr>
          <w:rStyle w:val="rynqvb"/>
          <w:sz w:val="28"/>
          <w:szCs w:val="28"/>
        </w:rPr>
        <w:t>розвиток</w:t>
      </w:r>
      <w:proofErr w:type="spellEnd"/>
      <w:r w:rsidRPr="00404673">
        <w:rPr>
          <w:rStyle w:val="rynqvb"/>
          <w:sz w:val="28"/>
          <w:szCs w:val="28"/>
        </w:rPr>
        <w:t xml:space="preserve"> </w:t>
      </w:r>
      <w:proofErr w:type="spellStart"/>
      <w:r w:rsidRPr="00404673">
        <w:rPr>
          <w:rStyle w:val="rynqvb"/>
          <w:sz w:val="28"/>
          <w:szCs w:val="28"/>
        </w:rPr>
        <w:t>освітніх</w:t>
      </w:r>
      <w:proofErr w:type="spellEnd"/>
      <w:r w:rsidRPr="00404673">
        <w:rPr>
          <w:rStyle w:val="rynqvb"/>
          <w:sz w:val="28"/>
          <w:szCs w:val="28"/>
        </w:rPr>
        <w:t xml:space="preserve"> </w:t>
      </w:r>
      <w:proofErr w:type="spellStart"/>
      <w:r w:rsidRPr="00404673">
        <w:rPr>
          <w:rStyle w:val="rynqvb"/>
          <w:sz w:val="28"/>
          <w:szCs w:val="28"/>
        </w:rPr>
        <w:t>стандартів</w:t>
      </w:r>
      <w:proofErr w:type="spellEnd"/>
      <w:r w:rsidRPr="00404673">
        <w:rPr>
          <w:rStyle w:val="rynqvb"/>
          <w:sz w:val="28"/>
          <w:szCs w:val="28"/>
        </w:rPr>
        <w:t xml:space="preserve"> для </w:t>
      </w:r>
      <w:proofErr w:type="spellStart"/>
      <w:r w:rsidRPr="00404673">
        <w:rPr>
          <w:rStyle w:val="rynqvb"/>
          <w:sz w:val="28"/>
          <w:szCs w:val="28"/>
        </w:rPr>
        <w:t>юридичних</w:t>
      </w:r>
      <w:proofErr w:type="spellEnd"/>
      <w:r w:rsidRPr="00404673">
        <w:rPr>
          <w:rStyle w:val="rynqvb"/>
          <w:sz w:val="28"/>
          <w:szCs w:val="28"/>
        </w:rPr>
        <w:t xml:space="preserve"> </w:t>
      </w:r>
      <w:proofErr w:type="spellStart"/>
      <w:r w:rsidRPr="00404673">
        <w:rPr>
          <w:rStyle w:val="rynqvb"/>
          <w:sz w:val="28"/>
          <w:szCs w:val="28"/>
        </w:rPr>
        <w:t>бібліотекарів</w:t>
      </w:r>
      <w:proofErr w:type="spellEnd"/>
      <w:r w:rsidRPr="00404673">
        <w:rPr>
          <w:rStyle w:val="rynqvb"/>
          <w:sz w:val="28"/>
          <w:szCs w:val="28"/>
        </w:rPr>
        <w:t xml:space="preserve"> у </w:t>
      </w:r>
      <w:proofErr w:type="spellStart"/>
      <w:r w:rsidRPr="00404673">
        <w:rPr>
          <w:rStyle w:val="rynqvb"/>
          <w:sz w:val="28"/>
          <w:szCs w:val="28"/>
        </w:rPr>
        <w:t>контексті</w:t>
      </w:r>
      <w:proofErr w:type="spellEnd"/>
      <w:r w:rsidRPr="00404673">
        <w:rPr>
          <w:rStyle w:val="rynqvb"/>
          <w:sz w:val="28"/>
          <w:szCs w:val="28"/>
        </w:rPr>
        <w:t xml:space="preserve"> </w:t>
      </w:r>
      <w:proofErr w:type="spellStart"/>
      <w:r w:rsidRPr="00404673">
        <w:rPr>
          <w:rStyle w:val="rynqvb"/>
          <w:sz w:val="28"/>
          <w:szCs w:val="28"/>
        </w:rPr>
        <w:t>становлення</w:t>
      </w:r>
      <w:proofErr w:type="spellEnd"/>
      <w:r w:rsidRPr="00404673">
        <w:rPr>
          <w:rStyle w:val="rynqvb"/>
          <w:sz w:val="28"/>
          <w:szCs w:val="28"/>
        </w:rPr>
        <w:t xml:space="preserve"> </w:t>
      </w:r>
      <w:proofErr w:type="spellStart"/>
      <w:r w:rsidRPr="00404673">
        <w:rPr>
          <w:rStyle w:val="rynqvb"/>
          <w:sz w:val="28"/>
          <w:szCs w:val="28"/>
        </w:rPr>
        <w:t>юридичних</w:t>
      </w:r>
      <w:proofErr w:type="spellEnd"/>
      <w:r w:rsidRPr="00404673">
        <w:rPr>
          <w:rStyle w:val="rynqvb"/>
          <w:sz w:val="28"/>
          <w:szCs w:val="28"/>
        </w:rPr>
        <w:t xml:space="preserve"> </w:t>
      </w:r>
      <w:proofErr w:type="spellStart"/>
      <w:r w:rsidRPr="00404673">
        <w:rPr>
          <w:rStyle w:val="rynqvb"/>
          <w:sz w:val="28"/>
          <w:szCs w:val="28"/>
        </w:rPr>
        <w:t>бібліотек</w:t>
      </w:r>
      <w:proofErr w:type="spellEnd"/>
      <w:r w:rsidRPr="00404673">
        <w:rPr>
          <w:rStyle w:val="rynqvb"/>
          <w:sz w:val="28"/>
          <w:szCs w:val="28"/>
        </w:rPr>
        <w:t xml:space="preserve"> в </w:t>
      </w:r>
      <w:proofErr w:type="spellStart"/>
      <w:r w:rsidRPr="00404673">
        <w:rPr>
          <w:rStyle w:val="rynqvb"/>
          <w:sz w:val="28"/>
          <w:szCs w:val="28"/>
        </w:rPr>
        <w:t>країнах</w:t>
      </w:r>
      <w:proofErr w:type="spellEnd"/>
      <w:r w:rsidRPr="00404673">
        <w:rPr>
          <w:rStyle w:val="rynqvb"/>
          <w:sz w:val="28"/>
          <w:szCs w:val="28"/>
        </w:rPr>
        <w:t xml:space="preserve"> </w:t>
      </w:r>
      <w:proofErr w:type="spellStart"/>
      <w:r w:rsidRPr="00404673">
        <w:rPr>
          <w:rStyle w:val="rynqvb"/>
          <w:sz w:val="28"/>
          <w:szCs w:val="28"/>
        </w:rPr>
        <w:t>Західної</w:t>
      </w:r>
      <w:proofErr w:type="spellEnd"/>
      <w:r w:rsidRPr="00404673">
        <w:rPr>
          <w:rStyle w:val="rynqvb"/>
          <w:sz w:val="28"/>
          <w:szCs w:val="28"/>
        </w:rPr>
        <w:t xml:space="preserve"> </w:t>
      </w:r>
      <w:proofErr w:type="spellStart"/>
      <w:r w:rsidRPr="00404673">
        <w:rPr>
          <w:rStyle w:val="rynqvb"/>
          <w:sz w:val="28"/>
          <w:szCs w:val="28"/>
        </w:rPr>
        <w:t>Європи</w:t>
      </w:r>
      <w:proofErr w:type="spellEnd"/>
      <w:r w:rsidRPr="00404673">
        <w:rPr>
          <w:rStyle w:val="rynqvb"/>
          <w:sz w:val="28"/>
          <w:szCs w:val="28"/>
        </w:rPr>
        <w:t xml:space="preserve"> та в США.</w:t>
      </w:r>
      <w:r w:rsidRPr="00404673">
        <w:rPr>
          <w:rStyle w:val="hwtze"/>
          <w:sz w:val="28"/>
          <w:szCs w:val="28"/>
        </w:rPr>
        <w:t xml:space="preserve"> Охарактеризовано </w:t>
      </w:r>
      <w:proofErr w:type="spellStart"/>
      <w:r w:rsidRPr="00404673">
        <w:rPr>
          <w:rStyle w:val="hwtze"/>
          <w:sz w:val="28"/>
          <w:szCs w:val="28"/>
        </w:rPr>
        <w:t>особливості</w:t>
      </w:r>
      <w:proofErr w:type="spellEnd"/>
      <w:r w:rsidRPr="00404673">
        <w:rPr>
          <w:rStyle w:val="hwtze"/>
          <w:sz w:val="28"/>
          <w:szCs w:val="28"/>
        </w:rPr>
        <w:t xml:space="preserve"> </w:t>
      </w:r>
      <w:proofErr w:type="spellStart"/>
      <w:r w:rsidRPr="00404673">
        <w:rPr>
          <w:rStyle w:val="hwtze"/>
          <w:sz w:val="28"/>
          <w:szCs w:val="28"/>
        </w:rPr>
        <w:t>формування</w:t>
      </w:r>
      <w:proofErr w:type="spellEnd"/>
      <w:r w:rsidRPr="00404673">
        <w:rPr>
          <w:rStyle w:val="hwtze"/>
          <w:sz w:val="28"/>
          <w:szCs w:val="28"/>
        </w:rPr>
        <w:t xml:space="preserve"> </w:t>
      </w:r>
      <w:proofErr w:type="spellStart"/>
      <w:r w:rsidRPr="00404673">
        <w:rPr>
          <w:rStyle w:val="hwtze"/>
          <w:sz w:val="28"/>
          <w:szCs w:val="28"/>
        </w:rPr>
        <w:t>професійних</w:t>
      </w:r>
      <w:proofErr w:type="spellEnd"/>
      <w:r w:rsidRPr="00404673">
        <w:rPr>
          <w:rStyle w:val="hwtze"/>
          <w:sz w:val="28"/>
          <w:szCs w:val="28"/>
        </w:rPr>
        <w:t xml:space="preserve"> </w:t>
      </w:r>
      <w:proofErr w:type="spellStart"/>
      <w:r w:rsidRPr="00404673">
        <w:rPr>
          <w:rStyle w:val="hwtze"/>
          <w:sz w:val="28"/>
          <w:szCs w:val="28"/>
        </w:rPr>
        <w:t>вимог</w:t>
      </w:r>
      <w:proofErr w:type="spellEnd"/>
      <w:r w:rsidRPr="00404673">
        <w:rPr>
          <w:rStyle w:val="hwtze"/>
          <w:sz w:val="28"/>
          <w:szCs w:val="28"/>
        </w:rPr>
        <w:t xml:space="preserve"> до «</w:t>
      </w:r>
      <w:proofErr w:type="spellStart"/>
      <w:r w:rsidRPr="00404673">
        <w:rPr>
          <w:rStyle w:val="hwtze"/>
          <w:sz w:val="28"/>
          <w:szCs w:val="28"/>
        </w:rPr>
        <w:t>бібліотекаря</w:t>
      </w:r>
      <w:proofErr w:type="spellEnd"/>
      <w:r w:rsidRPr="00404673">
        <w:rPr>
          <w:rStyle w:val="hwtze"/>
          <w:sz w:val="28"/>
          <w:szCs w:val="28"/>
        </w:rPr>
        <w:t xml:space="preserve">-юриста». </w:t>
      </w:r>
      <w:proofErr w:type="spellStart"/>
      <w:r w:rsidRPr="00404673">
        <w:rPr>
          <w:rStyle w:val="hwtze"/>
          <w:sz w:val="28"/>
          <w:szCs w:val="28"/>
        </w:rPr>
        <w:t>Проаналізовано</w:t>
      </w:r>
      <w:proofErr w:type="spellEnd"/>
      <w:r w:rsidRPr="00404673">
        <w:rPr>
          <w:rStyle w:val="hwtze"/>
          <w:sz w:val="28"/>
          <w:szCs w:val="28"/>
        </w:rPr>
        <w:t xml:space="preserve"> </w:t>
      </w:r>
      <w:proofErr w:type="spellStart"/>
      <w:r w:rsidRPr="00404673">
        <w:rPr>
          <w:rStyle w:val="hwtze"/>
          <w:sz w:val="28"/>
          <w:szCs w:val="28"/>
        </w:rPr>
        <w:t>об’єктивні</w:t>
      </w:r>
      <w:proofErr w:type="spellEnd"/>
      <w:r w:rsidRPr="00404673">
        <w:rPr>
          <w:rStyle w:val="hwtze"/>
          <w:sz w:val="28"/>
          <w:szCs w:val="28"/>
        </w:rPr>
        <w:t xml:space="preserve"> </w:t>
      </w:r>
      <w:proofErr w:type="spellStart"/>
      <w:r w:rsidRPr="00404673">
        <w:rPr>
          <w:rStyle w:val="hwtze"/>
          <w:sz w:val="28"/>
          <w:szCs w:val="28"/>
        </w:rPr>
        <w:t>чинники</w:t>
      </w:r>
      <w:proofErr w:type="spellEnd"/>
      <w:r w:rsidRPr="00404673">
        <w:rPr>
          <w:rStyle w:val="hwtze"/>
          <w:sz w:val="28"/>
          <w:szCs w:val="28"/>
        </w:rPr>
        <w:t xml:space="preserve"> </w:t>
      </w:r>
      <w:proofErr w:type="spellStart"/>
      <w:r w:rsidRPr="00404673">
        <w:rPr>
          <w:rStyle w:val="hwtze"/>
          <w:sz w:val="28"/>
          <w:szCs w:val="28"/>
        </w:rPr>
        <w:t>підвищення</w:t>
      </w:r>
      <w:proofErr w:type="spellEnd"/>
      <w:r w:rsidRPr="00404673">
        <w:rPr>
          <w:rStyle w:val="hwtze"/>
          <w:sz w:val="28"/>
          <w:szCs w:val="28"/>
        </w:rPr>
        <w:t xml:space="preserve"> </w:t>
      </w:r>
      <w:proofErr w:type="spellStart"/>
      <w:r w:rsidRPr="00404673">
        <w:rPr>
          <w:rStyle w:val="hwtze"/>
          <w:sz w:val="28"/>
          <w:szCs w:val="28"/>
        </w:rPr>
        <w:t>ролі</w:t>
      </w:r>
      <w:proofErr w:type="spellEnd"/>
      <w:r w:rsidRPr="00404673">
        <w:rPr>
          <w:rStyle w:val="hwtze"/>
          <w:sz w:val="28"/>
          <w:szCs w:val="28"/>
        </w:rPr>
        <w:t xml:space="preserve"> </w:t>
      </w:r>
      <w:proofErr w:type="spellStart"/>
      <w:r w:rsidRPr="00404673">
        <w:rPr>
          <w:rStyle w:val="hwtze"/>
          <w:sz w:val="28"/>
          <w:szCs w:val="28"/>
        </w:rPr>
        <w:t>юридичних</w:t>
      </w:r>
      <w:proofErr w:type="spellEnd"/>
      <w:r w:rsidRPr="00404673">
        <w:rPr>
          <w:rStyle w:val="hwtze"/>
          <w:sz w:val="28"/>
          <w:szCs w:val="28"/>
        </w:rPr>
        <w:t xml:space="preserve"> </w:t>
      </w:r>
      <w:proofErr w:type="spellStart"/>
      <w:r w:rsidRPr="00404673">
        <w:rPr>
          <w:rStyle w:val="hwtze"/>
          <w:sz w:val="28"/>
          <w:szCs w:val="28"/>
        </w:rPr>
        <w:t>бібліотекарів</w:t>
      </w:r>
      <w:proofErr w:type="spellEnd"/>
      <w:r w:rsidRPr="00404673">
        <w:rPr>
          <w:rStyle w:val="hwtze"/>
          <w:sz w:val="28"/>
          <w:szCs w:val="28"/>
        </w:rPr>
        <w:t xml:space="preserve"> у </w:t>
      </w:r>
      <w:proofErr w:type="spellStart"/>
      <w:r w:rsidRPr="00404673">
        <w:rPr>
          <w:rStyle w:val="hwtze"/>
          <w:sz w:val="28"/>
          <w:szCs w:val="28"/>
        </w:rPr>
        <w:t>розширенні</w:t>
      </w:r>
      <w:proofErr w:type="spellEnd"/>
      <w:r w:rsidRPr="00404673">
        <w:rPr>
          <w:rStyle w:val="hwtze"/>
          <w:sz w:val="28"/>
          <w:szCs w:val="28"/>
        </w:rPr>
        <w:t xml:space="preserve"> </w:t>
      </w:r>
      <w:proofErr w:type="spellStart"/>
      <w:r w:rsidRPr="00404673">
        <w:rPr>
          <w:rStyle w:val="hwtze"/>
          <w:sz w:val="28"/>
          <w:szCs w:val="28"/>
        </w:rPr>
        <w:t>соціальних</w:t>
      </w:r>
      <w:proofErr w:type="spellEnd"/>
      <w:r w:rsidRPr="00404673">
        <w:rPr>
          <w:rStyle w:val="hwtze"/>
          <w:sz w:val="28"/>
          <w:szCs w:val="28"/>
        </w:rPr>
        <w:t xml:space="preserve"> </w:t>
      </w:r>
      <w:proofErr w:type="spellStart"/>
      <w:r w:rsidRPr="00404673">
        <w:rPr>
          <w:rStyle w:val="hwtze"/>
          <w:sz w:val="28"/>
          <w:szCs w:val="28"/>
        </w:rPr>
        <w:t>функцій</w:t>
      </w:r>
      <w:proofErr w:type="spellEnd"/>
      <w:r w:rsidRPr="00404673">
        <w:rPr>
          <w:rStyle w:val="hwtze"/>
          <w:sz w:val="28"/>
          <w:szCs w:val="28"/>
        </w:rPr>
        <w:t xml:space="preserve">, </w:t>
      </w:r>
      <w:proofErr w:type="spellStart"/>
      <w:r w:rsidRPr="00404673">
        <w:rPr>
          <w:rStyle w:val="hwtze"/>
          <w:sz w:val="28"/>
          <w:szCs w:val="28"/>
        </w:rPr>
        <w:t>послуг</w:t>
      </w:r>
      <w:proofErr w:type="spellEnd"/>
      <w:r w:rsidRPr="00404673">
        <w:rPr>
          <w:rStyle w:val="hwtze"/>
          <w:sz w:val="28"/>
          <w:szCs w:val="28"/>
        </w:rPr>
        <w:t xml:space="preserve"> та </w:t>
      </w:r>
      <w:proofErr w:type="spellStart"/>
      <w:r w:rsidRPr="00404673">
        <w:rPr>
          <w:rStyle w:val="hwtze"/>
          <w:sz w:val="28"/>
          <w:szCs w:val="28"/>
        </w:rPr>
        <w:t>розвитку</w:t>
      </w:r>
      <w:proofErr w:type="spellEnd"/>
      <w:r w:rsidRPr="00404673">
        <w:rPr>
          <w:rStyle w:val="hwtze"/>
          <w:sz w:val="28"/>
          <w:szCs w:val="28"/>
        </w:rPr>
        <w:t xml:space="preserve"> </w:t>
      </w:r>
      <w:proofErr w:type="spellStart"/>
      <w:r w:rsidRPr="00404673">
        <w:rPr>
          <w:rStyle w:val="hwtze"/>
          <w:sz w:val="28"/>
          <w:szCs w:val="28"/>
        </w:rPr>
        <w:t>діяльності</w:t>
      </w:r>
      <w:proofErr w:type="spellEnd"/>
      <w:r w:rsidRPr="00404673">
        <w:rPr>
          <w:rStyle w:val="hwtze"/>
          <w:sz w:val="28"/>
          <w:szCs w:val="28"/>
        </w:rPr>
        <w:t xml:space="preserve"> </w:t>
      </w:r>
      <w:proofErr w:type="spellStart"/>
      <w:r w:rsidRPr="00404673">
        <w:rPr>
          <w:rStyle w:val="hwtze"/>
          <w:sz w:val="28"/>
          <w:szCs w:val="28"/>
        </w:rPr>
        <w:t>бібліотеки</w:t>
      </w:r>
      <w:proofErr w:type="spellEnd"/>
      <w:r w:rsidRPr="00404673">
        <w:rPr>
          <w:rStyle w:val="hwtze"/>
          <w:sz w:val="28"/>
          <w:szCs w:val="28"/>
        </w:rPr>
        <w:t xml:space="preserve"> в </w:t>
      </w:r>
      <w:proofErr w:type="spellStart"/>
      <w:r w:rsidRPr="00404673">
        <w:rPr>
          <w:rStyle w:val="hwtze"/>
          <w:sz w:val="28"/>
          <w:szCs w:val="28"/>
        </w:rPr>
        <w:t>цілому</w:t>
      </w:r>
      <w:proofErr w:type="spellEnd"/>
      <w:r w:rsidRPr="00404673">
        <w:rPr>
          <w:rStyle w:val="hwtze"/>
          <w:sz w:val="28"/>
          <w:szCs w:val="28"/>
        </w:rPr>
        <w:t>.</w:t>
      </w:r>
    </w:p>
    <w:p w:rsidR="0000391D" w:rsidRPr="00404673" w:rsidRDefault="0000391D" w:rsidP="0000391D">
      <w:pPr>
        <w:pStyle w:val="Style58"/>
        <w:rPr>
          <w:rStyle w:val="rynqvb"/>
          <w:sz w:val="28"/>
          <w:szCs w:val="28"/>
        </w:rPr>
      </w:pPr>
      <w:proofErr w:type="spellStart"/>
      <w:r w:rsidRPr="00404673">
        <w:rPr>
          <w:rStyle w:val="rynqvb"/>
          <w:i/>
          <w:sz w:val="28"/>
          <w:szCs w:val="28"/>
        </w:rPr>
        <w:t>Ключові</w:t>
      </w:r>
      <w:proofErr w:type="spellEnd"/>
      <w:r w:rsidRPr="00404673">
        <w:rPr>
          <w:rStyle w:val="rynqvb"/>
          <w:i/>
          <w:sz w:val="28"/>
          <w:szCs w:val="28"/>
        </w:rPr>
        <w:t xml:space="preserve"> слова</w:t>
      </w:r>
      <w:r w:rsidRPr="00404673">
        <w:rPr>
          <w:rStyle w:val="rynqvb"/>
          <w:sz w:val="28"/>
          <w:szCs w:val="28"/>
        </w:rPr>
        <w:t xml:space="preserve">: </w:t>
      </w:r>
      <w:proofErr w:type="spellStart"/>
      <w:r w:rsidRPr="00404673">
        <w:rPr>
          <w:rStyle w:val="rynqvb"/>
          <w:sz w:val="28"/>
          <w:szCs w:val="28"/>
        </w:rPr>
        <w:t>історія</w:t>
      </w:r>
      <w:proofErr w:type="spellEnd"/>
      <w:r w:rsidRPr="00404673">
        <w:rPr>
          <w:rStyle w:val="rynqvb"/>
          <w:sz w:val="28"/>
          <w:szCs w:val="28"/>
        </w:rPr>
        <w:t xml:space="preserve"> </w:t>
      </w:r>
      <w:proofErr w:type="spellStart"/>
      <w:r w:rsidRPr="00404673">
        <w:rPr>
          <w:rStyle w:val="rynqvb"/>
          <w:sz w:val="28"/>
          <w:szCs w:val="28"/>
        </w:rPr>
        <w:t>бібліотечної</w:t>
      </w:r>
      <w:proofErr w:type="spellEnd"/>
      <w:r w:rsidRPr="00404673">
        <w:rPr>
          <w:rStyle w:val="rynqvb"/>
          <w:sz w:val="28"/>
          <w:szCs w:val="28"/>
        </w:rPr>
        <w:t xml:space="preserve"> </w:t>
      </w:r>
      <w:proofErr w:type="spellStart"/>
      <w:r w:rsidRPr="00404673">
        <w:rPr>
          <w:rStyle w:val="rynqvb"/>
          <w:sz w:val="28"/>
          <w:szCs w:val="28"/>
        </w:rPr>
        <w:t>справи</w:t>
      </w:r>
      <w:proofErr w:type="spellEnd"/>
      <w:r w:rsidRPr="00404673">
        <w:rPr>
          <w:rStyle w:val="rynqvb"/>
          <w:sz w:val="28"/>
          <w:szCs w:val="28"/>
        </w:rPr>
        <w:t xml:space="preserve">, </w:t>
      </w:r>
      <w:proofErr w:type="spellStart"/>
      <w:r w:rsidRPr="00404673">
        <w:rPr>
          <w:rStyle w:val="rynqvb"/>
          <w:sz w:val="28"/>
          <w:szCs w:val="28"/>
        </w:rPr>
        <w:t>бібліотечна</w:t>
      </w:r>
      <w:proofErr w:type="spellEnd"/>
      <w:r w:rsidRPr="00404673">
        <w:rPr>
          <w:rStyle w:val="rynqvb"/>
          <w:sz w:val="28"/>
          <w:szCs w:val="28"/>
        </w:rPr>
        <w:t xml:space="preserve"> </w:t>
      </w:r>
      <w:proofErr w:type="spellStart"/>
      <w:r w:rsidRPr="00404673">
        <w:rPr>
          <w:rStyle w:val="rynqvb"/>
          <w:sz w:val="28"/>
          <w:szCs w:val="28"/>
        </w:rPr>
        <w:t>професіологія</w:t>
      </w:r>
      <w:proofErr w:type="spellEnd"/>
      <w:r w:rsidRPr="00404673">
        <w:rPr>
          <w:rStyle w:val="rynqvb"/>
          <w:sz w:val="28"/>
          <w:szCs w:val="28"/>
        </w:rPr>
        <w:t xml:space="preserve">, </w:t>
      </w:r>
      <w:proofErr w:type="spellStart"/>
      <w:r w:rsidRPr="00404673">
        <w:rPr>
          <w:rStyle w:val="rynqvb"/>
          <w:sz w:val="28"/>
          <w:szCs w:val="28"/>
        </w:rPr>
        <w:t>бібліотечна</w:t>
      </w:r>
      <w:proofErr w:type="spellEnd"/>
      <w:r w:rsidRPr="00404673">
        <w:rPr>
          <w:rStyle w:val="rynqvb"/>
          <w:sz w:val="28"/>
          <w:szCs w:val="28"/>
        </w:rPr>
        <w:t xml:space="preserve"> </w:t>
      </w:r>
      <w:proofErr w:type="spellStart"/>
      <w:r w:rsidRPr="00404673">
        <w:rPr>
          <w:rStyle w:val="rynqvb"/>
          <w:sz w:val="28"/>
          <w:szCs w:val="28"/>
        </w:rPr>
        <w:t>освіта</w:t>
      </w:r>
      <w:proofErr w:type="spellEnd"/>
      <w:r w:rsidRPr="00404673">
        <w:rPr>
          <w:rStyle w:val="rynqvb"/>
          <w:sz w:val="28"/>
          <w:szCs w:val="28"/>
        </w:rPr>
        <w:t xml:space="preserve">, </w:t>
      </w:r>
      <w:proofErr w:type="spellStart"/>
      <w:r w:rsidRPr="00404673">
        <w:rPr>
          <w:rStyle w:val="rynqvb"/>
          <w:sz w:val="28"/>
          <w:szCs w:val="28"/>
        </w:rPr>
        <w:t>юридична</w:t>
      </w:r>
      <w:proofErr w:type="spellEnd"/>
      <w:r w:rsidRPr="00404673">
        <w:rPr>
          <w:rStyle w:val="rynqvb"/>
          <w:sz w:val="28"/>
          <w:szCs w:val="28"/>
        </w:rPr>
        <w:t xml:space="preserve"> </w:t>
      </w:r>
      <w:proofErr w:type="spellStart"/>
      <w:r w:rsidRPr="00404673">
        <w:rPr>
          <w:rStyle w:val="rynqvb"/>
          <w:sz w:val="28"/>
          <w:szCs w:val="28"/>
        </w:rPr>
        <w:t>бібліотека</w:t>
      </w:r>
      <w:proofErr w:type="spellEnd"/>
      <w:r w:rsidRPr="00404673">
        <w:rPr>
          <w:rStyle w:val="rynqvb"/>
          <w:sz w:val="28"/>
          <w:szCs w:val="28"/>
        </w:rPr>
        <w:t xml:space="preserve">, </w:t>
      </w:r>
      <w:proofErr w:type="spellStart"/>
      <w:r w:rsidRPr="00404673">
        <w:rPr>
          <w:rStyle w:val="rynqvb"/>
          <w:sz w:val="28"/>
          <w:szCs w:val="28"/>
        </w:rPr>
        <w:t>бібліотекар</w:t>
      </w:r>
      <w:proofErr w:type="spellEnd"/>
      <w:r w:rsidRPr="00404673">
        <w:rPr>
          <w:rStyle w:val="rynqvb"/>
          <w:sz w:val="28"/>
          <w:szCs w:val="28"/>
        </w:rPr>
        <w:t xml:space="preserve">-юрист, </w:t>
      </w:r>
      <w:proofErr w:type="spellStart"/>
      <w:r w:rsidRPr="00404673">
        <w:rPr>
          <w:rStyle w:val="rynqvb"/>
          <w:sz w:val="28"/>
          <w:szCs w:val="28"/>
        </w:rPr>
        <w:t>юридичний</w:t>
      </w:r>
      <w:proofErr w:type="spellEnd"/>
      <w:r w:rsidRPr="00404673">
        <w:rPr>
          <w:rStyle w:val="rynqvb"/>
          <w:sz w:val="28"/>
          <w:szCs w:val="28"/>
        </w:rPr>
        <w:t xml:space="preserve"> </w:t>
      </w:r>
      <w:proofErr w:type="spellStart"/>
      <w:r w:rsidRPr="00404673">
        <w:rPr>
          <w:rStyle w:val="rynqvb"/>
          <w:sz w:val="28"/>
          <w:szCs w:val="28"/>
        </w:rPr>
        <w:t>бібліотекар</w:t>
      </w:r>
      <w:proofErr w:type="spellEnd"/>
      <w:r w:rsidRPr="00404673">
        <w:rPr>
          <w:rStyle w:val="rynqvb"/>
          <w:sz w:val="28"/>
          <w:szCs w:val="28"/>
        </w:rPr>
        <w:t>.</w:t>
      </w:r>
    </w:p>
    <w:p w:rsidR="0000391D" w:rsidRPr="00016B27" w:rsidRDefault="0000391D" w:rsidP="0000391D">
      <w:pPr>
        <w:pStyle w:val="Style58"/>
        <w:rPr>
          <w:rStyle w:val="rynqvb"/>
        </w:rPr>
      </w:pPr>
    </w:p>
    <w:p w:rsidR="0000391D" w:rsidRPr="00454B0F" w:rsidRDefault="0000391D" w:rsidP="0000391D">
      <w:pPr>
        <w:rPr>
          <w:rStyle w:val="rynqvb"/>
          <w:sz w:val="28"/>
          <w:szCs w:val="28"/>
        </w:rPr>
      </w:pPr>
      <w:r w:rsidRPr="00454B0F">
        <w:rPr>
          <w:rStyle w:val="rynqvb"/>
          <w:sz w:val="28"/>
          <w:szCs w:val="28"/>
        </w:rPr>
        <w:t xml:space="preserve">Нині </w:t>
      </w:r>
      <w:proofErr w:type="spellStart"/>
      <w:r w:rsidRPr="00454B0F">
        <w:rPr>
          <w:rStyle w:val="rynqvb"/>
          <w:sz w:val="28"/>
          <w:szCs w:val="28"/>
        </w:rPr>
        <w:t>бібліотекарі</w:t>
      </w:r>
      <w:proofErr w:type="spellEnd"/>
      <w:r w:rsidRPr="00454B0F">
        <w:rPr>
          <w:rStyle w:val="rynqvb"/>
          <w:sz w:val="28"/>
          <w:szCs w:val="28"/>
        </w:rPr>
        <w:t xml:space="preserve"> повинні опрацьовувати та вивчати значний масив законодавчих та інших нормативних актів, що надають легітимність їх діяльності та регулюють основні напрями розвитку бібліотек. Вивчення юридичних норм, дотичних до бібліотечної сфери, та їх вчасне застосування на практиці дозволяє реалізувати правоздатність бібліотеки як соціального інституту і суб’єкта права, визначати оптимальні форми взаємодії з користувачами і партнерами, виявляти законні шляхи ресурсних надходжень та обґрунтовувати можливі види економічної діяльності. В Україні в окремих бібліотеках іноді запрошують на роботу юристів не тільки на основі тимчасових договорів, але й на посаду юрисконсульта, які</w:t>
      </w:r>
      <w:r w:rsidRPr="00454B0F">
        <w:rPr>
          <w:rStyle w:val="hwtze"/>
          <w:sz w:val="28"/>
          <w:szCs w:val="28"/>
        </w:rPr>
        <w:t xml:space="preserve"> </w:t>
      </w:r>
      <w:r w:rsidRPr="00454B0F">
        <w:rPr>
          <w:rStyle w:val="rynqvb"/>
          <w:sz w:val="28"/>
          <w:szCs w:val="28"/>
        </w:rPr>
        <w:t xml:space="preserve">не тільки укладають певні угоди, а й захищають, при необхідності, права бібліотеки в судах, готують всі необхідні документи для проведення тендерів, аукціонів тощо. Окрім того, зі збільшенням кількості бібліотек юридичного профілю, обізнаність бібліотекарів у юридичній сфері набуває </w:t>
      </w:r>
      <w:r w:rsidRPr="00454B0F">
        <w:rPr>
          <w:sz w:val="28"/>
          <w:szCs w:val="28"/>
        </w:rPr>
        <w:t xml:space="preserve">вагомої теоретичної і практичної значущості </w:t>
      </w:r>
      <w:r w:rsidRPr="00454B0F">
        <w:rPr>
          <w:rStyle w:val="rynqvb"/>
          <w:sz w:val="28"/>
          <w:szCs w:val="28"/>
        </w:rPr>
        <w:t>й актуальності.</w:t>
      </w:r>
    </w:p>
    <w:p w:rsidR="0000391D" w:rsidRPr="00454B0F" w:rsidRDefault="0000391D" w:rsidP="0000391D">
      <w:pPr>
        <w:rPr>
          <w:rStyle w:val="rynqvb"/>
          <w:sz w:val="28"/>
          <w:szCs w:val="28"/>
        </w:rPr>
      </w:pPr>
      <w:r w:rsidRPr="00454B0F">
        <w:rPr>
          <w:rStyle w:val="rynqvb"/>
          <w:sz w:val="28"/>
          <w:szCs w:val="28"/>
        </w:rPr>
        <w:t xml:space="preserve">За останні 200 років у країнах Західної Європи та в США поступово сформувався своєрідний різновид бібліотечної професійної спеціалізації – «бібліотекар-юрист» або «юридичний бібліотекар» – фахівець з юридичної інформації, який працює у бібліотечних закладах установ судової системи, юридичних фірм, юридичних навчальних закладів, різних державних організацій тощо. Нині термін «юридичний бібліотекар» широко використовується в англомовних та німецькомовних країнах Європи, а також у Франції, Швеції та в деяких інших державах. Зазвичай юридичний бібліотекар відповідає не лише за юридичну літературу в бібліотеці, а й за вирішення юридичних питань у бібліотеці, </w:t>
      </w:r>
      <w:r w:rsidRPr="00454B0F">
        <w:rPr>
          <w:rStyle w:val="rynqvb"/>
          <w:sz w:val="28"/>
          <w:szCs w:val="28"/>
        </w:rPr>
        <w:lastRenderedPageBreak/>
        <w:t xml:space="preserve">у зв’язку з чим його іноді називають «бібліотечним юристом». Втім, якщо термін «бібліотечний юрист» наголошує на юридичній складовій, для «юридичного </w:t>
      </w:r>
      <w:proofErr w:type="spellStart"/>
      <w:r w:rsidRPr="00454B0F">
        <w:rPr>
          <w:rStyle w:val="rynqvb"/>
          <w:sz w:val="28"/>
          <w:szCs w:val="28"/>
        </w:rPr>
        <w:t>бібліотекаря</w:t>
      </w:r>
      <w:proofErr w:type="spellEnd"/>
      <w:r w:rsidRPr="00454B0F">
        <w:rPr>
          <w:rStyle w:val="rynqvb"/>
          <w:sz w:val="28"/>
          <w:szCs w:val="28"/>
        </w:rPr>
        <w:t xml:space="preserve">» – бібліотечна складова є домінуючою. Поволі у західноєвропейських країнах та в США сформувалося декілька аспектів значення цього поняття, які утворюють два основних напрями його змісту: як спеціаліста певного фахового рівня та як </w:t>
      </w:r>
      <w:proofErr w:type="spellStart"/>
      <w:r w:rsidRPr="00454B0F">
        <w:rPr>
          <w:rStyle w:val="rynqvb"/>
          <w:sz w:val="28"/>
          <w:szCs w:val="28"/>
        </w:rPr>
        <w:t>бібліотекаря</w:t>
      </w:r>
      <w:proofErr w:type="spellEnd"/>
      <w:r w:rsidRPr="00454B0F">
        <w:rPr>
          <w:rStyle w:val="rynqvb"/>
          <w:sz w:val="28"/>
          <w:szCs w:val="28"/>
        </w:rPr>
        <w:t xml:space="preserve"> на певній посаді, що охоплює окремі елементи правової сфери діяльності. Отже, «бібліотекар-юрист» (Б.-ю.) або «юридичний бібліотекар» (</w:t>
      </w:r>
      <w:proofErr w:type="spellStart"/>
      <w:r w:rsidRPr="00454B0F">
        <w:rPr>
          <w:rStyle w:val="rynqvb"/>
          <w:sz w:val="28"/>
          <w:szCs w:val="28"/>
        </w:rPr>
        <w:t>англ</w:t>
      </w:r>
      <w:proofErr w:type="spellEnd"/>
      <w:r w:rsidRPr="00454B0F">
        <w:rPr>
          <w:rStyle w:val="rynqvb"/>
          <w:sz w:val="28"/>
          <w:szCs w:val="28"/>
        </w:rPr>
        <w:t>. «</w:t>
      </w:r>
      <w:proofErr w:type="spellStart"/>
      <w:r w:rsidRPr="00454B0F">
        <w:rPr>
          <w:rStyle w:val="rynqvb"/>
          <w:sz w:val="28"/>
          <w:szCs w:val="28"/>
        </w:rPr>
        <w:t>law</w:t>
      </w:r>
      <w:proofErr w:type="spellEnd"/>
      <w:r w:rsidRPr="00454B0F">
        <w:rPr>
          <w:rStyle w:val="rynqvb"/>
          <w:sz w:val="28"/>
          <w:szCs w:val="28"/>
        </w:rPr>
        <w:t xml:space="preserve"> </w:t>
      </w:r>
      <w:proofErr w:type="spellStart"/>
      <w:r w:rsidRPr="00454B0F">
        <w:rPr>
          <w:rStyle w:val="rynqvb"/>
          <w:sz w:val="28"/>
          <w:szCs w:val="28"/>
        </w:rPr>
        <w:t>librarian</w:t>
      </w:r>
      <w:proofErr w:type="spellEnd"/>
      <w:r w:rsidRPr="00454B0F">
        <w:rPr>
          <w:rStyle w:val="rynqvb"/>
          <w:sz w:val="28"/>
          <w:szCs w:val="28"/>
        </w:rPr>
        <w:t xml:space="preserve">» – юридичний бібліотекар) – це: 1) вищий рівень кваліфікації </w:t>
      </w:r>
      <w:proofErr w:type="spellStart"/>
      <w:r w:rsidRPr="00454B0F">
        <w:rPr>
          <w:rStyle w:val="rynqvb"/>
          <w:sz w:val="28"/>
          <w:szCs w:val="28"/>
        </w:rPr>
        <w:t>бібліотекаря</w:t>
      </w:r>
      <w:proofErr w:type="spellEnd"/>
      <w:r w:rsidRPr="00454B0F">
        <w:rPr>
          <w:rStyle w:val="rynqvb"/>
          <w:sz w:val="28"/>
          <w:szCs w:val="28"/>
        </w:rPr>
        <w:t xml:space="preserve"> в юридичних бібліотеках; 2) посада </w:t>
      </w:r>
      <w:proofErr w:type="spellStart"/>
      <w:r w:rsidRPr="00454B0F">
        <w:rPr>
          <w:rStyle w:val="rynqvb"/>
          <w:sz w:val="28"/>
          <w:szCs w:val="28"/>
        </w:rPr>
        <w:t>бібліотекаря</w:t>
      </w:r>
      <w:proofErr w:type="spellEnd"/>
      <w:r w:rsidRPr="00454B0F">
        <w:rPr>
          <w:rStyle w:val="rynqvb"/>
          <w:sz w:val="28"/>
          <w:szCs w:val="28"/>
        </w:rPr>
        <w:t xml:space="preserve"> за фахом, що має також юридичну освіту чи відповідний спеціальний кваліфікаційний рівень в галузі правознавства або посада, яку займає юрист, що працює </w:t>
      </w:r>
      <w:proofErr w:type="spellStart"/>
      <w:r w:rsidRPr="00454B0F">
        <w:rPr>
          <w:rStyle w:val="rynqvb"/>
          <w:sz w:val="28"/>
          <w:szCs w:val="28"/>
        </w:rPr>
        <w:t>бібліотекарем</w:t>
      </w:r>
      <w:proofErr w:type="spellEnd"/>
      <w:r w:rsidRPr="00454B0F">
        <w:rPr>
          <w:rStyle w:val="rynqvb"/>
          <w:sz w:val="28"/>
          <w:szCs w:val="28"/>
        </w:rPr>
        <w:t>, переважно в юридичній бібліотеці чи в спеціалізованому підрозділі провідних універсальних публічних або відомчих бібліотек. Звичайно, формування спеціалізованої діяльності Б.-ю. була у значній мірі пов’язана з розвитком книжкових зібрань з юридичної літератури, а надалі (з кінця XVIII ст.) – з становленням юридичних бібліотек, наприклад, бібліотек юридичних товариств.</w:t>
      </w:r>
    </w:p>
    <w:p w:rsidR="0000391D" w:rsidRPr="00454B0F" w:rsidRDefault="0000391D" w:rsidP="0000391D">
      <w:pPr>
        <w:rPr>
          <w:rStyle w:val="rynqvb"/>
          <w:sz w:val="28"/>
          <w:szCs w:val="28"/>
        </w:rPr>
      </w:pPr>
      <w:r w:rsidRPr="00454B0F">
        <w:rPr>
          <w:rStyle w:val="rynqvb"/>
          <w:sz w:val="28"/>
          <w:szCs w:val="28"/>
        </w:rPr>
        <w:t xml:space="preserve">На </w:t>
      </w:r>
      <w:proofErr w:type="spellStart"/>
      <w:r w:rsidRPr="00454B0F">
        <w:rPr>
          <w:rStyle w:val="rynqvb"/>
          <w:sz w:val="28"/>
          <w:szCs w:val="28"/>
        </w:rPr>
        <w:t>рубежі</w:t>
      </w:r>
      <w:proofErr w:type="spellEnd"/>
      <w:r w:rsidRPr="00454B0F">
        <w:rPr>
          <w:rStyle w:val="rynqvb"/>
          <w:sz w:val="28"/>
          <w:szCs w:val="28"/>
        </w:rPr>
        <w:t xml:space="preserve"> XVIII–ХІХ ст. почав формуватися зміст терміну «юридичний бібліотекар», який в англосаксонському світі з’явився раніше, ніж термін «бібліотекар-юрист» в європейських країнах, який почали використовувати у США у пер. пол. ХІХ ст. </w:t>
      </w:r>
      <w:r w:rsidRPr="00454B0F">
        <w:rPr>
          <w:sz w:val="28"/>
          <w:szCs w:val="28"/>
        </w:rPr>
        <w:t>Н</w:t>
      </w:r>
      <w:r w:rsidRPr="00454B0F">
        <w:rPr>
          <w:rStyle w:val="rynqvb"/>
          <w:sz w:val="28"/>
          <w:szCs w:val="28"/>
        </w:rPr>
        <w:t xml:space="preserve">априклад, в штаті </w:t>
      </w:r>
      <w:proofErr w:type="spellStart"/>
      <w:r w:rsidRPr="00454B0F">
        <w:rPr>
          <w:rStyle w:val="rynqvb"/>
          <w:sz w:val="28"/>
          <w:szCs w:val="28"/>
        </w:rPr>
        <w:t>Міннесота</w:t>
      </w:r>
      <w:proofErr w:type="spellEnd"/>
      <w:r w:rsidRPr="00454B0F">
        <w:rPr>
          <w:rStyle w:val="rynqvb"/>
          <w:sz w:val="28"/>
          <w:szCs w:val="28"/>
        </w:rPr>
        <w:t xml:space="preserve"> у 1849 р. використовували поняття «</w:t>
      </w:r>
      <w:proofErr w:type="spellStart"/>
      <w:r w:rsidRPr="00454B0F">
        <w:rPr>
          <w:rStyle w:val="rynqvb"/>
          <w:sz w:val="28"/>
          <w:szCs w:val="28"/>
        </w:rPr>
        <w:t>state</w:t>
      </w:r>
      <w:proofErr w:type="spellEnd"/>
      <w:r w:rsidRPr="00454B0F">
        <w:rPr>
          <w:rStyle w:val="rynqvb"/>
          <w:sz w:val="28"/>
          <w:szCs w:val="28"/>
        </w:rPr>
        <w:t xml:space="preserve"> </w:t>
      </w:r>
      <w:proofErr w:type="spellStart"/>
      <w:r w:rsidRPr="00454B0F">
        <w:rPr>
          <w:rStyle w:val="rynqvb"/>
          <w:sz w:val="28"/>
          <w:szCs w:val="28"/>
        </w:rPr>
        <w:t>librarian</w:t>
      </w:r>
      <w:proofErr w:type="spellEnd"/>
      <w:r w:rsidRPr="00454B0F">
        <w:rPr>
          <w:rStyle w:val="rynqvb"/>
          <w:sz w:val="28"/>
          <w:szCs w:val="28"/>
        </w:rPr>
        <w:t>» – «державний бібліотекар» або «</w:t>
      </w:r>
      <w:proofErr w:type="spellStart"/>
      <w:r w:rsidRPr="00454B0F">
        <w:rPr>
          <w:rStyle w:val="rynqvb"/>
          <w:sz w:val="28"/>
          <w:szCs w:val="28"/>
        </w:rPr>
        <w:t>state</w:t>
      </w:r>
      <w:proofErr w:type="spellEnd"/>
      <w:r w:rsidRPr="00454B0F">
        <w:rPr>
          <w:rStyle w:val="rynqvb"/>
          <w:sz w:val="28"/>
          <w:szCs w:val="28"/>
        </w:rPr>
        <w:t xml:space="preserve"> </w:t>
      </w:r>
      <w:proofErr w:type="spellStart"/>
      <w:r w:rsidRPr="00454B0F">
        <w:rPr>
          <w:rStyle w:val="rynqvb"/>
          <w:sz w:val="28"/>
          <w:szCs w:val="28"/>
        </w:rPr>
        <w:t>law</w:t>
      </w:r>
      <w:proofErr w:type="spellEnd"/>
      <w:r w:rsidRPr="00454B0F">
        <w:rPr>
          <w:rStyle w:val="rynqvb"/>
          <w:sz w:val="28"/>
          <w:szCs w:val="28"/>
        </w:rPr>
        <w:t xml:space="preserve"> </w:t>
      </w:r>
      <w:proofErr w:type="spellStart"/>
      <w:r w:rsidRPr="00454B0F">
        <w:rPr>
          <w:rStyle w:val="rynqvb"/>
          <w:sz w:val="28"/>
          <w:szCs w:val="28"/>
        </w:rPr>
        <w:t>librarian</w:t>
      </w:r>
      <w:proofErr w:type="spellEnd"/>
      <w:r w:rsidRPr="00454B0F">
        <w:rPr>
          <w:rStyle w:val="rynqvb"/>
          <w:sz w:val="28"/>
          <w:szCs w:val="28"/>
        </w:rPr>
        <w:t xml:space="preserve">» – «бібліотекар державного права», який обіймав посади як </w:t>
      </w:r>
      <w:proofErr w:type="spellStart"/>
      <w:r w:rsidRPr="00454B0F">
        <w:rPr>
          <w:rStyle w:val="rynqvb"/>
          <w:sz w:val="28"/>
          <w:szCs w:val="28"/>
        </w:rPr>
        <w:t>бібліотекаря</w:t>
      </w:r>
      <w:proofErr w:type="spellEnd"/>
      <w:r w:rsidRPr="00454B0F">
        <w:rPr>
          <w:rStyle w:val="rynqvb"/>
          <w:sz w:val="28"/>
          <w:szCs w:val="28"/>
        </w:rPr>
        <w:t>, так і особистого секретаря губернатора штату. У ІІ пол. ХІХ ст. термін «юридичний бібліотекар» набув офіційного вжитку, що частково підтверджується, наприклад, виданням у 1887–1890 рр. у м. Сан-Франциско журналу «Юридичний бібліотекар» («</w:t>
      </w:r>
      <w:proofErr w:type="spellStart"/>
      <w:r w:rsidRPr="00454B0F">
        <w:rPr>
          <w:rStyle w:val="rynqvb"/>
          <w:sz w:val="28"/>
          <w:szCs w:val="28"/>
        </w:rPr>
        <w:t>Law</w:t>
      </w:r>
      <w:proofErr w:type="spellEnd"/>
      <w:r w:rsidRPr="00454B0F">
        <w:rPr>
          <w:rStyle w:val="rynqvb"/>
          <w:sz w:val="28"/>
          <w:szCs w:val="28"/>
        </w:rPr>
        <w:t xml:space="preserve"> </w:t>
      </w:r>
      <w:proofErr w:type="spellStart"/>
      <w:r w:rsidRPr="00454B0F">
        <w:rPr>
          <w:rStyle w:val="rynqvb"/>
          <w:sz w:val="28"/>
          <w:szCs w:val="28"/>
        </w:rPr>
        <w:t>Librarian</w:t>
      </w:r>
      <w:proofErr w:type="spellEnd"/>
      <w:r w:rsidRPr="00454B0F">
        <w:rPr>
          <w:rStyle w:val="rynqvb"/>
          <w:sz w:val="28"/>
          <w:szCs w:val="28"/>
        </w:rPr>
        <w:t>»).</w:t>
      </w:r>
    </w:p>
    <w:p w:rsidR="0000391D" w:rsidRPr="00454B0F" w:rsidRDefault="0000391D" w:rsidP="0000391D">
      <w:pPr>
        <w:rPr>
          <w:rStyle w:val="rynqvb"/>
          <w:sz w:val="28"/>
          <w:szCs w:val="28"/>
        </w:rPr>
      </w:pPr>
      <w:r w:rsidRPr="00454B0F">
        <w:rPr>
          <w:rStyle w:val="rynqvb"/>
          <w:sz w:val="28"/>
          <w:szCs w:val="28"/>
        </w:rPr>
        <w:t xml:space="preserve">На </w:t>
      </w:r>
      <w:proofErr w:type="spellStart"/>
      <w:r w:rsidRPr="00454B0F">
        <w:rPr>
          <w:rStyle w:val="rynqvb"/>
          <w:sz w:val="28"/>
          <w:szCs w:val="28"/>
        </w:rPr>
        <w:t>рубежі</w:t>
      </w:r>
      <w:proofErr w:type="spellEnd"/>
      <w:r w:rsidRPr="00454B0F">
        <w:rPr>
          <w:rStyle w:val="rynqvb"/>
          <w:sz w:val="28"/>
          <w:szCs w:val="28"/>
        </w:rPr>
        <w:t xml:space="preserve"> ХІХ–ХХ ст., через брак офіційних програм з юридичного бібліотечного навчання, більшість Б.-ю. отримували необхідні знання безпосередньо на роботі.</w:t>
      </w:r>
      <w:r w:rsidRPr="00454B0F">
        <w:rPr>
          <w:rStyle w:val="hwtze"/>
          <w:sz w:val="28"/>
          <w:szCs w:val="28"/>
        </w:rPr>
        <w:t xml:space="preserve"> Втім, </w:t>
      </w:r>
      <w:r w:rsidRPr="00454B0F">
        <w:rPr>
          <w:rStyle w:val="rynqvb"/>
          <w:sz w:val="28"/>
          <w:szCs w:val="28"/>
        </w:rPr>
        <w:t xml:space="preserve">книжкові фонди юридичних бібліотек швидко зростали, користувачі вимагали більш складних послуг, функціонування юридичних бібліотек ставало все складнішим. З часом, юридичні </w:t>
      </w:r>
      <w:proofErr w:type="spellStart"/>
      <w:r w:rsidRPr="00454B0F">
        <w:rPr>
          <w:rStyle w:val="rynqvb"/>
          <w:sz w:val="28"/>
          <w:szCs w:val="28"/>
        </w:rPr>
        <w:t>бібліотекарі</w:t>
      </w:r>
      <w:proofErr w:type="spellEnd"/>
      <w:r w:rsidRPr="00454B0F">
        <w:rPr>
          <w:rStyle w:val="rynqvb"/>
          <w:sz w:val="28"/>
          <w:szCs w:val="28"/>
        </w:rPr>
        <w:t xml:space="preserve"> та деякі юристи приходили до усвідомлення необхідності створення офіційних освітніх програм для Б.-ю.</w:t>
      </w:r>
    </w:p>
    <w:p w:rsidR="0000391D" w:rsidRPr="00454B0F" w:rsidRDefault="0000391D" w:rsidP="0000391D">
      <w:pPr>
        <w:rPr>
          <w:rStyle w:val="rynqvb"/>
          <w:sz w:val="28"/>
          <w:szCs w:val="28"/>
        </w:rPr>
      </w:pPr>
      <w:r w:rsidRPr="00454B0F">
        <w:rPr>
          <w:rStyle w:val="rynqvb"/>
          <w:sz w:val="28"/>
          <w:szCs w:val="28"/>
        </w:rPr>
        <w:t xml:space="preserve">У 1876 р. для координації та покращення роботи бібліотек в США було створено «Американську бібліотечну асоціацію» (ALA), головним завданням якої було «дозволити </w:t>
      </w:r>
      <w:proofErr w:type="spellStart"/>
      <w:r w:rsidRPr="00454B0F">
        <w:rPr>
          <w:rStyle w:val="rynqvb"/>
          <w:sz w:val="28"/>
          <w:szCs w:val="28"/>
        </w:rPr>
        <w:t>бібліотекарям</w:t>
      </w:r>
      <w:proofErr w:type="spellEnd"/>
      <w:r w:rsidRPr="00454B0F">
        <w:rPr>
          <w:rStyle w:val="rynqvb"/>
          <w:sz w:val="28"/>
          <w:szCs w:val="28"/>
        </w:rPr>
        <w:t xml:space="preserve"> виконувати свою поточну роботу легше та з меншими витратами». В цей же час були запропоновані перші формалізовані навчальні програми з бібліотечної освіти. У 1891 р. для покращення роботи юридичних бібліотек у штаті Каліфорнія було вперше організовано мережу таких установ, що працювали не тільки для юристів, а й для широкої громадськості та фінансувалися за рахунок судових зборів та плати за реєстрацію.</w:t>
      </w:r>
      <w:r w:rsidRPr="00454B0F">
        <w:rPr>
          <w:rStyle w:val="hwtze"/>
          <w:sz w:val="28"/>
          <w:szCs w:val="28"/>
        </w:rPr>
        <w:t xml:space="preserve"> </w:t>
      </w:r>
      <w:r w:rsidRPr="00454B0F">
        <w:rPr>
          <w:rStyle w:val="rynqvb"/>
          <w:sz w:val="28"/>
          <w:szCs w:val="28"/>
        </w:rPr>
        <w:t xml:space="preserve">Бібліотеки корпоративних та приватних юридичних фірм перебували на </w:t>
      </w:r>
      <w:proofErr w:type="spellStart"/>
      <w:r w:rsidRPr="00454B0F">
        <w:rPr>
          <w:rStyle w:val="rynqvb"/>
          <w:sz w:val="28"/>
          <w:szCs w:val="28"/>
        </w:rPr>
        <w:t>рубежі</w:t>
      </w:r>
      <w:proofErr w:type="spellEnd"/>
      <w:r w:rsidRPr="00454B0F">
        <w:rPr>
          <w:rStyle w:val="rynqvb"/>
          <w:sz w:val="28"/>
          <w:szCs w:val="28"/>
        </w:rPr>
        <w:t xml:space="preserve"> ХІХ– ХХ ст. лише у зародковому стані.</w:t>
      </w:r>
    </w:p>
    <w:p w:rsidR="0000391D" w:rsidRPr="00454B0F" w:rsidRDefault="0000391D" w:rsidP="0000391D">
      <w:pPr>
        <w:rPr>
          <w:rStyle w:val="rynqvb"/>
          <w:sz w:val="28"/>
          <w:szCs w:val="28"/>
        </w:rPr>
      </w:pPr>
      <w:r w:rsidRPr="00454B0F">
        <w:rPr>
          <w:rStyle w:val="rynqvb"/>
          <w:sz w:val="28"/>
          <w:szCs w:val="28"/>
        </w:rPr>
        <w:t xml:space="preserve">У 1906 р. для розвитку юридичних бібліотек, піднесення престижу професії юридичного </w:t>
      </w:r>
      <w:proofErr w:type="spellStart"/>
      <w:r w:rsidRPr="00454B0F">
        <w:rPr>
          <w:rStyle w:val="rynqvb"/>
          <w:sz w:val="28"/>
          <w:szCs w:val="28"/>
        </w:rPr>
        <w:t>бібліотекаря</w:t>
      </w:r>
      <w:proofErr w:type="spellEnd"/>
      <w:r w:rsidRPr="00454B0F">
        <w:rPr>
          <w:rStyle w:val="rynqvb"/>
          <w:sz w:val="28"/>
          <w:szCs w:val="28"/>
        </w:rPr>
        <w:t xml:space="preserve">, формування освітньої підготовки Б.-ю. та забезпечення </w:t>
      </w:r>
      <w:r w:rsidRPr="00454B0F">
        <w:rPr>
          <w:rStyle w:val="rynqvb"/>
          <w:sz w:val="28"/>
          <w:szCs w:val="28"/>
        </w:rPr>
        <w:lastRenderedPageBreak/>
        <w:t xml:space="preserve">лідерства в галузі юридичної інформації була створена «Американська асоціація юридичних бібліотек» (AALL), до якої увійшли 25 бібліотекарів з різних юридичних бібліотек. Нині AALL налічує понад 5000 членів, які представляють понад 1600 юридичних бібліотек. На </w:t>
      </w:r>
      <w:proofErr w:type="spellStart"/>
      <w:r w:rsidRPr="00454B0F">
        <w:rPr>
          <w:rStyle w:val="rynqvb"/>
          <w:sz w:val="28"/>
          <w:szCs w:val="28"/>
        </w:rPr>
        <w:t>рубежі</w:t>
      </w:r>
      <w:proofErr w:type="spellEnd"/>
      <w:r w:rsidRPr="00454B0F">
        <w:rPr>
          <w:rStyle w:val="rynqvb"/>
          <w:sz w:val="28"/>
          <w:szCs w:val="28"/>
        </w:rPr>
        <w:t xml:space="preserve"> ХХ–ХХІ ст. частка академічних Б.-ю. («академічні юридичні бібліотеки» у розумінні – бібліотеки юридичних навчальних закладів) становила приблизно 30% від загальної кількості членів AALL, приблизно 40% Б.-ю. було з юридичних бібліотек приватного сектору,</w:t>
      </w:r>
      <w:r w:rsidRPr="00454B0F">
        <w:rPr>
          <w:rStyle w:val="hwtze"/>
          <w:sz w:val="28"/>
          <w:szCs w:val="28"/>
        </w:rPr>
        <w:t xml:space="preserve"> </w:t>
      </w:r>
      <w:r w:rsidRPr="00454B0F">
        <w:rPr>
          <w:rStyle w:val="rynqvb"/>
          <w:sz w:val="28"/>
          <w:szCs w:val="28"/>
        </w:rPr>
        <w:t>26% – з бібліотек судів та адвокатських контор.</w:t>
      </w:r>
    </w:p>
    <w:p w:rsidR="0000391D" w:rsidRPr="00454B0F" w:rsidRDefault="0000391D" w:rsidP="0000391D">
      <w:pPr>
        <w:rPr>
          <w:rStyle w:val="rynqvb"/>
          <w:sz w:val="28"/>
          <w:szCs w:val="28"/>
        </w:rPr>
      </w:pPr>
      <w:r w:rsidRPr="00454B0F">
        <w:rPr>
          <w:rStyle w:val="hwtze"/>
          <w:sz w:val="28"/>
          <w:szCs w:val="28"/>
        </w:rPr>
        <w:t>У І пол. ХХ ст. юридичні бібліотеки продовжували розвиватися і в країнах Європи, куди все частіше на посаду бібліотекарів почали брати юристів з науковим ступенем або бібліотечних фахівців – знавців юридичної літератури. Серед</w:t>
      </w:r>
      <w:r w:rsidRPr="00454B0F">
        <w:rPr>
          <w:rStyle w:val="rynqvb"/>
          <w:sz w:val="28"/>
          <w:szCs w:val="28"/>
        </w:rPr>
        <w:t xml:space="preserve"> Б.-ю. в</w:t>
      </w:r>
      <w:r w:rsidRPr="00454B0F">
        <w:rPr>
          <w:rStyle w:val="hwtze"/>
          <w:sz w:val="28"/>
          <w:szCs w:val="28"/>
        </w:rPr>
        <w:t xml:space="preserve"> Європі </w:t>
      </w:r>
      <w:r w:rsidRPr="00454B0F">
        <w:rPr>
          <w:rStyle w:val="rynqvb"/>
          <w:sz w:val="28"/>
          <w:szCs w:val="28"/>
        </w:rPr>
        <w:t>широковідомими були видатні німецькі юристи та вчені-дослідники</w:t>
      </w:r>
      <w:r w:rsidRPr="00454B0F">
        <w:rPr>
          <w:rStyle w:val="hwtze"/>
          <w:sz w:val="28"/>
          <w:szCs w:val="28"/>
        </w:rPr>
        <w:t xml:space="preserve"> такі, як </w:t>
      </w:r>
      <w:proofErr w:type="spellStart"/>
      <w:r w:rsidRPr="00454B0F">
        <w:rPr>
          <w:rStyle w:val="rynqvb"/>
          <w:sz w:val="28"/>
          <w:szCs w:val="28"/>
        </w:rPr>
        <w:t>Фр</w:t>
      </w:r>
      <w:proofErr w:type="spellEnd"/>
      <w:r w:rsidRPr="00454B0F">
        <w:rPr>
          <w:rStyle w:val="rynqvb"/>
          <w:sz w:val="28"/>
          <w:szCs w:val="28"/>
        </w:rPr>
        <w:t xml:space="preserve">. Ліст, Г. </w:t>
      </w:r>
      <w:proofErr w:type="spellStart"/>
      <w:r w:rsidRPr="00454B0F">
        <w:rPr>
          <w:rStyle w:val="rynqvb"/>
          <w:sz w:val="28"/>
          <w:szCs w:val="28"/>
        </w:rPr>
        <w:t>Треплін</w:t>
      </w:r>
      <w:proofErr w:type="spellEnd"/>
      <w:r w:rsidRPr="00454B0F">
        <w:rPr>
          <w:rStyle w:val="rynqvb"/>
          <w:sz w:val="28"/>
          <w:szCs w:val="28"/>
        </w:rPr>
        <w:t xml:space="preserve"> та ін. Так, наприклад, Генріх </w:t>
      </w:r>
      <w:proofErr w:type="spellStart"/>
      <w:r w:rsidRPr="00454B0F">
        <w:rPr>
          <w:rStyle w:val="rynqvb"/>
          <w:sz w:val="28"/>
          <w:szCs w:val="28"/>
        </w:rPr>
        <w:t>Треплін</w:t>
      </w:r>
      <w:proofErr w:type="spellEnd"/>
      <w:r w:rsidRPr="00454B0F">
        <w:rPr>
          <w:rStyle w:val="rynqvb"/>
          <w:sz w:val="28"/>
          <w:szCs w:val="28"/>
        </w:rPr>
        <w:t xml:space="preserve"> (</w:t>
      </w:r>
      <w:proofErr w:type="spellStart"/>
      <w:r w:rsidRPr="00454B0F">
        <w:rPr>
          <w:sz w:val="28"/>
          <w:szCs w:val="28"/>
          <w:lang w:eastAsia="uk-UA"/>
        </w:rPr>
        <w:t>Heinrich</w:t>
      </w:r>
      <w:proofErr w:type="spellEnd"/>
      <w:r w:rsidRPr="00454B0F">
        <w:rPr>
          <w:sz w:val="28"/>
          <w:szCs w:val="28"/>
          <w:lang w:eastAsia="uk-UA"/>
        </w:rPr>
        <w:t xml:space="preserve"> </w:t>
      </w:r>
      <w:proofErr w:type="spellStart"/>
      <w:r w:rsidRPr="00454B0F">
        <w:rPr>
          <w:sz w:val="28"/>
          <w:szCs w:val="28"/>
          <w:lang w:eastAsia="uk-UA"/>
        </w:rPr>
        <w:t>Treplin</w:t>
      </w:r>
      <w:proofErr w:type="spellEnd"/>
      <w:r w:rsidRPr="00454B0F">
        <w:rPr>
          <w:sz w:val="28"/>
          <w:szCs w:val="28"/>
          <w:lang w:eastAsia="uk-UA"/>
        </w:rPr>
        <w:t xml:space="preserve">) </w:t>
      </w:r>
      <w:r w:rsidRPr="00454B0F">
        <w:rPr>
          <w:rStyle w:val="rynqvb"/>
          <w:sz w:val="28"/>
          <w:szCs w:val="28"/>
        </w:rPr>
        <w:t>(1884–1970), після вивчення права і здобуття докторського ступеня (1915) з 1922 р. працював у бібліотеці Лейпцизького університету. У 1925 р. він оприлюднив працю «Питання бібліотечного права» («</w:t>
      </w:r>
      <w:proofErr w:type="spellStart"/>
      <w:r w:rsidRPr="00454B0F">
        <w:rPr>
          <w:iCs/>
          <w:sz w:val="28"/>
          <w:szCs w:val="28"/>
          <w:lang w:eastAsia="uk-UA"/>
        </w:rPr>
        <w:t>Bibliotheksrechtliche</w:t>
      </w:r>
      <w:proofErr w:type="spellEnd"/>
      <w:r w:rsidRPr="00454B0F">
        <w:rPr>
          <w:iCs/>
          <w:sz w:val="28"/>
          <w:szCs w:val="28"/>
          <w:lang w:eastAsia="uk-UA"/>
        </w:rPr>
        <w:t xml:space="preserve"> </w:t>
      </w:r>
      <w:proofErr w:type="spellStart"/>
      <w:r w:rsidRPr="00454B0F">
        <w:rPr>
          <w:iCs/>
          <w:sz w:val="28"/>
          <w:szCs w:val="28"/>
          <w:lang w:eastAsia="uk-UA"/>
        </w:rPr>
        <w:t>Fragen</w:t>
      </w:r>
      <w:proofErr w:type="spellEnd"/>
      <w:r w:rsidRPr="00454B0F">
        <w:rPr>
          <w:rStyle w:val="rynqvb"/>
          <w:sz w:val="28"/>
          <w:szCs w:val="28"/>
        </w:rPr>
        <w:t>»), у 1933 р. написав розділ «Бібліотечне право» («</w:t>
      </w:r>
      <w:proofErr w:type="spellStart"/>
      <w:r w:rsidRPr="00454B0F">
        <w:rPr>
          <w:rStyle w:val="rynqvb"/>
          <w:sz w:val="28"/>
          <w:szCs w:val="28"/>
        </w:rPr>
        <w:t>Das</w:t>
      </w:r>
      <w:proofErr w:type="spellEnd"/>
      <w:r w:rsidRPr="00454B0F">
        <w:rPr>
          <w:rStyle w:val="rynqvb"/>
          <w:sz w:val="28"/>
          <w:szCs w:val="28"/>
        </w:rPr>
        <w:t xml:space="preserve"> </w:t>
      </w:r>
      <w:proofErr w:type="spellStart"/>
      <w:r w:rsidRPr="00454B0F">
        <w:rPr>
          <w:rStyle w:val="rynqvb"/>
          <w:sz w:val="28"/>
          <w:szCs w:val="28"/>
        </w:rPr>
        <w:t>Bibliotheksrecht</w:t>
      </w:r>
      <w:proofErr w:type="spellEnd"/>
      <w:r w:rsidRPr="00454B0F">
        <w:rPr>
          <w:rStyle w:val="rynqvb"/>
          <w:sz w:val="28"/>
          <w:szCs w:val="28"/>
        </w:rPr>
        <w:t>») для другого тому «Посібника з бібліотекознавства» («</w:t>
      </w:r>
      <w:proofErr w:type="spellStart"/>
      <w:r w:rsidRPr="00454B0F">
        <w:rPr>
          <w:rStyle w:val="rynqvb"/>
          <w:sz w:val="28"/>
          <w:szCs w:val="28"/>
        </w:rPr>
        <w:t>Handbuchs</w:t>
      </w:r>
      <w:proofErr w:type="spellEnd"/>
      <w:r w:rsidRPr="00454B0F">
        <w:rPr>
          <w:rStyle w:val="rynqvb"/>
          <w:sz w:val="28"/>
          <w:szCs w:val="28"/>
        </w:rPr>
        <w:t xml:space="preserve"> </w:t>
      </w:r>
      <w:proofErr w:type="spellStart"/>
      <w:r w:rsidRPr="00454B0F">
        <w:rPr>
          <w:rStyle w:val="rynqvb"/>
          <w:sz w:val="28"/>
          <w:szCs w:val="28"/>
        </w:rPr>
        <w:t>der</w:t>
      </w:r>
      <w:proofErr w:type="spellEnd"/>
      <w:r w:rsidRPr="00454B0F">
        <w:rPr>
          <w:rStyle w:val="rynqvb"/>
          <w:sz w:val="28"/>
          <w:szCs w:val="28"/>
        </w:rPr>
        <w:t xml:space="preserve"> </w:t>
      </w:r>
      <w:proofErr w:type="spellStart"/>
      <w:r w:rsidRPr="00454B0F">
        <w:rPr>
          <w:rStyle w:val="rynqvb"/>
          <w:sz w:val="28"/>
          <w:szCs w:val="28"/>
        </w:rPr>
        <w:t>Bibliothekswissenschaft</w:t>
      </w:r>
      <w:proofErr w:type="spellEnd"/>
      <w:r w:rsidRPr="00454B0F">
        <w:rPr>
          <w:rStyle w:val="rynqvb"/>
          <w:sz w:val="28"/>
          <w:szCs w:val="28"/>
        </w:rPr>
        <w:t>»), який у 1961 р. перевидав з доповненнями. Майже в цей самий час працював ще один німецький Б.-ю., що писав праці з бібліотечного права, – Фрідріх Вільгельм Людвіг Оскар Ліст (</w:t>
      </w:r>
      <w:proofErr w:type="spellStart"/>
      <w:r w:rsidRPr="00454B0F">
        <w:rPr>
          <w:rStyle w:val="rynqvb"/>
          <w:sz w:val="28"/>
          <w:szCs w:val="28"/>
        </w:rPr>
        <w:t>Friedrich</w:t>
      </w:r>
      <w:proofErr w:type="spellEnd"/>
      <w:r w:rsidRPr="00454B0F">
        <w:rPr>
          <w:rStyle w:val="rynqvb"/>
          <w:sz w:val="28"/>
          <w:szCs w:val="28"/>
        </w:rPr>
        <w:t xml:space="preserve"> </w:t>
      </w:r>
      <w:proofErr w:type="spellStart"/>
      <w:r w:rsidRPr="00454B0F">
        <w:rPr>
          <w:rStyle w:val="rynqvb"/>
          <w:sz w:val="28"/>
          <w:szCs w:val="28"/>
        </w:rPr>
        <w:t>Wilhelm</w:t>
      </w:r>
      <w:proofErr w:type="spellEnd"/>
      <w:r w:rsidRPr="00454B0F">
        <w:rPr>
          <w:rStyle w:val="rynqvb"/>
          <w:sz w:val="28"/>
          <w:szCs w:val="28"/>
        </w:rPr>
        <w:t xml:space="preserve"> </w:t>
      </w:r>
      <w:proofErr w:type="spellStart"/>
      <w:r w:rsidRPr="00454B0F">
        <w:rPr>
          <w:rStyle w:val="rynqvb"/>
          <w:sz w:val="28"/>
          <w:szCs w:val="28"/>
        </w:rPr>
        <w:t>Ludwig</w:t>
      </w:r>
      <w:proofErr w:type="spellEnd"/>
      <w:r w:rsidRPr="00454B0F">
        <w:rPr>
          <w:rStyle w:val="rynqvb"/>
          <w:sz w:val="28"/>
          <w:szCs w:val="28"/>
        </w:rPr>
        <w:t xml:space="preserve"> </w:t>
      </w:r>
      <w:proofErr w:type="spellStart"/>
      <w:r w:rsidRPr="00454B0F">
        <w:rPr>
          <w:rStyle w:val="rynqvb"/>
          <w:sz w:val="28"/>
          <w:szCs w:val="28"/>
        </w:rPr>
        <w:t>Oskar</w:t>
      </w:r>
      <w:proofErr w:type="spellEnd"/>
      <w:r w:rsidRPr="00454B0F">
        <w:rPr>
          <w:rStyle w:val="rynqvb"/>
          <w:sz w:val="28"/>
          <w:szCs w:val="28"/>
        </w:rPr>
        <w:t xml:space="preserve"> </w:t>
      </w:r>
      <w:proofErr w:type="spellStart"/>
      <w:r w:rsidRPr="00454B0F">
        <w:rPr>
          <w:rStyle w:val="rynqvb"/>
          <w:sz w:val="28"/>
          <w:szCs w:val="28"/>
        </w:rPr>
        <w:t>List</w:t>
      </w:r>
      <w:proofErr w:type="spellEnd"/>
      <w:r w:rsidRPr="00454B0F">
        <w:rPr>
          <w:rStyle w:val="rynqvb"/>
          <w:sz w:val="28"/>
          <w:szCs w:val="28"/>
        </w:rPr>
        <w:t>) (1887–1965), який у 1928 р. опублікував свою працю «Нарис бібліотечного права» («</w:t>
      </w:r>
      <w:proofErr w:type="spellStart"/>
      <w:r w:rsidRPr="00454B0F">
        <w:rPr>
          <w:iCs/>
          <w:sz w:val="28"/>
          <w:szCs w:val="28"/>
          <w:lang w:eastAsia="uk-UA"/>
        </w:rPr>
        <w:t>Grundriß</w:t>
      </w:r>
      <w:proofErr w:type="spellEnd"/>
      <w:r w:rsidRPr="00454B0F">
        <w:rPr>
          <w:iCs/>
          <w:sz w:val="28"/>
          <w:szCs w:val="28"/>
          <w:lang w:eastAsia="uk-UA"/>
        </w:rPr>
        <w:t xml:space="preserve"> </w:t>
      </w:r>
      <w:proofErr w:type="spellStart"/>
      <w:r w:rsidRPr="00454B0F">
        <w:rPr>
          <w:iCs/>
          <w:sz w:val="28"/>
          <w:szCs w:val="28"/>
          <w:lang w:eastAsia="uk-UA"/>
        </w:rPr>
        <w:t>eines</w:t>
      </w:r>
      <w:proofErr w:type="spellEnd"/>
      <w:r w:rsidRPr="00454B0F">
        <w:rPr>
          <w:iCs/>
          <w:sz w:val="28"/>
          <w:szCs w:val="28"/>
          <w:lang w:eastAsia="uk-UA"/>
        </w:rPr>
        <w:t xml:space="preserve"> </w:t>
      </w:r>
      <w:proofErr w:type="spellStart"/>
      <w:r w:rsidRPr="00454B0F">
        <w:rPr>
          <w:iCs/>
          <w:sz w:val="28"/>
          <w:szCs w:val="28"/>
          <w:lang w:eastAsia="uk-UA"/>
        </w:rPr>
        <w:t>Bibliotheksrechts</w:t>
      </w:r>
      <w:proofErr w:type="spellEnd"/>
      <w:r w:rsidRPr="00454B0F">
        <w:rPr>
          <w:rStyle w:val="rynqvb"/>
          <w:sz w:val="28"/>
          <w:szCs w:val="28"/>
        </w:rPr>
        <w:t>»). Втім</w:t>
      </w:r>
      <w:r w:rsidRPr="00454B0F">
        <w:rPr>
          <w:sz w:val="28"/>
          <w:szCs w:val="28"/>
        </w:rPr>
        <w:t xml:space="preserve">, лише у 2021 р. вийшов перший підручник з основ «юридичної бібліотечної справи» </w:t>
      </w:r>
      <w:r w:rsidRPr="00454B0F">
        <w:rPr>
          <w:rStyle w:val="rynqvb"/>
          <w:sz w:val="28"/>
          <w:szCs w:val="28"/>
        </w:rPr>
        <w:t xml:space="preserve">З. </w:t>
      </w:r>
      <w:proofErr w:type="spellStart"/>
      <w:r w:rsidRPr="00454B0F">
        <w:rPr>
          <w:rStyle w:val="rynqvb"/>
          <w:sz w:val="28"/>
          <w:szCs w:val="28"/>
        </w:rPr>
        <w:t>Джойнер</w:t>
      </w:r>
      <w:proofErr w:type="spellEnd"/>
      <w:r w:rsidRPr="00454B0F">
        <w:rPr>
          <w:rStyle w:val="rynqvb"/>
          <w:sz w:val="28"/>
          <w:szCs w:val="28"/>
        </w:rPr>
        <w:t xml:space="preserve"> та К. </w:t>
      </w:r>
      <w:proofErr w:type="spellStart"/>
      <w:r w:rsidRPr="00454B0F">
        <w:rPr>
          <w:rStyle w:val="rynqvb"/>
          <w:sz w:val="28"/>
          <w:szCs w:val="28"/>
        </w:rPr>
        <w:t>Ласковського</w:t>
      </w:r>
      <w:proofErr w:type="spellEnd"/>
      <w:r w:rsidRPr="00454B0F">
        <w:rPr>
          <w:rStyle w:val="rynqvb"/>
          <w:sz w:val="28"/>
          <w:szCs w:val="28"/>
        </w:rPr>
        <w:t xml:space="preserve"> «Вступ до юридичної бібліотечної справи» («</w:t>
      </w:r>
      <w:proofErr w:type="spellStart"/>
      <w:r w:rsidRPr="00454B0F">
        <w:rPr>
          <w:sz w:val="28"/>
          <w:szCs w:val="28"/>
        </w:rPr>
        <w:t>Introduction</w:t>
      </w:r>
      <w:proofErr w:type="spellEnd"/>
      <w:r w:rsidRPr="00454B0F">
        <w:rPr>
          <w:sz w:val="28"/>
          <w:szCs w:val="28"/>
        </w:rPr>
        <w:t xml:space="preserve"> </w:t>
      </w:r>
      <w:proofErr w:type="spellStart"/>
      <w:r w:rsidRPr="00454B0F">
        <w:rPr>
          <w:sz w:val="28"/>
          <w:szCs w:val="28"/>
        </w:rPr>
        <w:t>to</w:t>
      </w:r>
      <w:proofErr w:type="spellEnd"/>
      <w:r w:rsidRPr="00454B0F">
        <w:rPr>
          <w:sz w:val="28"/>
          <w:szCs w:val="28"/>
        </w:rPr>
        <w:t xml:space="preserve"> </w:t>
      </w:r>
      <w:proofErr w:type="spellStart"/>
      <w:r w:rsidRPr="00454B0F">
        <w:rPr>
          <w:sz w:val="28"/>
          <w:szCs w:val="28"/>
        </w:rPr>
        <w:t>law</w:t>
      </w:r>
      <w:proofErr w:type="spellEnd"/>
      <w:r w:rsidRPr="00454B0F">
        <w:rPr>
          <w:sz w:val="28"/>
          <w:szCs w:val="28"/>
        </w:rPr>
        <w:t xml:space="preserve"> </w:t>
      </w:r>
      <w:proofErr w:type="spellStart"/>
      <w:r w:rsidRPr="00454B0F">
        <w:rPr>
          <w:sz w:val="28"/>
          <w:szCs w:val="28"/>
        </w:rPr>
        <w:t>librarianship</w:t>
      </w:r>
      <w:proofErr w:type="spellEnd"/>
      <w:r w:rsidRPr="00454B0F">
        <w:rPr>
          <w:rStyle w:val="rynqvb"/>
          <w:sz w:val="28"/>
          <w:szCs w:val="28"/>
        </w:rPr>
        <w:t xml:space="preserve">»), який дає обґрунтовані відомості для критичного сприйняття матеріалу та переосмислення діяльності та особливостей професії </w:t>
      </w:r>
      <w:r w:rsidRPr="00454B0F">
        <w:rPr>
          <w:rStyle w:val="rynqvb"/>
          <w:sz w:val="28"/>
          <w:szCs w:val="28"/>
        </w:rPr>
        <w:br/>
        <w:t>Б.-ю.</w:t>
      </w:r>
    </w:p>
    <w:p w:rsidR="0000391D" w:rsidRPr="00454B0F" w:rsidRDefault="0000391D" w:rsidP="0000391D">
      <w:pPr>
        <w:rPr>
          <w:rStyle w:val="rynqvb"/>
          <w:sz w:val="28"/>
          <w:szCs w:val="28"/>
        </w:rPr>
      </w:pPr>
      <w:r w:rsidRPr="00454B0F">
        <w:rPr>
          <w:rStyle w:val="rynqvb"/>
          <w:sz w:val="28"/>
          <w:szCs w:val="28"/>
        </w:rPr>
        <w:t>Отже, розвиток публічних юридичних бібліотек</w:t>
      </w:r>
      <w:r w:rsidRPr="00454B0F">
        <w:rPr>
          <w:rStyle w:val="hwtze"/>
          <w:sz w:val="28"/>
          <w:szCs w:val="28"/>
        </w:rPr>
        <w:t xml:space="preserve"> </w:t>
      </w:r>
      <w:r w:rsidRPr="00454B0F">
        <w:rPr>
          <w:rStyle w:val="rynqvb"/>
          <w:sz w:val="28"/>
          <w:szCs w:val="28"/>
        </w:rPr>
        <w:t xml:space="preserve">в багатьох країнах Європи та в США </w:t>
      </w:r>
      <w:r w:rsidRPr="00454B0F">
        <w:rPr>
          <w:rStyle w:val="hwtze"/>
          <w:sz w:val="28"/>
          <w:szCs w:val="28"/>
        </w:rPr>
        <w:t xml:space="preserve">у </w:t>
      </w:r>
      <w:r w:rsidRPr="00454B0F">
        <w:rPr>
          <w:rStyle w:val="rynqvb"/>
          <w:sz w:val="28"/>
          <w:szCs w:val="28"/>
        </w:rPr>
        <w:t>ХХ ст. спонукав становлення нової професії – «юридичний бібліотекар», а також формування нової бібліотечної галузі – «юридична бібліотечна справа» («</w:t>
      </w:r>
      <w:proofErr w:type="spellStart"/>
      <w:r w:rsidRPr="00454B0F">
        <w:rPr>
          <w:rStyle w:val="rynqvb"/>
          <w:sz w:val="28"/>
          <w:szCs w:val="28"/>
        </w:rPr>
        <w:t>l</w:t>
      </w:r>
      <w:r w:rsidRPr="00454B0F">
        <w:rPr>
          <w:sz w:val="28"/>
          <w:szCs w:val="28"/>
        </w:rPr>
        <w:t>aw</w:t>
      </w:r>
      <w:proofErr w:type="spellEnd"/>
      <w:r w:rsidRPr="00454B0F">
        <w:rPr>
          <w:sz w:val="28"/>
          <w:szCs w:val="28"/>
        </w:rPr>
        <w:t xml:space="preserve"> </w:t>
      </w:r>
      <w:proofErr w:type="spellStart"/>
      <w:r w:rsidRPr="00454B0F">
        <w:rPr>
          <w:sz w:val="28"/>
          <w:szCs w:val="28"/>
        </w:rPr>
        <w:t>librarianship</w:t>
      </w:r>
      <w:proofErr w:type="spellEnd"/>
      <w:r w:rsidRPr="00454B0F">
        <w:rPr>
          <w:rStyle w:val="rynqvb"/>
          <w:sz w:val="28"/>
          <w:szCs w:val="28"/>
        </w:rPr>
        <w:t>»), при цьому розвиток юридичних бібліотек майже на 100 років випереджав розвиток перших освітніх програм з юридичної бібліотечної справи. Нині існує багато видів юридичних бібліотек, які поділяються на три основні категорії: державні, «академічні» та бібліотеки юридичних фірм.</w:t>
      </w:r>
      <w:r w:rsidRPr="00454B0F">
        <w:rPr>
          <w:rStyle w:val="hwtze"/>
          <w:sz w:val="28"/>
          <w:szCs w:val="28"/>
        </w:rPr>
        <w:t xml:space="preserve"> Переважно всі</w:t>
      </w:r>
      <w:r w:rsidRPr="00454B0F">
        <w:rPr>
          <w:rStyle w:val="rynqvb"/>
          <w:sz w:val="28"/>
          <w:szCs w:val="28"/>
        </w:rPr>
        <w:t xml:space="preserve"> провідні державні юридичні бібліотеки відкриті для громадськості та наполегливо працюють над тим, щоб зробити свої матеріали доступнішими для пересічних людей. Розуміння законотворчої діяльності та законів, легкість доступу користувача до правової інформації є </w:t>
      </w:r>
      <w:proofErr w:type="spellStart"/>
      <w:r w:rsidRPr="00454B0F">
        <w:rPr>
          <w:rStyle w:val="rynqvb"/>
          <w:sz w:val="28"/>
          <w:szCs w:val="28"/>
        </w:rPr>
        <w:t>життєво</w:t>
      </w:r>
      <w:proofErr w:type="spellEnd"/>
      <w:r w:rsidRPr="00454B0F">
        <w:rPr>
          <w:rStyle w:val="rynqvb"/>
          <w:sz w:val="28"/>
          <w:szCs w:val="28"/>
        </w:rPr>
        <w:t xml:space="preserve"> важливими соціальними важелями для розвитку демократії та її впровадження у суспільне життя. Отже, розвиток юридичних бібліотек є необхідною ланкою розбудови демократичної держави, а діяльність Б.-ю. стає основою для розширення ролі </w:t>
      </w:r>
      <w:proofErr w:type="spellStart"/>
      <w:r w:rsidRPr="00454B0F">
        <w:rPr>
          <w:rStyle w:val="rynqvb"/>
          <w:sz w:val="28"/>
          <w:szCs w:val="28"/>
        </w:rPr>
        <w:t>адвокації</w:t>
      </w:r>
      <w:proofErr w:type="spellEnd"/>
      <w:r w:rsidRPr="00454B0F">
        <w:rPr>
          <w:rStyle w:val="rynqvb"/>
          <w:sz w:val="28"/>
          <w:szCs w:val="28"/>
        </w:rPr>
        <w:t xml:space="preserve">, правового просвітництва та суспільного інформаційно-правового обслуговування користувачів бібліотек. Нині юридичні </w:t>
      </w:r>
      <w:proofErr w:type="spellStart"/>
      <w:r w:rsidRPr="00454B0F">
        <w:rPr>
          <w:rStyle w:val="rynqvb"/>
          <w:sz w:val="28"/>
          <w:szCs w:val="28"/>
        </w:rPr>
        <w:t>бібліотекарі</w:t>
      </w:r>
      <w:proofErr w:type="spellEnd"/>
      <w:r w:rsidRPr="00454B0F">
        <w:rPr>
          <w:rStyle w:val="rynqvb"/>
          <w:sz w:val="28"/>
          <w:szCs w:val="28"/>
        </w:rPr>
        <w:t xml:space="preserve"> знаходяться на передовій правових технологій, оскільки розробляються нові інструменти для забезпечення </w:t>
      </w:r>
      <w:r w:rsidRPr="00454B0F">
        <w:rPr>
          <w:rStyle w:val="rynqvb"/>
          <w:sz w:val="28"/>
          <w:szCs w:val="28"/>
        </w:rPr>
        <w:lastRenderedPageBreak/>
        <w:t>доступу та до аналізу правової інформації, включаючи досягнення, пов’язані зі штучним інтелектом, повнотою інформаційних даних та візуалізацією інформації.</w:t>
      </w:r>
    </w:p>
    <w:p w:rsidR="0000391D" w:rsidRPr="00404673" w:rsidRDefault="0000391D" w:rsidP="0000391D">
      <w:pPr>
        <w:pStyle w:val="Style58"/>
        <w:rPr>
          <w:rStyle w:val="rynqvb"/>
          <w:sz w:val="28"/>
          <w:szCs w:val="28"/>
          <w:lang w:val="uk-UA"/>
        </w:rPr>
      </w:pPr>
    </w:p>
    <w:p w:rsidR="0000391D" w:rsidRPr="00404673" w:rsidRDefault="0000391D" w:rsidP="0000391D">
      <w:pPr>
        <w:pStyle w:val="Style58"/>
        <w:rPr>
          <w:rStyle w:val="rynqvb"/>
          <w:b/>
          <w:sz w:val="28"/>
          <w:szCs w:val="28"/>
          <w:lang w:val="en-US"/>
        </w:rPr>
      </w:pPr>
      <w:bookmarkStart w:id="0" w:name="_GoBack"/>
      <w:r w:rsidRPr="00404673">
        <w:rPr>
          <w:rStyle w:val="tlid-translation"/>
          <w:b/>
          <w:sz w:val="28"/>
          <w:szCs w:val="28"/>
          <w:lang w:val="en-US"/>
        </w:rPr>
        <w:t>Viktor</w:t>
      </w:r>
      <w:r w:rsidRPr="00404673">
        <w:rPr>
          <w:rFonts w:eastAsia="TimesNewRomanPS-BoldMT"/>
          <w:b/>
          <w:sz w:val="28"/>
          <w:szCs w:val="28"/>
          <w:lang w:val="en-US"/>
        </w:rPr>
        <w:t xml:space="preserve"> </w:t>
      </w:r>
      <w:proofErr w:type="spellStart"/>
      <w:r w:rsidRPr="00404673">
        <w:rPr>
          <w:rFonts w:eastAsia="TimesNewRomanPS-BoldMT"/>
          <w:b/>
          <w:sz w:val="28"/>
          <w:szCs w:val="28"/>
          <w:lang w:val="en-US"/>
        </w:rPr>
        <w:t>Sokolov</w:t>
      </w:r>
      <w:bookmarkEnd w:id="0"/>
      <w:proofErr w:type="spellEnd"/>
      <w:r w:rsidRPr="00404673">
        <w:rPr>
          <w:rFonts w:eastAsia="TimesNewRomanPS-BoldMT"/>
          <w:b/>
          <w:sz w:val="28"/>
          <w:szCs w:val="28"/>
          <w:lang w:val="en-US"/>
        </w:rPr>
        <w:t xml:space="preserve">, </w:t>
      </w:r>
    </w:p>
    <w:p w:rsidR="0000391D" w:rsidRPr="00404673" w:rsidRDefault="0000391D" w:rsidP="0000391D">
      <w:pPr>
        <w:pStyle w:val="Style58"/>
        <w:rPr>
          <w:rStyle w:val="rynqvb"/>
          <w:sz w:val="28"/>
          <w:szCs w:val="28"/>
          <w:lang w:val="en-US"/>
        </w:rPr>
      </w:pPr>
      <w:r w:rsidRPr="00404673">
        <w:rPr>
          <w:sz w:val="28"/>
          <w:szCs w:val="28"/>
          <w:lang w:val="en-US"/>
        </w:rPr>
        <w:t>ORCID https://orcid.org/0000-0002-0208-1292,</w:t>
      </w:r>
      <w:r w:rsidRPr="00404673">
        <w:rPr>
          <w:rStyle w:val="rynqvb"/>
          <w:sz w:val="28"/>
          <w:szCs w:val="28"/>
          <w:lang w:val="en-US"/>
        </w:rPr>
        <w:t xml:space="preserve"> </w:t>
      </w:r>
    </w:p>
    <w:p w:rsidR="0000391D" w:rsidRPr="00404673" w:rsidRDefault="0000391D" w:rsidP="0000391D">
      <w:pPr>
        <w:pStyle w:val="Style58"/>
        <w:rPr>
          <w:rStyle w:val="rynqvb"/>
          <w:sz w:val="28"/>
          <w:szCs w:val="28"/>
          <w:lang w:val="en-US"/>
        </w:rPr>
      </w:pPr>
      <w:r w:rsidRPr="00404673">
        <w:rPr>
          <w:rStyle w:val="rynqvb"/>
          <w:sz w:val="28"/>
          <w:szCs w:val="28"/>
          <w:lang w:val="en-US"/>
        </w:rPr>
        <w:t xml:space="preserve">Candidate of historical sciences </w:t>
      </w:r>
      <w:r w:rsidRPr="00404673">
        <w:rPr>
          <w:rFonts w:eastAsia="TimesNewRomanPSMT"/>
          <w:sz w:val="28"/>
          <w:szCs w:val="28"/>
          <w:lang w:val="en-US"/>
        </w:rPr>
        <w:t>(Ph. D.),</w:t>
      </w:r>
      <w:r w:rsidRPr="00404673">
        <w:rPr>
          <w:rStyle w:val="rynqvb"/>
          <w:sz w:val="28"/>
          <w:szCs w:val="28"/>
          <w:lang w:val="en-US"/>
        </w:rPr>
        <w:t xml:space="preserve"> </w:t>
      </w:r>
    </w:p>
    <w:p w:rsidR="0000391D" w:rsidRPr="00404673" w:rsidRDefault="0000391D" w:rsidP="0000391D">
      <w:pPr>
        <w:pStyle w:val="Style58"/>
        <w:rPr>
          <w:rStyle w:val="rynqvb"/>
          <w:sz w:val="28"/>
          <w:szCs w:val="28"/>
          <w:lang w:val="en-US"/>
        </w:rPr>
      </w:pPr>
      <w:r w:rsidRPr="00404673">
        <w:rPr>
          <w:rStyle w:val="rynqvb"/>
          <w:sz w:val="28"/>
          <w:szCs w:val="28"/>
          <w:lang w:val="en-US"/>
        </w:rPr>
        <w:t xml:space="preserve">Associate Professor, </w:t>
      </w:r>
    </w:p>
    <w:p w:rsidR="0000391D" w:rsidRPr="00404673" w:rsidRDefault="0000391D" w:rsidP="0000391D">
      <w:pPr>
        <w:pStyle w:val="Style58"/>
        <w:rPr>
          <w:rFonts w:eastAsia="TimesNewRomanPS-BoldMT"/>
          <w:sz w:val="28"/>
          <w:szCs w:val="28"/>
          <w:lang w:val="en-US"/>
        </w:rPr>
      </w:pPr>
      <w:r w:rsidRPr="00404673">
        <w:rPr>
          <w:rStyle w:val="rynqvb"/>
          <w:sz w:val="28"/>
          <w:szCs w:val="28"/>
          <w:lang w:val="en-US"/>
        </w:rPr>
        <w:t>Chief Librarian of the Research Department,</w:t>
      </w:r>
    </w:p>
    <w:p w:rsidR="0000391D" w:rsidRPr="00404673" w:rsidRDefault="0000391D" w:rsidP="0000391D">
      <w:pPr>
        <w:pStyle w:val="Style58"/>
        <w:rPr>
          <w:sz w:val="28"/>
          <w:szCs w:val="28"/>
          <w:lang w:val="en-US"/>
        </w:rPr>
      </w:pPr>
      <w:proofErr w:type="spellStart"/>
      <w:r w:rsidRPr="00404673">
        <w:rPr>
          <w:sz w:val="28"/>
          <w:szCs w:val="28"/>
          <w:lang w:val="en-US"/>
        </w:rPr>
        <w:t>Yaroslav</w:t>
      </w:r>
      <w:proofErr w:type="spellEnd"/>
      <w:r w:rsidRPr="00404673">
        <w:rPr>
          <w:sz w:val="28"/>
          <w:szCs w:val="28"/>
          <w:lang w:val="en-US"/>
        </w:rPr>
        <w:t xml:space="preserve"> </w:t>
      </w:r>
      <w:proofErr w:type="spellStart"/>
      <w:r w:rsidRPr="00404673">
        <w:rPr>
          <w:sz w:val="28"/>
          <w:szCs w:val="28"/>
          <w:lang w:val="en-US"/>
        </w:rPr>
        <w:t>Mudryi</w:t>
      </w:r>
      <w:proofErr w:type="spellEnd"/>
      <w:r w:rsidRPr="00404673">
        <w:rPr>
          <w:sz w:val="28"/>
          <w:szCs w:val="28"/>
          <w:lang w:val="en-US"/>
        </w:rPr>
        <w:t xml:space="preserve"> National Library of Ukraine, </w:t>
      </w:r>
    </w:p>
    <w:p w:rsidR="0000391D" w:rsidRPr="00404673" w:rsidRDefault="0000391D" w:rsidP="0000391D">
      <w:pPr>
        <w:pStyle w:val="Style58"/>
        <w:rPr>
          <w:rFonts w:eastAsia="TimesNewRomanPSMT"/>
          <w:sz w:val="28"/>
          <w:szCs w:val="28"/>
          <w:lang w:val="de-DE"/>
        </w:rPr>
      </w:pPr>
      <w:r w:rsidRPr="00404673">
        <w:rPr>
          <w:rFonts w:eastAsia="TimesNewRomanPSMT"/>
          <w:sz w:val="28"/>
          <w:szCs w:val="28"/>
          <w:lang w:val="de-DE"/>
        </w:rPr>
        <w:t>Kyiv, Ukraine</w:t>
      </w:r>
    </w:p>
    <w:p w:rsidR="0000391D" w:rsidRPr="00404673" w:rsidRDefault="0000391D" w:rsidP="0000391D">
      <w:pPr>
        <w:pStyle w:val="Style58"/>
        <w:rPr>
          <w:sz w:val="28"/>
          <w:szCs w:val="28"/>
          <w:lang w:val="de-DE"/>
        </w:rPr>
      </w:pPr>
      <w:proofErr w:type="spellStart"/>
      <w:r w:rsidRPr="00404673">
        <w:rPr>
          <w:rFonts w:eastAsia="TimesNewRomanPSMT"/>
          <w:sz w:val="28"/>
          <w:szCs w:val="28"/>
          <w:lang w:val="de-DE"/>
        </w:rPr>
        <w:t>e-mail</w:t>
      </w:r>
      <w:proofErr w:type="spellEnd"/>
      <w:r w:rsidRPr="00404673">
        <w:rPr>
          <w:rFonts w:eastAsia="TimesNewRomanPSMT"/>
          <w:sz w:val="28"/>
          <w:szCs w:val="28"/>
          <w:lang w:val="de-DE"/>
        </w:rPr>
        <w:t xml:space="preserve">: socolv@i.ua </w:t>
      </w:r>
    </w:p>
    <w:p w:rsidR="0000391D" w:rsidRPr="00404673" w:rsidRDefault="0000391D" w:rsidP="0000391D">
      <w:pPr>
        <w:pStyle w:val="Style58"/>
        <w:rPr>
          <w:rStyle w:val="rynqvb"/>
          <w:sz w:val="28"/>
          <w:szCs w:val="28"/>
          <w:lang w:val="de-DE"/>
        </w:rPr>
      </w:pPr>
    </w:p>
    <w:p w:rsidR="0000391D" w:rsidRPr="00404673" w:rsidRDefault="0000391D" w:rsidP="0000391D">
      <w:pPr>
        <w:pStyle w:val="Style58"/>
        <w:jc w:val="center"/>
        <w:rPr>
          <w:rStyle w:val="rynqvb"/>
          <w:b/>
          <w:sz w:val="28"/>
          <w:szCs w:val="28"/>
          <w:lang w:val="en-US"/>
        </w:rPr>
      </w:pPr>
      <w:r w:rsidRPr="00404673">
        <w:rPr>
          <w:rStyle w:val="rynqvb"/>
          <w:b/>
          <w:sz w:val="28"/>
          <w:szCs w:val="28"/>
          <w:lang w:val="en-US"/>
        </w:rPr>
        <w:t>The genesis and further development of the profession</w:t>
      </w:r>
      <w:r w:rsidRPr="00404673">
        <w:rPr>
          <w:rStyle w:val="rynqvb"/>
          <w:b/>
          <w:sz w:val="28"/>
          <w:szCs w:val="28"/>
          <w:lang w:val="en-US"/>
        </w:rPr>
        <w:br/>
        <w:t>of «law librarian» in Western Europe and the USA</w:t>
      </w:r>
    </w:p>
    <w:p w:rsidR="0000391D" w:rsidRPr="00404673" w:rsidRDefault="0000391D" w:rsidP="0000391D">
      <w:pPr>
        <w:pStyle w:val="Style58"/>
        <w:rPr>
          <w:rStyle w:val="rynqvb"/>
          <w:sz w:val="28"/>
          <w:szCs w:val="28"/>
          <w:lang w:val="en-US"/>
        </w:rPr>
      </w:pPr>
    </w:p>
    <w:p w:rsidR="0000391D" w:rsidRPr="00404673" w:rsidRDefault="0000391D" w:rsidP="0000391D">
      <w:pPr>
        <w:pStyle w:val="Style58"/>
        <w:rPr>
          <w:rStyle w:val="rynqvb"/>
          <w:sz w:val="28"/>
          <w:szCs w:val="28"/>
          <w:lang w:val="en-US"/>
        </w:rPr>
      </w:pPr>
      <w:r w:rsidRPr="00404673">
        <w:rPr>
          <w:rStyle w:val="rynqvb"/>
          <w:sz w:val="28"/>
          <w:szCs w:val="28"/>
          <w:lang w:val="en-US"/>
        </w:rPr>
        <w:t>The content of the concept of «law librarian» is determined.</w:t>
      </w:r>
      <w:r w:rsidRPr="00404673">
        <w:rPr>
          <w:rStyle w:val="hwtze"/>
          <w:sz w:val="28"/>
          <w:szCs w:val="28"/>
          <w:lang w:val="en-US"/>
        </w:rPr>
        <w:t xml:space="preserve"> </w:t>
      </w:r>
      <w:r w:rsidRPr="00404673">
        <w:rPr>
          <w:rStyle w:val="rynqvb"/>
          <w:sz w:val="28"/>
          <w:szCs w:val="28"/>
          <w:lang w:val="en-US"/>
        </w:rPr>
        <w:t xml:space="preserve">The history of the formation of the specified profession and the development of educational standards for law librarians in the context of the formation of law libraries in Western European Countries and the USA </w:t>
      </w:r>
      <w:proofErr w:type="gramStart"/>
      <w:r w:rsidRPr="00404673">
        <w:rPr>
          <w:rStyle w:val="rynqvb"/>
          <w:sz w:val="28"/>
          <w:szCs w:val="28"/>
          <w:lang w:val="en-US"/>
        </w:rPr>
        <w:t>are outlined</w:t>
      </w:r>
      <w:proofErr w:type="gramEnd"/>
      <w:r w:rsidRPr="00404673">
        <w:rPr>
          <w:rStyle w:val="rynqvb"/>
          <w:sz w:val="28"/>
          <w:szCs w:val="28"/>
          <w:lang w:val="en-US"/>
        </w:rPr>
        <w:t>.</w:t>
      </w:r>
      <w:r w:rsidRPr="00404673">
        <w:rPr>
          <w:rStyle w:val="hwtze"/>
          <w:sz w:val="28"/>
          <w:szCs w:val="28"/>
          <w:lang w:val="en-US"/>
        </w:rPr>
        <w:t xml:space="preserve"> </w:t>
      </w:r>
      <w:r w:rsidRPr="00404673">
        <w:rPr>
          <w:rStyle w:val="rynqvb"/>
          <w:sz w:val="28"/>
          <w:szCs w:val="28"/>
          <w:lang w:val="en-US"/>
        </w:rPr>
        <w:t xml:space="preserve">The features of the formation of professional requirements for a «law librarian» </w:t>
      </w:r>
      <w:proofErr w:type="gramStart"/>
      <w:r w:rsidRPr="00404673">
        <w:rPr>
          <w:rStyle w:val="rynqvb"/>
          <w:sz w:val="28"/>
          <w:szCs w:val="28"/>
          <w:lang w:val="en-US"/>
        </w:rPr>
        <w:t>are characterized</w:t>
      </w:r>
      <w:proofErr w:type="gramEnd"/>
      <w:r w:rsidRPr="00404673">
        <w:rPr>
          <w:rStyle w:val="rynqvb"/>
          <w:sz w:val="28"/>
          <w:szCs w:val="28"/>
          <w:lang w:val="en-US"/>
        </w:rPr>
        <w:t>.</w:t>
      </w:r>
      <w:r w:rsidRPr="00404673">
        <w:rPr>
          <w:rStyle w:val="hwtze"/>
          <w:sz w:val="28"/>
          <w:szCs w:val="28"/>
          <w:lang w:val="en-US"/>
        </w:rPr>
        <w:t xml:space="preserve"> </w:t>
      </w:r>
      <w:r w:rsidRPr="00404673">
        <w:rPr>
          <w:rStyle w:val="rynqvb"/>
          <w:sz w:val="28"/>
          <w:szCs w:val="28"/>
          <w:lang w:val="en-US"/>
        </w:rPr>
        <w:t xml:space="preserve">The objective factors of increasing the role of law librarians in expanding social functions, services and the development of library activities in general </w:t>
      </w:r>
      <w:proofErr w:type="gramStart"/>
      <w:r w:rsidRPr="00404673">
        <w:rPr>
          <w:rStyle w:val="rynqvb"/>
          <w:sz w:val="28"/>
          <w:szCs w:val="28"/>
          <w:lang w:val="en-US"/>
        </w:rPr>
        <w:t>are analyzed</w:t>
      </w:r>
      <w:proofErr w:type="gramEnd"/>
      <w:r w:rsidRPr="00404673">
        <w:rPr>
          <w:rStyle w:val="rynqvb"/>
          <w:sz w:val="28"/>
          <w:szCs w:val="28"/>
          <w:lang w:val="en-US"/>
        </w:rPr>
        <w:t xml:space="preserve">. </w:t>
      </w:r>
    </w:p>
    <w:p w:rsidR="0000391D" w:rsidRPr="00404673" w:rsidRDefault="0000391D" w:rsidP="0000391D">
      <w:pPr>
        <w:pStyle w:val="Style58"/>
        <w:rPr>
          <w:rStyle w:val="rynqvb"/>
          <w:sz w:val="28"/>
          <w:szCs w:val="28"/>
          <w:lang w:val="en-US"/>
        </w:rPr>
      </w:pPr>
      <w:r w:rsidRPr="00404673">
        <w:rPr>
          <w:rStyle w:val="rynqvb"/>
          <w:i/>
          <w:sz w:val="28"/>
          <w:szCs w:val="28"/>
          <w:lang w:val="en-US"/>
        </w:rPr>
        <w:t>Keywords:</w:t>
      </w:r>
      <w:r w:rsidRPr="00404673">
        <w:rPr>
          <w:rStyle w:val="rynqvb"/>
          <w:sz w:val="28"/>
          <w:szCs w:val="28"/>
          <w:lang w:val="en-US"/>
        </w:rPr>
        <w:t xml:space="preserve"> history of librarianship, library profession, library education, law library, legal librarian, legal librarian. </w:t>
      </w:r>
    </w:p>
    <w:p w:rsidR="007C3AC5" w:rsidRPr="0000391D" w:rsidRDefault="007C3AC5">
      <w:pPr>
        <w:rPr>
          <w:lang w:val="en-US"/>
        </w:rPr>
      </w:pPr>
    </w:p>
    <w:sectPr w:rsidR="007C3AC5" w:rsidRPr="0000391D" w:rsidSect="0000391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MT">
    <w:altName w:val="Yu Gothic"/>
    <w:panose1 w:val="00000000000000000000"/>
    <w:charset w:val="CC"/>
    <w:family w:val="auto"/>
    <w:notTrueType/>
    <w:pitch w:val="default"/>
    <w:sig w:usb0="00000203" w:usb1="00000000" w:usb2="00000000" w:usb3="00000000" w:csb0="00000005"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91D"/>
    <w:rsid w:val="0000391D"/>
    <w:rsid w:val="00364DC2"/>
    <w:rsid w:val="007C3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21FEA-98F9-41E4-9A57-6A1A6FB8F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91D"/>
    <w:pPr>
      <w:spacing w:after="0" w:line="240" w:lineRule="auto"/>
      <w:ind w:firstLine="567"/>
      <w:jc w:val="both"/>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
    <w:name w:val="tlid-translation"/>
    <w:basedOn w:val="a0"/>
    <w:rsid w:val="0000391D"/>
    <w:rPr>
      <w:rFonts w:cs="Times New Roman"/>
    </w:rPr>
  </w:style>
  <w:style w:type="paragraph" w:customStyle="1" w:styleId="Style58">
    <w:name w:val="Style58"/>
    <w:qFormat/>
    <w:rsid w:val="0000391D"/>
    <w:pPr>
      <w:widowControl w:val="0"/>
      <w:spacing w:after="0" w:line="240" w:lineRule="auto"/>
      <w:jc w:val="both"/>
    </w:pPr>
    <w:rPr>
      <w:rFonts w:ascii="Times New Roman" w:eastAsia="Times New Roman" w:hAnsi="Times New Roman" w:cs="Times New Roman"/>
      <w:kern w:val="2"/>
      <w:sz w:val="24"/>
      <w:szCs w:val="24"/>
      <w:lang w:eastAsia="zh-CN"/>
    </w:rPr>
  </w:style>
  <w:style w:type="character" w:customStyle="1" w:styleId="rynqvb">
    <w:name w:val="rynqvb"/>
    <w:rsid w:val="0000391D"/>
  </w:style>
  <w:style w:type="character" w:customStyle="1" w:styleId="hwtze">
    <w:name w:val="hwtze"/>
    <w:rsid w:val="00003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1548</Words>
  <Characters>8830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natalie20022002_@ukr.net</dc:creator>
  <cp:keywords/>
  <dc:description/>
  <cp:lastModifiedBy>natalie20022002_@ukr.net</cp:lastModifiedBy>
  <cp:revision>1</cp:revision>
  <dcterms:created xsi:type="dcterms:W3CDTF">2025-09-28T08:22:00Z</dcterms:created>
  <dcterms:modified xsi:type="dcterms:W3CDTF">2025-09-28T08:23:00Z</dcterms:modified>
</cp:coreProperties>
</file>