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5E5" w:rsidRPr="001979D2" w:rsidRDefault="00F045E5" w:rsidP="00F045E5">
      <w:pPr>
        <w:pStyle w:val="Style58"/>
        <w:outlineLvl w:val="1"/>
        <w:rPr>
          <w:b/>
          <w:sz w:val="26"/>
          <w:szCs w:val="26"/>
          <w:lang w:val="uk-UA"/>
        </w:rPr>
      </w:pPr>
      <w:bookmarkStart w:id="0" w:name="_Toc209907027"/>
      <w:r w:rsidRPr="001979D2">
        <w:rPr>
          <w:b/>
          <w:sz w:val="26"/>
          <w:szCs w:val="26"/>
          <w:lang w:val="uk-UA"/>
        </w:rPr>
        <w:t>Медвідь Федір Михайлович,</w:t>
      </w:r>
      <w:bookmarkEnd w:id="0"/>
    </w:p>
    <w:p w:rsidR="00F045E5" w:rsidRPr="001979D2" w:rsidRDefault="00F045E5" w:rsidP="00F045E5">
      <w:pPr>
        <w:pStyle w:val="Style58"/>
        <w:rPr>
          <w:rFonts w:eastAsia="SimSun"/>
          <w:sz w:val="26"/>
          <w:szCs w:val="26"/>
          <w:lang w:val="uk-UA"/>
        </w:rPr>
      </w:pPr>
      <w:r w:rsidRPr="001979D2">
        <w:rPr>
          <w:rFonts w:eastAsia="SimSun"/>
          <w:sz w:val="26"/>
          <w:szCs w:val="26"/>
          <w:lang w:val="uk-UA"/>
        </w:rPr>
        <w:t xml:space="preserve">ORCID </w:t>
      </w:r>
      <w:hyperlink r:id="rId4" w:history="1">
        <w:r w:rsidRPr="001979D2">
          <w:rPr>
            <w:rStyle w:val="a3"/>
            <w:rFonts w:eastAsia="SimSun"/>
            <w:sz w:val="26"/>
            <w:szCs w:val="26"/>
            <w:lang w:val="uk-UA"/>
          </w:rPr>
          <w:t>https://orcid.org/0000-0002-1302-3530</w:t>
        </w:r>
      </w:hyperlink>
      <w:r w:rsidRPr="001979D2">
        <w:rPr>
          <w:rFonts w:eastAsia="SimSun"/>
          <w:sz w:val="26"/>
          <w:szCs w:val="26"/>
          <w:lang w:val="uk-UA"/>
        </w:rPr>
        <w:t xml:space="preserve">, </w:t>
      </w:r>
    </w:p>
    <w:p w:rsidR="00F045E5" w:rsidRPr="001979D2" w:rsidRDefault="00F045E5" w:rsidP="00F045E5">
      <w:pPr>
        <w:pStyle w:val="Style58"/>
        <w:rPr>
          <w:rFonts w:eastAsia="SimSun"/>
          <w:sz w:val="26"/>
          <w:szCs w:val="26"/>
          <w:lang w:val="uk-UA"/>
        </w:rPr>
      </w:pPr>
      <w:r w:rsidRPr="001979D2">
        <w:rPr>
          <w:rFonts w:eastAsia="SimSun"/>
          <w:sz w:val="26"/>
          <w:szCs w:val="26"/>
          <w:lang w:val="uk-UA"/>
        </w:rPr>
        <w:t xml:space="preserve">доктор наук в галузі політології, кандидат філософських наук, </w:t>
      </w:r>
    </w:p>
    <w:p w:rsidR="00F045E5" w:rsidRPr="001979D2" w:rsidRDefault="00F045E5" w:rsidP="00F045E5">
      <w:pPr>
        <w:pStyle w:val="Style58"/>
        <w:rPr>
          <w:rFonts w:eastAsia="SimSun"/>
          <w:sz w:val="26"/>
          <w:szCs w:val="26"/>
          <w:lang w:val="uk-UA"/>
        </w:rPr>
      </w:pPr>
      <w:r w:rsidRPr="001979D2">
        <w:rPr>
          <w:rFonts w:eastAsia="SimSun"/>
          <w:sz w:val="26"/>
          <w:szCs w:val="26"/>
          <w:lang w:val="uk-UA"/>
        </w:rPr>
        <w:t>професор Міжнародної Кадрової Академії,</w:t>
      </w:r>
    </w:p>
    <w:p w:rsidR="00F045E5" w:rsidRPr="001979D2" w:rsidRDefault="00F045E5" w:rsidP="00F045E5">
      <w:pPr>
        <w:pStyle w:val="Style58"/>
        <w:rPr>
          <w:rFonts w:eastAsia="SimSun"/>
          <w:sz w:val="26"/>
          <w:szCs w:val="26"/>
          <w:lang w:val="uk-UA"/>
        </w:rPr>
      </w:pPr>
      <w:r w:rsidRPr="001979D2">
        <w:rPr>
          <w:rFonts w:eastAsia="SimSun"/>
          <w:sz w:val="26"/>
          <w:szCs w:val="26"/>
          <w:lang w:val="uk-UA"/>
        </w:rPr>
        <w:t xml:space="preserve">професор кафедри теорії держави і права та конституційного права, </w:t>
      </w:r>
    </w:p>
    <w:p w:rsidR="00F045E5" w:rsidRPr="001979D2" w:rsidRDefault="00F045E5" w:rsidP="00F045E5">
      <w:pPr>
        <w:pStyle w:val="Style58"/>
        <w:rPr>
          <w:rFonts w:eastAsia="SimSun"/>
          <w:sz w:val="26"/>
          <w:szCs w:val="26"/>
          <w:lang w:val="uk-UA"/>
        </w:rPr>
      </w:pPr>
      <w:r w:rsidRPr="001979D2">
        <w:rPr>
          <w:rFonts w:eastAsia="SimSun"/>
          <w:sz w:val="26"/>
          <w:szCs w:val="26"/>
          <w:lang w:val="uk-UA"/>
        </w:rPr>
        <w:t xml:space="preserve">докторант, академік Міжнародної академії безпеки життєдіяльності, </w:t>
      </w:r>
    </w:p>
    <w:p w:rsidR="00F045E5" w:rsidRPr="001979D2" w:rsidRDefault="00F045E5" w:rsidP="00F045E5">
      <w:pPr>
        <w:pStyle w:val="Style58"/>
        <w:rPr>
          <w:rFonts w:eastAsia="SimSun"/>
          <w:sz w:val="26"/>
          <w:szCs w:val="26"/>
          <w:lang w:val="uk-UA"/>
        </w:rPr>
      </w:pPr>
      <w:r w:rsidRPr="001979D2">
        <w:rPr>
          <w:rFonts w:eastAsia="SimSun"/>
          <w:sz w:val="26"/>
          <w:szCs w:val="26"/>
          <w:lang w:val="uk-UA"/>
        </w:rPr>
        <w:t>Міжрегіональна академія управління персоналом,</w:t>
      </w:r>
    </w:p>
    <w:p w:rsidR="00F045E5" w:rsidRPr="001979D2" w:rsidRDefault="00F045E5" w:rsidP="00F045E5">
      <w:pPr>
        <w:pStyle w:val="Style58"/>
        <w:rPr>
          <w:rFonts w:eastAsia="SimSun"/>
          <w:sz w:val="26"/>
          <w:szCs w:val="26"/>
          <w:lang w:val="uk-UA"/>
        </w:rPr>
      </w:pPr>
      <w:r w:rsidRPr="001979D2">
        <w:rPr>
          <w:rFonts w:eastAsia="SimSun"/>
          <w:sz w:val="26"/>
          <w:szCs w:val="26"/>
          <w:lang w:val="uk-UA"/>
        </w:rPr>
        <w:t>член Спілки юристів України,</w:t>
      </w:r>
    </w:p>
    <w:p w:rsidR="00F045E5" w:rsidRPr="001979D2" w:rsidRDefault="00F045E5" w:rsidP="00F045E5">
      <w:pPr>
        <w:pStyle w:val="Style58"/>
        <w:rPr>
          <w:rFonts w:eastAsia="SimSun"/>
          <w:sz w:val="26"/>
          <w:szCs w:val="26"/>
          <w:lang w:val="uk-UA"/>
        </w:rPr>
      </w:pPr>
      <w:r w:rsidRPr="001979D2">
        <w:rPr>
          <w:rFonts w:eastAsia="SimSun"/>
          <w:sz w:val="26"/>
          <w:szCs w:val="26"/>
          <w:lang w:val="uk-UA"/>
        </w:rPr>
        <w:t>Київ, Україна</w:t>
      </w:r>
    </w:p>
    <w:p w:rsidR="00F045E5" w:rsidRPr="001979D2" w:rsidRDefault="00F045E5" w:rsidP="00F045E5">
      <w:pPr>
        <w:pStyle w:val="Style58"/>
        <w:rPr>
          <w:rFonts w:eastAsia="SimSun"/>
          <w:sz w:val="26"/>
          <w:szCs w:val="26"/>
          <w:lang w:val="uk-UA"/>
        </w:rPr>
      </w:pPr>
      <w:r w:rsidRPr="001979D2">
        <w:rPr>
          <w:rFonts w:eastAsia="SimSun"/>
          <w:sz w:val="26"/>
          <w:szCs w:val="26"/>
          <w:lang w:val="uk-UA"/>
        </w:rPr>
        <w:t>e-</w:t>
      </w:r>
      <w:proofErr w:type="spellStart"/>
      <w:r w:rsidRPr="001979D2">
        <w:rPr>
          <w:rFonts w:eastAsia="SimSun"/>
          <w:sz w:val="26"/>
          <w:szCs w:val="26"/>
          <w:lang w:val="uk-UA"/>
        </w:rPr>
        <w:t>mail</w:t>
      </w:r>
      <w:proofErr w:type="spellEnd"/>
      <w:r w:rsidRPr="001979D2">
        <w:rPr>
          <w:rFonts w:eastAsia="SimSun"/>
          <w:sz w:val="26"/>
          <w:szCs w:val="26"/>
          <w:lang w:val="uk-UA"/>
        </w:rPr>
        <w:t xml:space="preserve">: </w:t>
      </w:r>
      <w:hyperlink r:id="rId5" w:history="1">
        <w:r w:rsidRPr="001979D2">
          <w:rPr>
            <w:rStyle w:val="a3"/>
            <w:rFonts w:eastAsia="SimSun"/>
            <w:sz w:val="26"/>
            <w:szCs w:val="26"/>
            <w:lang w:val="uk-UA"/>
          </w:rPr>
          <w:t>fedirmedvid86@gmail.com</w:t>
        </w:r>
      </w:hyperlink>
      <w:r w:rsidRPr="001979D2">
        <w:rPr>
          <w:rFonts w:eastAsia="SimSun"/>
          <w:sz w:val="26"/>
          <w:szCs w:val="26"/>
          <w:lang w:val="uk-UA"/>
        </w:rPr>
        <w:t xml:space="preserve"> </w:t>
      </w:r>
    </w:p>
    <w:p w:rsidR="00F045E5" w:rsidRPr="001979D2" w:rsidRDefault="00F045E5" w:rsidP="00F045E5">
      <w:pPr>
        <w:pStyle w:val="Style58"/>
        <w:rPr>
          <w:rFonts w:eastAsia="SimSun"/>
          <w:sz w:val="28"/>
          <w:szCs w:val="28"/>
          <w:lang w:val="uk-UA"/>
        </w:rPr>
      </w:pPr>
    </w:p>
    <w:p w:rsidR="00F045E5" w:rsidRPr="001979D2" w:rsidRDefault="00F045E5" w:rsidP="00F045E5">
      <w:pPr>
        <w:pStyle w:val="Style58"/>
        <w:jc w:val="center"/>
        <w:outlineLvl w:val="2"/>
        <w:rPr>
          <w:b/>
          <w:sz w:val="28"/>
          <w:szCs w:val="28"/>
          <w:lang w:val="uk-UA"/>
        </w:rPr>
      </w:pPr>
      <w:bookmarkStart w:id="1" w:name="_Toc209907028"/>
      <w:r w:rsidRPr="001979D2">
        <w:rPr>
          <w:b/>
          <w:sz w:val="28"/>
          <w:szCs w:val="28"/>
          <w:lang w:val="uk-UA"/>
        </w:rPr>
        <w:t>Захист прав і свобод людини в Україні під час війни</w:t>
      </w:r>
      <w:bookmarkEnd w:id="1"/>
    </w:p>
    <w:p w:rsidR="00F045E5" w:rsidRPr="001979D2" w:rsidRDefault="00F045E5" w:rsidP="00F045E5">
      <w:pPr>
        <w:pStyle w:val="Style58"/>
        <w:rPr>
          <w:rFonts w:eastAsia="SimSun"/>
          <w:sz w:val="28"/>
          <w:szCs w:val="28"/>
          <w:lang w:val="uk-UA"/>
        </w:rPr>
      </w:pPr>
    </w:p>
    <w:p w:rsidR="00F045E5" w:rsidRPr="001979D2" w:rsidRDefault="00F045E5" w:rsidP="00F045E5">
      <w:pPr>
        <w:ind w:firstLine="0"/>
        <w:rPr>
          <w:bCs/>
          <w:kern w:val="2"/>
          <w:sz w:val="26"/>
          <w:szCs w:val="26"/>
          <w:lang w:eastAsia="zh-CN"/>
        </w:rPr>
      </w:pPr>
      <w:r w:rsidRPr="001979D2">
        <w:rPr>
          <w:bCs/>
          <w:kern w:val="2"/>
          <w:sz w:val="26"/>
          <w:szCs w:val="26"/>
          <w:lang w:eastAsia="zh-CN"/>
        </w:rPr>
        <w:t>Розкрито сучасне розуміння прав і свобод людини. Проаналізовано виклики конституційних гарантій і прав людини в Україні, зокрема в умовах воєнного стану. Розкрито механізми тимчасового обмеження і відновлення в повному обсязі конституційних прав і свобод людини в Україні.</w:t>
      </w:r>
    </w:p>
    <w:p w:rsidR="00F045E5" w:rsidRPr="001979D2" w:rsidRDefault="00F045E5" w:rsidP="00F045E5">
      <w:pPr>
        <w:ind w:firstLine="0"/>
        <w:rPr>
          <w:bCs/>
          <w:kern w:val="2"/>
          <w:sz w:val="28"/>
          <w:szCs w:val="28"/>
          <w:lang w:eastAsia="zh-CN"/>
        </w:rPr>
      </w:pPr>
      <w:r w:rsidRPr="001979D2">
        <w:rPr>
          <w:bCs/>
          <w:i/>
          <w:iCs/>
          <w:kern w:val="2"/>
          <w:sz w:val="26"/>
          <w:szCs w:val="26"/>
          <w:lang w:eastAsia="zh-CN"/>
        </w:rPr>
        <w:t>Ключові слова:</w:t>
      </w:r>
      <w:r w:rsidRPr="001979D2">
        <w:rPr>
          <w:bCs/>
          <w:kern w:val="2"/>
          <w:sz w:val="26"/>
          <w:szCs w:val="26"/>
          <w:lang w:eastAsia="zh-CN"/>
        </w:rPr>
        <w:t xml:space="preserve"> права і свободи людини, конституційні гарантії прав і свобод людини в Україні, сучасні виклики, правовий режим воєнного стану, тимчасове обмеження і відновлення прав і свобод людини в Україні</w:t>
      </w:r>
      <w:r w:rsidRPr="001979D2">
        <w:rPr>
          <w:bCs/>
          <w:kern w:val="2"/>
          <w:sz w:val="28"/>
          <w:szCs w:val="28"/>
          <w:lang w:eastAsia="zh-CN"/>
        </w:rPr>
        <w:t xml:space="preserve">. </w:t>
      </w:r>
    </w:p>
    <w:p w:rsidR="00F045E5" w:rsidRPr="001979D2" w:rsidRDefault="00F045E5" w:rsidP="00F045E5">
      <w:pPr>
        <w:rPr>
          <w:bCs/>
          <w:kern w:val="2"/>
          <w:sz w:val="28"/>
          <w:szCs w:val="28"/>
          <w:lang w:eastAsia="zh-CN"/>
        </w:rPr>
      </w:pPr>
      <w:r w:rsidRPr="001979D2">
        <w:rPr>
          <w:bCs/>
          <w:kern w:val="2"/>
          <w:sz w:val="28"/>
          <w:szCs w:val="28"/>
          <w:lang w:eastAsia="zh-CN"/>
        </w:rPr>
        <w:t> </w:t>
      </w:r>
    </w:p>
    <w:p w:rsidR="00F045E5" w:rsidRPr="001979D2" w:rsidRDefault="00F045E5" w:rsidP="00F045E5">
      <w:pPr>
        <w:rPr>
          <w:bCs/>
          <w:kern w:val="2"/>
          <w:sz w:val="28"/>
          <w:szCs w:val="28"/>
          <w:lang w:eastAsia="zh-CN"/>
        </w:rPr>
      </w:pPr>
      <w:r w:rsidRPr="001979D2">
        <w:rPr>
          <w:bCs/>
          <w:kern w:val="2"/>
          <w:sz w:val="28"/>
          <w:szCs w:val="28"/>
          <w:lang w:eastAsia="zh-CN"/>
        </w:rPr>
        <w:t xml:space="preserve">Захист прав і свобод людини в контексті євроінтеграції України базується на міжнародному досвіді та нормах, встановлених міжнародними організаціями, де Україна активно співпрацює з Європейським Союзом (далі – ЄС) та іншими міжнародними партнерами. Україна прийняла ряд реформаторських заходів для забезпечення захисту прав людини, враховуючи міжнародний досвід, було створено Національну службу з питань прав людини, яка відповідає за контроль захисту прав та надання рекомендацій уряду. Також було прийнято Закон України «Про захист прав людини» та інші законодавчі акти, спрямовані на забезпечення рівних прав та свобод для всіх громадян. </w:t>
      </w:r>
    </w:p>
    <w:p w:rsidR="00F045E5" w:rsidRPr="001979D2" w:rsidRDefault="00F045E5" w:rsidP="00F045E5">
      <w:pPr>
        <w:rPr>
          <w:bCs/>
          <w:kern w:val="2"/>
          <w:sz w:val="28"/>
          <w:szCs w:val="28"/>
          <w:lang w:eastAsia="zh-CN"/>
        </w:rPr>
      </w:pPr>
      <w:r w:rsidRPr="001979D2">
        <w:rPr>
          <w:bCs/>
          <w:kern w:val="2"/>
          <w:sz w:val="28"/>
          <w:szCs w:val="28"/>
          <w:lang w:eastAsia="zh-CN"/>
        </w:rPr>
        <w:t>До сучасних викликів конституційних гарантій прав людини в Україні можна віднести: глибоке вкорінення корупції в правовій системі; необхідність забезпечити незалежність і неупередженість судової гілки влади; часті зміни законодавства, що створюють невизначеність та ускладнюють правозастосування; необхідність гармонізувати українське законодавство до норм права ЄС; військова агресія Росії проти України створює додаткові виклики у сфері захисту прав людини, міжнародного гуманітарного права та відновлення територіальної цілісності.</w:t>
      </w:r>
    </w:p>
    <w:p w:rsidR="00F045E5" w:rsidRPr="001979D2" w:rsidRDefault="00F045E5" w:rsidP="00F045E5">
      <w:pPr>
        <w:rPr>
          <w:bCs/>
          <w:kern w:val="2"/>
          <w:sz w:val="28"/>
          <w:szCs w:val="28"/>
          <w:lang w:eastAsia="zh-CN"/>
        </w:rPr>
      </w:pPr>
      <w:r w:rsidRPr="001979D2">
        <w:rPr>
          <w:bCs/>
          <w:kern w:val="2"/>
          <w:sz w:val="28"/>
          <w:szCs w:val="28"/>
          <w:lang w:eastAsia="zh-CN"/>
        </w:rPr>
        <w:t xml:space="preserve">Захист прав людини в сучасних умовах базується на міжнародних документах, зокрема, Загальній декларації прав людини (1948), Європейській Конвенції з прав людини (1950), національних конституціях держав. Цьому питанню також присвячено ряд публікацій відомих авторів. </w:t>
      </w:r>
    </w:p>
    <w:p w:rsidR="00F045E5" w:rsidRPr="001979D2" w:rsidRDefault="00F045E5" w:rsidP="00F045E5">
      <w:pPr>
        <w:rPr>
          <w:bCs/>
          <w:kern w:val="2"/>
          <w:sz w:val="28"/>
          <w:szCs w:val="28"/>
          <w:lang w:eastAsia="zh-CN"/>
        </w:rPr>
      </w:pPr>
      <w:r w:rsidRPr="001979D2">
        <w:rPr>
          <w:bCs/>
          <w:kern w:val="2"/>
          <w:sz w:val="28"/>
          <w:szCs w:val="28"/>
          <w:lang w:eastAsia="zh-CN"/>
        </w:rPr>
        <w:t xml:space="preserve">Права людини виступають як визначальні засади правового статусу особи, що належать людині від народження, а тому є природними і невідчужуваними. Вони засновані на принципах свободи, рівності та справедливості та мають </w:t>
      </w:r>
      <w:r w:rsidRPr="001979D2">
        <w:rPr>
          <w:bCs/>
          <w:kern w:val="2"/>
          <w:sz w:val="28"/>
          <w:szCs w:val="28"/>
          <w:lang w:eastAsia="zh-CN"/>
        </w:rPr>
        <w:lastRenderedPageBreak/>
        <w:t>універсальний характер і загальновизнані в міжнародному праві, зокрема це: право на життя; право на незастосування до особи тортур, насильства або іншого жорстокого чи принижуючого людську гідність поводження або покарання; право на недоторканість приватного життя, особистої і сімейної таємниці, захист своєї честі і гідності, свободи совісті і віросповідання; право на судовий захист, правосуддя і пов’язані з ним інші процесуальні права тощо.</w:t>
      </w:r>
    </w:p>
    <w:p w:rsidR="00F045E5" w:rsidRPr="001979D2" w:rsidRDefault="00F045E5" w:rsidP="00F045E5">
      <w:pPr>
        <w:rPr>
          <w:bCs/>
          <w:kern w:val="2"/>
          <w:sz w:val="28"/>
          <w:szCs w:val="28"/>
          <w:lang w:eastAsia="zh-CN"/>
        </w:rPr>
      </w:pPr>
      <w:r w:rsidRPr="001979D2">
        <w:rPr>
          <w:bCs/>
          <w:kern w:val="2"/>
          <w:sz w:val="28"/>
          <w:szCs w:val="28"/>
          <w:lang w:eastAsia="zh-CN"/>
        </w:rPr>
        <w:t>В умовах воєнного стану захист прав і свобод набирає особливої актуальності, зокрема право на життя. Право на життя – універсальне, загальновизнане природне право людини і громадянина, закріплене в міжнародно-правових актах і Конституції України. Відповідно до ст. 3 життя людини є найвищою цінністю в Україні. «Людина, її життя і здоров’я, честь і гідність, недоторканість і безпека визначаються в Україні найвищою соціальною цінністю». Стаття закріплює загальнолюдське гуманітарне підґрунтя Української держави, гуманітарний вимір у здійсненні її влади та розвиває відповідні положення преамбули та ст. 1 про Україну як суверенну і незалежну, демократичну, соціальну, правову державу. Відповідно до змісту цією статті, дотримання прав людини – фундаментальна конституційна засада в Україні, дія якої відповідно спрямовує всю сукупність суспільно-політичних відносин.</w:t>
      </w:r>
    </w:p>
    <w:p w:rsidR="00F045E5" w:rsidRPr="001979D2" w:rsidRDefault="00F045E5" w:rsidP="00F045E5">
      <w:pPr>
        <w:rPr>
          <w:bCs/>
          <w:kern w:val="2"/>
          <w:sz w:val="28"/>
          <w:szCs w:val="28"/>
          <w:lang w:eastAsia="zh-CN"/>
        </w:rPr>
      </w:pPr>
      <w:r w:rsidRPr="001979D2">
        <w:rPr>
          <w:bCs/>
          <w:kern w:val="2"/>
          <w:sz w:val="28"/>
          <w:szCs w:val="28"/>
          <w:lang w:eastAsia="zh-CN"/>
        </w:rPr>
        <w:t xml:space="preserve">Даний принцип у статті закріплюється </w:t>
      </w:r>
      <w:proofErr w:type="spellStart"/>
      <w:r w:rsidRPr="001979D2">
        <w:rPr>
          <w:bCs/>
          <w:kern w:val="2"/>
          <w:sz w:val="28"/>
          <w:szCs w:val="28"/>
          <w:lang w:eastAsia="zh-CN"/>
        </w:rPr>
        <w:t>багатопланово</w:t>
      </w:r>
      <w:proofErr w:type="spellEnd"/>
      <w:r w:rsidRPr="001979D2">
        <w:rPr>
          <w:bCs/>
          <w:kern w:val="2"/>
          <w:sz w:val="28"/>
          <w:szCs w:val="28"/>
          <w:lang w:eastAsia="zh-CN"/>
        </w:rPr>
        <w:t>. На рівні конституційно визнаної найвищої соціальної цінності в Україні в ч. 1 ст. 3 перелічені не всі права і свободи людини, які передбачені Конституцією України. Однак право на життя і здоров’я, честь і гідність, недоторканість і безпеку належать до тих прав людини, що зумовлені її природою та не залежать від наявності певного статусу особи в державі. Саме тому всі вони в міжнародній практиці позначаються як фундаментальні.</w:t>
      </w:r>
    </w:p>
    <w:p w:rsidR="00F045E5" w:rsidRPr="001979D2" w:rsidRDefault="00F045E5" w:rsidP="00F045E5">
      <w:pPr>
        <w:rPr>
          <w:bCs/>
          <w:kern w:val="2"/>
          <w:sz w:val="28"/>
          <w:szCs w:val="28"/>
          <w:lang w:eastAsia="zh-CN"/>
        </w:rPr>
      </w:pPr>
      <w:r w:rsidRPr="001979D2">
        <w:rPr>
          <w:bCs/>
          <w:kern w:val="2"/>
          <w:sz w:val="28"/>
          <w:szCs w:val="28"/>
          <w:lang w:eastAsia="zh-CN"/>
        </w:rPr>
        <w:t>Визначивши їх як найвищу соціальну цінність, Конституція України приєдналася до європейського і світового бачення цього питання, закріпила його загальнолюдське вирішення як обов’язкове для держави і для всіх інших учасників суспільних відносин. Як принцип всієї практичної діяльності держави, всіх її органів та посадових осіб за ст. 3 Конституції України права і свободи людини та їх гарантії визначають зміст і спрямованість функціонування держави. Їх утвердження і забезпечення є головним обов’язком держави. В цій редакції конституційний принцип дотримання прав людини юридично пов’язує і позитивно обмежує дії держави, її органів та посадових осіб.</w:t>
      </w:r>
    </w:p>
    <w:p w:rsidR="00F045E5" w:rsidRPr="001979D2" w:rsidRDefault="00F045E5" w:rsidP="00F045E5">
      <w:pPr>
        <w:rPr>
          <w:bCs/>
          <w:kern w:val="2"/>
          <w:sz w:val="28"/>
          <w:szCs w:val="28"/>
          <w:lang w:eastAsia="zh-CN"/>
        </w:rPr>
      </w:pPr>
      <w:r w:rsidRPr="001979D2">
        <w:rPr>
          <w:bCs/>
          <w:kern w:val="2"/>
          <w:sz w:val="28"/>
          <w:szCs w:val="28"/>
          <w:lang w:eastAsia="zh-CN"/>
        </w:rPr>
        <w:t xml:space="preserve">Важливість і актуальність права на життя людини, його реалізація і захист є очевидними, адже без такого фундаментального права всі інші права перестають мати будь-яке значення. Це фундаментальне право припустимо розглядати у двох аспектах: по-перше, як право особи на свободу від будь-яких незаконних зазіхань на життя з боку держави, її представників або приватних осіб; по-друге, як право особистості вільно розпоряджатися своїм життям. </w:t>
      </w:r>
    </w:p>
    <w:p w:rsidR="00F045E5" w:rsidRPr="001979D2" w:rsidRDefault="00F045E5" w:rsidP="00F045E5">
      <w:pPr>
        <w:rPr>
          <w:bCs/>
          <w:kern w:val="2"/>
          <w:sz w:val="28"/>
          <w:szCs w:val="28"/>
          <w:lang w:eastAsia="zh-CN"/>
        </w:rPr>
      </w:pPr>
      <w:r w:rsidRPr="001979D2">
        <w:rPr>
          <w:bCs/>
          <w:kern w:val="2"/>
          <w:sz w:val="28"/>
          <w:szCs w:val="28"/>
          <w:lang w:eastAsia="zh-CN"/>
        </w:rPr>
        <w:t>Право на життя закріплене ст. 3 Загальної декларації прав людини. Ширше поняття права на життя визначене у Міжнародному пакті про громадянські та політичні права 1966 р. У статті 6 вказано, що право на життя є невід’ємним правом кожної людини. Це право охороняється законом. Ніхто не може бути свавільно позбавлений життя. В Україні право на життя закріплене ст. 27 Конституції України.</w:t>
      </w:r>
    </w:p>
    <w:p w:rsidR="00F045E5" w:rsidRPr="001979D2" w:rsidRDefault="00F045E5" w:rsidP="00F045E5">
      <w:pPr>
        <w:rPr>
          <w:bCs/>
          <w:kern w:val="2"/>
          <w:sz w:val="28"/>
          <w:szCs w:val="28"/>
          <w:lang w:eastAsia="zh-CN"/>
        </w:rPr>
      </w:pPr>
      <w:r w:rsidRPr="001979D2">
        <w:rPr>
          <w:bCs/>
          <w:kern w:val="2"/>
          <w:sz w:val="28"/>
          <w:szCs w:val="28"/>
          <w:lang w:eastAsia="zh-CN"/>
        </w:rPr>
        <w:t>Відповідно до Закону України «Про правовий режим воєнного стану» воєнний стан – це особливий правовий режим, що вводиться в Україні та передбачає надання відповідним органам державної влади повноважень, необхідних для відвернення загрози, відсічі збройної агресії та гарантування національної безпеки, усунення загрози небезпеки державній незалежності України, її територіальній цілісності,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терміну дії цих обмежень. 24 лютого 2022 р. у зв’язку з військовою агресією Російської Федерації проти України Указом Президента України № 64/2022 введено воєнний стан із 05 години 30 хвилин 24 лютого 2022 р. строком на 30 діб. Строк дії воєнного стану в Україні продовжувався Указами Президента України.</w:t>
      </w:r>
    </w:p>
    <w:p w:rsidR="00F045E5" w:rsidRPr="001979D2" w:rsidRDefault="00F045E5" w:rsidP="00F045E5">
      <w:pPr>
        <w:rPr>
          <w:bCs/>
          <w:kern w:val="2"/>
          <w:sz w:val="28"/>
          <w:szCs w:val="28"/>
          <w:lang w:eastAsia="zh-CN"/>
        </w:rPr>
      </w:pPr>
      <w:r w:rsidRPr="001979D2">
        <w:rPr>
          <w:bCs/>
          <w:kern w:val="2"/>
          <w:sz w:val="28"/>
          <w:szCs w:val="28"/>
          <w:lang w:eastAsia="zh-CN"/>
        </w:rPr>
        <w:t>У зв’язку із введенням в Україні воєнного стану тимчасово, на період дії правового режиму воєнного стану, можуть обмежуватися конституційні права і свободи людини і громадянина, передбачені статтями 30–34, 38, 39, 41–44, 53 Конституції України, а також вводитися тимчасові обмеження прав і законних інтересів юридичних осіб в межах та обсязі, що необхідні для забезпечення можливості запровадження та здійснення заходів правового режиму воєнного стану. Водночас у ч. 2 ст. 64 Конституції України вказано вичерпний перелік прав і свобод людини та громадянина, обмежувати які, навіть у таких скрутних обставинах, як воєнний стан, забороняється. Це зокрема: рівність конституційних прав і свобод та рівність перед законом; право на громадянство та на зміну громадянства; право на життя; право на повагу до гідності; право на свободу та особисту недоторканність; право надсилати індивідуальні чи колективні письмові звернення та на обґрунтовану відповідь на них; право на житло; на рівні права і обов’язки подружжя у шлюбі та сім’ї; рівність прав дітей незалежно від походження, а також від того, народжені вони у шлюбі чи поза ним; право на судовий захист прав і свобод людини і громадянина; право на відшкодування за рахунок держави чи органів місцевого самоврядування матеріальної та моральної шкоди; право знати свої права і обов’язки; гарантія, що закони та інші нормативно-правові акти не мають зворотної дії в часі, крім випадків, коли вони пом’якшують або скасовують відповідальність особи; право на правову допомогу; право не виконувати явно злочинні розпорядження чи накази; не можливість бути двічі притягненому до юридичної відповідальності одного виду за одне й те саме правопорушення; презумпція невинуватості; гарантія того, що особа не несе відповідальності за відмову давати показання або пояснення щодо себе, членів сім’ї чи близьких родичів, коло яких визначається законом.</w:t>
      </w:r>
    </w:p>
    <w:p w:rsidR="00F045E5" w:rsidRPr="001979D2" w:rsidRDefault="00F045E5" w:rsidP="00F045E5">
      <w:pPr>
        <w:rPr>
          <w:bCs/>
          <w:kern w:val="2"/>
          <w:sz w:val="28"/>
          <w:szCs w:val="28"/>
          <w:lang w:eastAsia="zh-CN"/>
        </w:rPr>
      </w:pPr>
      <w:r w:rsidRPr="001979D2">
        <w:rPr>
          <w:bCs/>
          <w:kern w:val="2"/>
          <w:sz w:val="28"/>
          <w:szCs w:val="28"/>
          <w:lang w:eastAsia="zh-CN"/>
        </w:rPr>
        <w:t>Отже, закріплення переліку прав, які не можуть бути обмежені навіть у час дії воєнного стану, є конституційною гарантією прав людини. Водночас, проблематика прав людини в умовах сучасних викликів є надзвичайно складна та багатоаспектна, тому вимагає дальшого поглибленого розроблення.</w:t>
      </w:r>
    </w:p>
    <w:p w:rsidR="00F045E5" w:rsidRPr="001979D2" w:rsidRDefault="00F045E5" w:rsidP="00F045E5">
      <w:pPr>
        <w:rPr>
          <w:bCs/>
          <w:kern w:val="2"/>
          <w:sz w:val="28"/>
          <w:szCs w:val="28"/>
          <w:lang w:eastAsia="zh-CN"/>
        </w:rPr>
      </w:pPr>
      <w:r w:rsidRPr="001979D2">
        <w:rPr>
          <w:bCs/>
          <w:kern w:val="2"/>
          <w:sz w:val="28"/>
          <w:szCs w:val="28"/>
          <w:lang w:eastAsia="zh-CN"/>
        </w:rPr>
        <w:t> </w:t>
      </w:r>
    </w:p>
    <w:p w:rsidR="00F045E5" w:rsidRPr="001979D2" w:rsidRDefault="00F045E5" w:rsidP="00F045E5">
      <w:pPr>
        <w:pStyle w:val="Style58"/>
        <w:rPr>
          <w:b/>
          <w:sz w:val="26"/>
          <w:szCs w:val="26"/>
          <w:lang w:val="uk-UA"/>
        </w:rPr>
      </w:pPr>
      <w:proofErr w:type="spellStart"/>
      <w:r w:rsidRPr="001979D2">
        <w:rPr>
          <w:b/>
          <w:sz w:val="26"/>
          <w:szCs w:val="26"/>
          <w:lang w:val="uk-UA"/>
        </w:rPr>
        <w:t>Fedir</w:t>
      </w:r>
      <w:proofErr w:type="spellEnd"/>
      <w:r w:rsidRPr="001979D2">
        <w:rPr>
          <w:b/>
          <w:sz w:val="26"/>
          <w:szCs w:val="26"/>
          <w:lang w:val="uk-UA"/>
        </w:rPr>
        <w:t xml:space="preserve"> </w:t>
      </w:r>
      <w:proofErr w:type="spellStart"/>
      <w:r w:rsidRPr="001979D2">
        <w:rPr>
          <w:b/>
          <w:sz w:val="26"/>
          <w:szCs w:val="26"/>
          <w:lang w:val="uk-UA"/>
        </w:rPr>
        <w:t>Medvid</w:t>
      </w:r>
      <w:proofErr w:type="spellEnd"/>
      <w:r w:rsidRPr="001979D2">
        <w:rPr>
          <w:b/>
          <w:sz w:val="26"/>
          <w:szCs w:val="26"/>
          <w:lang w:val="uk-UA"/>
        </w:rPr>
        <w:t>,</w:t>
      </w:r>
    </w:p>
    <w:p w:rsidR="00F045E5" w:rsidRPr="001979D2" w:rsidRDefault="00F045E5" w:rsidP="00F045E5">
      <w:pPr>
        <w:pStyle w:val="Style58"/>
        <w:rPr>
          <w:sz w:val="26"/>
          <w:szCs w:val="26"/>
          <w:lang w:val="uk-UA"/>
        </w:rPr>
      </w:pPr>
      <w:r w:rsidRPr="001979D2">
        <w:rPr>
          <w:sz w:val="26"/>
          <w:szCs w:val="26"/>
          <w:lang w:val="uk-UA"/>
        </w:rPr>
        <w:t xml:space="preserve">ORCID </w:t>
      </w:r>
      <w:hyperlink r:id="rId6" w:history="1">
        <w:r w:rsidRPr="001979D2">
          <w:rPr>
            <w:rStyle w:val="a3"/>
            <w:sz w:val="26"/>
            <w:szCs w:val="26"/>
            <w:lang w:val="uk-UA"/>
          </w:rPr>
          <w:t>https://orcid.org/0000-0002-1302-3530</w:t>
        </w:r>
      </w:hyperlink>
      <w:r w:rsidRPr="001979D2">
        <w:rPr>
          <w:sz w:val="26"/>
          <w:szCs w:val="26"/>
          <w:lang w:val="uk-UA"/>
        </w:rPr>
        <w:t xml:space="preserve">, </w:t>
      </w:r>
    </w:p>
    <w:p w:rsidR="00F045E5" w:rsidRPr="001979D2" w:rsidRDefault="00F045E5" w:rsidP="00F045E5">
      <w:pPr>
        <w:pStyle w:val="Style58"/>
        <w:rPr>
          <w:sz w:val="26"/>
          <w:szCs w:val="26"/>
          <w:lang w:val="uk-UA"/>
        </w:rPr>
      </w:pPr>
      <w:proofErr w:type="spellStart"/>
      <w:r w:rsidRPr="001979D2">
        <w:rPr>
          <w:sz w:val="26"/>
          <w:szCs w:val="26"/>
          <w:lang w:val="uk-UA"/>
        </w:rPr>
        <w:t>Doctor</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Sciences</w:t>
      </w:r>
      <w:proofErr w:type="spellEnd"/>
      <w:r w:rsidRPr="001979D2">
        <w:rPr>
          <w:sz w:val="26"/>
          <w:szCs w:val="26"/>
          <w:lang w:val="uk-UA"/>
        </w:rPr>
        <w:t xml:space="preserve"> </w:t>
      </w:r>
      <w:proofErr w:type="spellStart"/>
      <w:r w:rsidRPr="001979D2">
        <w:rPr>
          <w:sz w:val="26"/>
          <w:szCs w:val="26"/>
          <w:lang w:val="uk-UA"/>
        </w:rPr>
        <w:t>in</w:t>
      </w:r>
      <w:proofErr w:type="spellEnd"/>
      <w:r w:rsidRPr="001979D2">
        <w:rPr>
          <w:sz w:val="26"/>
          <w:szCs w:val="26"/>
          <w:lang w:val="uk-UA"/>
        </w:rPr>
        <w:t xml:space="preserve"> </w:t>
      </w:r>
      <w:proofErr w:type="spellStart"/>
      <w:r w:rsidRPr="001979D2">
        <w:rPr>
          <w:sz w:val="26"/>
          <w:szCs w:val="26"/>
          <w:lang w:val="uk-UA"/>
        </w:rPr>
        <w:t>The</w:t>
      </w:r>
      <w:proofErr w:type="spellEnd"/>
      <w:r w:rsidRPr="001979D2">
        <w:rPr>
          <w:sz w:val="26"/>
          <w:szCs w:val="26"/>
          <w:lang w:val="uk-UA"/>
        </w:rPr>
        <w:t xml:space="preserve"> </w:t>
      </w:r>
      <w:proofErr w:type="spellStart"/>
      <w:r w:rsidRPr="001979D2">
        <w:rPr>
          <w:sz w:val="26"/>
          <w:szCs w:val="26"/>
          <w:lang w:val="uk-UA"/>
        </w:rPr>
        <w:t>Field</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Political</w:t>
      </w:r>
      <w:proofErr w:type="spellEnd"/>
      <w:r w:rsidRPr="001979D2">
        <w:rPr>
          <w:sz w:val="26"/>
          <w:szCs w:val="26"/>
          <w:lang w:val="uk-UA"/>
        </w:rPr>
        <w:t xml:space="preserve"> </w:t>
      </w:r>
      <w:proofErr w:type="spellStart"/>
      <w:r w:rsidRPr="001979D2">
        <w:rPr>
          <w:sz w:val="26"/>
          <w:szCs w:val="26"/>
          <w:lang w:val="uk-UA"/>
        </w:rPr>
        <w:t>Science</w:t>
      </w:r>
      <w:proofErr w:type="spellEnd"/>
      <w:r w:rsidRPr="001979D2">
        <w:rPr>
          <w:sz w:val="26"/>
          <w:szCs w:val="26"/>
          <w:lang w:val="uk-UA"/>
        </w:rPr>
        <w:t xml:space="preserve">, </w:t>
      </w:r>
      <w:proofErr w:type="spellStart"/>
      <w:r w:rsidRPr="001979D2">
        <w:rPr>
          <w:sz w:val="26"/>
          <w:szCs w:val="26"/>
          <w:lang w:val="uk-UA"/>
        </w:rPr>
        <w:t>Candidate</w:t>
      </w:r>
      <w:proofErr w:type="spellEnd"/>
      <w:r w:rsidRPr="001979D2">
        <w:rPr>
          <w:sz w:val="26"/>
          <w:szCs w:val="26"/>
          <w:lang w:val="uk-UA"/>
        </w:rPr>
        <w:t xml:space="preserve"> </w:t>
      </w:r>
      <w:proofErr w:type="spellStart"/>
      <w:r w:rsidRPr="001979D2">
        <w:rPr>
          <w:sz w:val="26"/>
          <w:szCs w:val="26"/>
          <w:lang w:val="uk-UA"/>
        </w:rPr>
        <w:t>Philos</w:t>
      </w:r>
      <w:proofErr w:type="spellEnd"/>
      <w:r w:rsidRPr="001979D2">
        <w:rPr>
          <w:sz w:val="26"/>
          <w:szCs w:val="26"/>
          <w:lang w:val="uk-UA"/>
        </w:rPr>
        <w:t>,</w:t>
      </w:r>
    </w:p>
    <w:p w:rsidR="00F045E5" w:rsidRPr="001979D2" w:rsidRDefault="00F045E5" w:rsidP="00F045E5">
      <w:pPr>
        <w:pStyle w:val="Style58"/>
        <w:rPr>
          <w:sz w:val="26"/>
          <w:szCs w:val="26"/>
          <w:lang w:val="uk-UA"/>
        </w:rPr>
      </w:pPr>
      <w:proofErr w:type="spellStart"/>
      <w:r w:rsidRPr="001979D2">
        <w:rPr>
          <w:sz w:val="26"/>
          <w:szCs w:val="26"/>
          <w:lang w:val="uk-UA"/>
        </w:rPr>
        <w:t>Sciences</w:t>
      </w:r>
      <w:proofErr w:type="spellEnd"/>
      <w:r w:rsidRPr="001979D2">
        <w:rPr>
          <w:sz w:val="26"/>
          <w:szCs w:val="26"/>
          <w:lang w:val="uk-UA"/>
        </w:rPr>
        <w:t xml:space="preserve">, </w:t>
      </w:r>
      <w:proofErr w:type="spellStart"/>
      <w:r w:rsidRPr="001979D2">
        <w:rPr>
          <w:sz w:val="26"/>
          <w:szCs w:val="26"/>
          <w:lang w:val="uk-UA"/>
        </w:rPr>
        <w:t>Professor</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the</w:t>
      </w:r>
      <w:proofErr w:type="spellEnd"/>
      <w:r w:rsidRPr="001979D2">
        <w:rPr>
          <w:sz w:val="26"/>
          <w:szCs w:val="26"/>
          <w:lang w:val="uk-UA"/>
        </w:rPr>
        <w:t xml:space="preserve"> Department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Theory</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the</w:t>
      </w:r>
      <w:proofErr w:type="spellEnd"/>
      <w:r w:rsidRPr="001979D2">
        <w:rPr>
          <w:sz w:val="26"/>
          <w:szCs w:val="26"/>
          <w:lang w:val="uk-UA"/>
        </w:rPr>
        <w:t xml:space="preserve"> </w:t>
      </w:r>
      <w:proofErr w:type="spellStart"/>
      <w:r w:rsidRPr="001979D2">
        <w:rPr>
          <w:sz w:val="26"/>
          <w:szCs w:val="26"/>
          <w:lang w:val="uk-UA"/>
        </w:rPr>
        <w:t>State</w:t>
      </w:r>
      <w:proofErr w:type="spellEnd"/>
      <w:r w:rsidRPr="001979D2">
        <w:rPr>
          <w:sz w:val="26"/>
          <w:szCs w:val="26"/>
          <w:lang w:val="uk-UA"/>
        </w:rPr>
        <w:t xml:space="preserve"> </w:t>
      </w:r>
      <w:proofErr w:type="spellStart"/>
      <w:r w:rsidRPr="001979D2">
        <w:rPr>
          <w:sz w:val="26"/>
          <w:szCs w:val="26"/>
          <w:lang w:val="uk-UA"/>
        </w:rPr>
        <w:t>and</w:t>
      </w:r>
      <w:proofErr w:type="spellEnd"/>
      <w:r w:rsidRPr="001979D2">
        <w:rPr>
          <w:sz w:val="26"/>
          <w:szCs w:val="26"/>
          <w:lang w:val="uk-UA"/>
        </w:rPr>
        <w:t xml:space="preserve"> Law </w:t>
      </w:r>
      <w:proofErr w:type="spellStart"/>
      <w:r w:rsidRPr="001979D2">
        <w:rPr>
          <w:sz w:val="26"/>
          <w:szCs w:val="26"/>
          <w:lang w:val="uk-UA"/>
        </w:rPr>
        <w:t>and</w:t>
      </w:r>
      <w:proofErr w:type="spellEnd"/>
      <w:r w:rsidRPr="001979D2">
        <w:rPr>
          <w:sz w:val="26"/>
          <w:szCs w:val="26"/>
          <w:lang w:val="uk-UA"/>
        </w:rPr>
        <w:t xml:space="preserve"> </w:t>
      </w:r>
      <w:proofErr w:type="spellStart"/>
      <w:r w:rsidRPr="001979D2">
        <w:rPr>
          <w:sz w:val="26"/>
          <w:szCs w:val="26"/>
          <w:lang w:val="uk-UA"/>
        </w:rPr>
        <w:t>Constitutional</w:t>
      </w:r>
      <w:proofErr w:type="spellEnd"/>
      <w:r w:rsidRPr="001979D2">
        <w:rPr>
          <w:sz w:val="26"/>
          <w:szCs w:val="26"/>
          <w:lang w:val="uk-UA"/>
        </w:rPr>
        <w:t xml:space="preserve"> Law, </w:t>
      </w:r>
      <w:proofErr w:type="spellStart"/>
      <w:r w:rsidRPr="001979D2">
        <w:rPr>
          <w:sz w:val="26"/>
          <w:szCs w:val="26"/>
          <w:lang w:val="uk-UA"/>
        </w:rPr>
        <w:t>Doctoral</w:t>
      </w:r>
      <w:proofErr w:type="spellEnd"/>
      <w:r w:rsidRPr="001979D2">
        <w:rPr>
          <w:sz w:val="26"/>
          <w:szCs w:val="26"/>
          <w:lang w:val="uk-UA"/>
        </w:rPr>
        <w:t xml:space="preserve"> </w:t>
      </w:r>
      <w:proofErr w:type="spellStart"/>
      <w:r w:rsidRPr="001979D2">
        <w:rPr>
          <w:sz w:val="26"/>
          <w:szCs w:val="26"/>
          <w:lang w:val="uk-UA"/>
        </w:rPr>
        <w:t>Student</w:t>
      </w:r>
      <w:proofErr w:type="spellEnd"/>
      <w:r w:rsidRPr="001979D2">
        <w:rPr>
          <w:sz w:val="26"/>
          <w:szCs w:val="26"/>
          <w:lang w:val="uk-UA"/>
        </w:rPr>
        <w:t>,</w:t>
      </w:r>
    </w:p>
    <w:p w:rsidR="00F045E5" w:rsidRPr="001979D2" w:rsidRDefault="00F045E5" w:rsidP="00F045E5">
      <w:pPr>
        <w:pStyle w:val="Style58"/>
        <w:rPr>
          <w:sz w:val="26"/>
          <w:szCs w:val="26"/>
          <w:lang w:val="uk-UA"/>
        </w:rPr>
      </w:pPr>
      <w:proofErr w:type="spellStart"/>
      <w:r w:rsidRPr="001979D2">
        <w:rPr>
          <w:sz w:val="26"/>
          <w:szCs w:val="26"/>
          <w:lang w:val="uk-UA"/>
        </w:rPr>
        <w:t>Academician</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the</w:t>
      </w:r>
      <w:proofErr w:type="spellEnd"/>
      <w:r w:rsidRPr="001979D2">
        <w:rPr>
          <w:sz w:val="26"/>
          <w:szCs w:val="26"/>
          <w:lang w:val="uk-UA"/>
        </w:rPr>
        <w:t xml:space="preserve"> </w:t>
      </w:r>
      <w:proofErr w:type="spellStart"/>
      <w:r w:rsidRPr="001979D2">
        <w:rPr>
          <w:sz w:val="26"/>
          <w:szCs w:val="26"/>
          <w:lang w:val="uk-UA"/>
        </w:rPr>
        <w:t>International</w:t>
      </w:r>
      <w:proofErr w:type="spellEnd"/>
      <w:r w:rsidRPr="001979D2">
        <w:rPr>
          <w:sz w:val="26"/>
          <w:szCs w:val="26"/>
          <w:lang w:val="uk-UA"/>
        </w:rPr>
        <w:t xml:space="preserve"> </w:t>
      </w:r>
      <w:proofErr w:type="spellStart"/>
      <w:r w:rsidRPr="001979D2">
        <w:rPr>
          <w:sz w:val="26"/>
          <w:szCs w:val="26"/>
          <w:lang w:val="uk-UA"/>
        </w:rPr>
        <w:t>Life</w:t>
      </w:r>
      <w:proofErr w:type="spellEnd"/>
      <w:r w:rsidRPr="001979D2">
        <w:rPr>
          <w:sz w:val="26"/>
          <w:szCs w:val="26"/>
          <w:lang w:val="uk-UA"/>
        </w:rPr>
        <w:t xml:space="preserve"> </w:t>
      </w:r>
      <w:proofErr w:type="spellStart"/>
      <w:r w:rsidRPr="001979D2">
        <w:rPr>
          <w:sz w:val="26"/>
          <w:szCs w:val="26"/>
          <w:lang w:val="uk-UA"/>
        </w:rPr>
        <w:t>Safety</w:t>
      </w:r>
      <w:proofErr w:type="spellEnd"/>
      <w:r w:rsidRPr="001979D2">
        <w:rPr>
          <w:sz w:val="26"/>
          <w:szCs w:val="26"/>
          <w:lang w:val="uk-UA"/>
        </w:rPr>
        <w:t xml:space="preserve"> </w:t>
      </w:r>
      <w:proofErr w:type="spellStart"/>
      <w:r w:rsidRPr="001979D2">
        <w:rPr>
          <w:sz w:val="26"/>
          <w:szCs w:val="26"/>
          <w:lang w:val="uk-UA"/>
        </w:rPr>
        <w:t>Organization</w:t>
      </w:r>
      <w:proofErr w:type="spellEnd"/>
    </w:p>
    <w:p w:rsidR="00F045E5" w:rsidRPr="001979D2" w:rsidRDefault="00F045E5" w:rsidP="00F045E5">
      <w:pPr>
        <w:pStyle w:val="Style58"/>
        <w:rPr>
          <w:sz w:val="26"/>
          <w:szCs w:val="26"/>
          <w:lang w:val="uk-UA"/>
        </w:rPr>
      </w:pPr>
      <w:proofErr w:type="spellStart"/>
      <w:r w:rsidRPr="001979D2">
        <w:rPr>
          <w:sz w:val="26"/>
          <w:szCs w:val="26"/>
          <w:lang w:val="uk-UA"/>
        </w:rPr>
        <w:t>Interregional</w:t>
      </w:r>
      <w:proofErr w:type="spellEnd"/>
      <w:r w:rsidRPr="001979D2">
        <w:rPr>
          <w:sz w:val="26"/>
          <w:szCs w:val="26"/>
          <w:lang w:val="uk-UA"/>
        </w:rPr>
        <w:t xml:space="preserve"> </w:t>
      </w:r>
      <w:proofErr w:type="spellStart"/>
      <w:r w:rsidRPr="001979D2">
        <w:rPr>
          <w:sz w:val="26"/>
          <w:szCs w:val="26"/>
          <w:lang w:val="uk-UA"/>
        </w:rPr>
        <w:t>Academy</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Personnel</w:t>
      </w:r>
      <w:proofErr w:type="spellEnd"/>
      <w:r w:rsidRPr="001979D2">
        <w:rPr>
          <w:sz w:val="26"/>
          <w:szCs w:val="26"/>
          <w:lang w:val="uk-UA"/>
        </w:rPr>
        <w:t xml:space="preserve"> </w:t>
      </w:r>
      <w:proofErr w:type="spellStart"/>
      <w:r w:rsidRPr="001979D2">
        <w:rPr>
          <w:sz w:val="26"/>
          <w:szCs w:val="26"/>
          <w:lang w:val="uk-UA"/>
        </w:rPr>
        <w:t>Management</w:t>
      </w:r>
      <w:proofErr w:type="spellEnd"/>
    </w:p>
    <w:p w:rsidR="00F045E5" w:rsidRPr="001979D2" w:rsidRDefault="00F045E5" w:rsidP="00F045E5">
      <w:pPr>
        <w:pStyle w:val="Style58"/>
        <w:rPr>
          <w:sz w:val="26"/>
          <w:szCs w:val="26"/>
          <w:lang w:val="uk-UA"/>
        </w:rPr>
      </w:pPr>
      <w:proofErr w:type="spellStart"/>
      <w:r w:rsidRPr="001979D2">
        <w:rPr>
          <w:sz w:val="26"/>
          <w:szCs w:val="26"/>
          <w:lang w:val="uk-UA"/>
        </w:rPr>
        <w:t>Kyiv</w:t>
      </w:r>
      <w:proofErr w:type="spellEnd"/>
      <w:r w:rsidRPr="001979D2">
        <w:rPr>
          <w:sz w:val="26"/>
          <w:szCs w:val="26"/>
          <w:lang w:val="uk-UA"/>
        </w:rPr>
        <w:t xml:space="preserve">, </w:t>
      </w:r>
      <w:proofErr w:type="spellStart"/>
      <w:r w:rsidRPr="001979D2">
        <w:rPr>
          <w:sz w:val="26"/>
          <w:szCs w:val="26"/>
          <w:lang w:val="uk-UA"/>
        </w:rPr>
        <w:t>Ukraine</w:t>
      </w:r>
      <w:proofErr w:type="spellEnd"/>
    </w:p>
    <w:p w:rsidR="00F045E5" w:rsidRPr="001979D2" w:rsidRDefault="00F045E5" w:rsidP="00F045E5">
      <w:pPr>
        <w:pStyle w:val="Style58"/>
        <w:rPr>
          <w:sz w:val="26"/>
          <w:szCs w:val="26"/>
          <w:lang w:val="uk-UA"/>
        </w:rPr>
      </w:pPr>
      <w:r w:rsidRPr="001979D2">
        <w:rPr>
          <w:sz w:val="26"/>
          <w:szCs w:val="26"/>
          <w:lang w:val="uk-UA"/>
        </w:rPr>
        <w:t>e-</w:t>
      </w:r>
      <w:proofErr w:type="spellStart"/>
      <w:r w:rsidRPr="001979D2">
        <w:rPr>
          <w:sz w:val="26"/>
          <w:szCs w:val="26"/>
          <w:lang w:val="uk-UA"/>
        </w:rPr>
        <w:t>mail</w:t>
      </w:r>
      <w:proofErr w:type="spellEnd"/>
      <w:r w:rsidRPr="001979D2">
        <w:rPr>
          <w:sz w:val="26"/>
          <w:szCs w:val="26"/>
          <w:lang w:val="uk-UA"/>
        </w:rPr>
        <w:t xml:space="preserve">: </w:t>
      </w:r>
      <w:hyperlink r:id="rId7" w:history="1">
        <w:r w:rsidRPr="001979D2">
          <w:rPr>
            <w:rStyle w:val="a3"/>
            <w:sz w:val="26"/>
            <w:szCs w:val="26"/>
            <w:lang w:val="uk-UA"/>
          </w:rPr>
          <w:t>fedirmedvid86@gmail.com</w:t>
        </w:r>
      </w:hyperlink>
      <w:r w:rsidRPr="001979D2">
        <w:rPr>
          <w:sz w:val="26"/>
          <w:szCs w:val="26"/>
          <w:lang w:val="uk-UA"/>
        </w:rPr>
        <w:t xml:space="preserve"> </w:t>
      </w:r>
    </w:p>
    <w:p w:rsidR="00F045E5" w:rsidRPr="001979D2" w:rsidRDefault="00F045E5" w:rsidP="00F045E5">
      <w:pPr>
        <w:pStyle w:val="Style58"/>
        <w:rPr>
          <w:sz w:val="26"/>
          <w:szCs w:val="26"/>
          <w:lang w:val="uk-UA"/>
        </w:rPr>
      </w:pPr>
    </w:p>
    <w:p w:rsidR="00F045E5" w:rsidRPr="001979D2" w:rsidRDefault="00F045E5" w:rsidP="00F045E5">
      <w:pPr>
        <w:pStyle w:val="Style58"/>
        <w:jc w:val="center"/>
        <w:rPr>
          <w:b/>
          <w:sz w:val="28"/>
          <w:szCs w:val="28"/>
          <w:lang w:val="uk-UA"/>
        </w:rPr>
      </w:pPr>
      <w:proofErr w:type="spellStart"/>
      <w:r w:rsidRPr="001979D2">
        <w:rPr>
          <w:b/>
          <w:sz w:val="28"/>
          <w:szCs w:val="28"/>
          <w:lang w:val="uk-UA"/>
        </w:rPr>
        <w:t>Protection</w:t>
      </w:r>
      <w:proofErr w:type="spellEnd"/>
      <w:r w:rsidRPr="001979D2">
        <w:rPr>
          <w:b/>
          <w:sz w:val="28"/>
          <w:szCs w:val="28"/>
          <w:lang w:val="uk-UA"/>
        </w:rPr>
        <w:t xml:space="preserve"> </w:t>
      </w:r>
      <w:proofErr w:type="spellStart"/>
      <w:r w:rsidRPr="001979D2">
        <w:rPr>
          <w:b/>
          <w:sz w:val="28"/>
          <w:szCs w:val="28"/>
          <w:lang w:val="uk-UA"/>
        </w:rPr>
        <w:t>of</w:t>
      </w:r>
      <w:proofErr w:type="spellEnd"/>
      <w:r w:rsidRPr="001979D2">
        <w:rPr>
          <w:b/>
          <w:sz w:val="28"/>
          <w:szCs w:val="28"/>
          <w:lang w:val="uk-UA"/>
        </w:rPr>
        <w:t xml:space="preserve"> </w:t>
      </w:r>
      <w:proofErr w:type="spellStart"/>
      <w:r w:rsidRPr="001979D2">
        <w:rPr>
          <w:b/>
          <w:sz w:val="28"/>
          <w:szCs w:val="28"/>
          <w:lang w:val="uk-UA"/>
        </w:rPr>
        <w:t>human</w:t>
      </w:r>
      <w:proofErr w:type="spellEnd"/>
      <w:r w:rsidRPr="001979D2">
        <w:rPr>
          <w:b/>
          <w:sz w:val="28"/>
          <w:szCs w:val="28"/>
          <w:lang w:val="uk-UA"/>
        </w:rPr>
        <w:t xml:space="preserve"> </w:t>
      </w:r>
      <w:proofErr w:type="spellStart"/>
      <w:r w:rsidRPr="001979D2">
        <w:rPr>
          <w:b/>
          <w:sz w:val="28"/>
          <w:szCs w:val="28"/>
          <w:lang w:val="uk-UA"/>
        </w:rPr>
        <w:t>rights</w:t>
      </w:r>
      <w:proofErr w:type="spellEnd"/>
      <w:r w:rsidRPr="001979D2">
        <w:rPr>
          <w:b/>
          <w:sz w:val="28"/>
          <w:szCs w:val="28"/>
          <w:lang w:val="uk-UA"/>
        </w:rPr>
        <w:t xml:space="preserve"> </w:t>
      </w:r>
      <w:proofErr w:type="spellStart"/>
      <w:r w:rsidRPr="001979D2">
        <w:rPr>
          <w:b/>
          <w:sz w:val="28"/>
          <w:szCs w:val="28"/>
          <w:lang w:val="uk-UA"/>
        </w:rPr>
        <w:t>and</w:t>
      </w:r>
      <w:proofErr w:type="spellEnd"/>
      <w:r w:rsidRPr="001979D2">
        <w:rPr>
          <w:b/>
          <w:sz w:val="28"/>
          <w:szCs w:val="28"/>
          <w:lang w:val="uk-UA"/>
        </w:rPr>
        <w:t xml:space="preserve"> </w:t>
      </w:r>
      <w:proofErr w:type="spellStart"/>
      <w:r w:rsidRPr="001979D2">
        <w:rPr>
          <w:b/>
          <w:sz w:val="28"/>
          <w:szCs w:val="28"/>
          <w:lang w:val="uk-UA"/>
        </w:rPr>
        <w:t>freedoms</w:t>
      </w:r>
      <w:proofErr w:type="spellEnd"/>
      <w:r w:rsidRPr="001979D2">
        <w:rPr>
          <w:b/>
          <w:sz w:val="28"/>
          <w:szCs w:val="28"/>
          <w:lang w:val="uk-UA"/>
        </w:rPr>
        <w:t xml:space="preserve"> </w:t>
      </w:r>
      <w:proofErr w:type="spellStart"/>
      <w:r w:rsidRPr="001979D2">
        <w:rPr>
          <w:b/>
          <w:sz w:val="28"/>
          <w:szCs w:val="28"/>
          <w:lang w:val="uk-UA"/>
        </w:rPr>
        <w:t>in</w:t>
      </w:r>
      <w:proofErr w:type="spellEnd"/>
      <w:r w:rsidRPr="001979D2">
        <w:rPr>
          <w:b/>
          <w:sz w:val="28"/>
          <w:szCs w:val="28"/>
          <w:lang w:val="uk-UA"/>
        </w:rPr>
        <w:t xml:space="preserve"> </w:t>
      </w:r>
      <w:proofErr w:type="spellStart"/>
      <w:r w:rsidRPr="001979D2">
        <w:rPr>
          <w:b/>
          <w:sz w:val="28"/>
          <w:szCs w:val="28"/>
          <w:lang w:val="uk-UA"/>
        </w:rPr>
        <w:t>Ukraine</w:t>
      </w:r>
      <w:proofErr w:type="spellEnd"/>
      <w:r w:rsidRPr="001979D2">
        <w:rPr>
          <w:b/>
          <w:sz w:val="28"/>
          <w:szCs w:val="28"/>
          <w:lang w:val="uk-UA"/>
        </w:rPr>
        <w:t xml:space="preserve"> </w:t>
      </w:r>
      <w:proofErr w:type="spellStart"/>
      <w:r w:rsidRPr="001979D2">
        <w:rPr>
          <w:b/>
          <w:sz w:val="28"/>
          <w:szCs w:val="28"/>
          <w:lang w:val="uk-UA"/>
        </w:rPr>
        <w:t>during</w:t>
      </w:r>
      <w:proofErr w:type="spellEnd"/>
      <w:r w:rsidRPr="001979D2">
        <w:rPr>
          <w:b/>
          <w:sz w:val="28"/>
          <w:szCs w:val="28"/>
          <w:lang w:val="uk-UA"/>
        </w:rPr>
        <w:t xml:space="preserve"> </w:t>
      </w:r>
      <w:proofErr w:type="spellStart"/>
      <w:r w:rsidRPr="001979D2">
        <w:rPr>
          <w:b/>
          <w:sz w:val="28"/>
          <w:szCs w:val="28"/>
          <w:lang w:val="uk-UA"/>
        </w:rPr>
        <w:t>the</w:t>
      </w:r>
      <w:proofErr w:type="spellEnd"/>
      <w:r w:rsidRPr="001979D2">
        <w:rPr>
          <w:b/>
          <w:sz w:val="28"/>
          <w:szCs w:val="28"/>
          <w:lang w:val="uk-UA"/>
        </w:rPr>
        <w:t xml:space="preserve"> </w:t>
      </w:r>
      <w:proofErr w:type="spellStart"/>
      <w:r w:rsidRPr="001979D2">
        <w:rPr>
          <w:b/>
          <w:sz w:val="28"/>
          <w:szCs w:val="28"/>
          <w:lang w:val="uk-UA"/>
        </w:rPr>
        <w:t>war</w:t>
      </w:r>
      <w:proofErr w:type="spellEnd"/>
    </w:p>
    <w:p w:rsidR="00F045E5" w:rsidRPr="001979D2" w:rsidRDefault="00F045E5" w:rsidP="00F045E5">
      <w:pPr>
        <w:pStyle w:val="Style58"/>
        <w:rPr>
          <w:sz w:val="28"/>
          <w:szCs w:val="28"/>
          <w:lang w:val="uk-UA"/>
        </w:rPr>
      </w:pPr>
    </w:p>
    <w:p w:rsidR="00F045E5" w:rsidRPr="001979D2" w:rsidRDefault="00F045E5" w:rsidP="00F045E5">
      <w:pPr>
        <w:pStyle w:val="Style58"/>
        <w:rPr>
          <w:sz w:val="26"/>
          <w:szCs w:val="26"/>
          <w:lang w:val="uk-UA"/>
        </w:rPr>
      </w:pPr>
      <w:proofErr w:type="spellStart"/>
      <w:r w:rsidRPr="001979D2">
        <w:rPr>
          <w:sz w:val="26"/>
          <w:szCs w:val="26"/>
          <w:lang w:val="uk-UA"/>
        </w:rPr>
        <w:t>The</w:t>
      </w:r>
      <w:proofErr w:type="spellEnd"/>
      <w:r w:rsidRPr="001979D2">
        <w:rPr>
          <w:sz w:val="26"/>
          <w:szCs w:val="26"/>
          <w:lang w:val="uk-UA"/>
        </w:rPr>
        <w:t xml:space="preserve"> </w:t>
      </w:r>
      <w:proofErr w:type="spellStart"/>
      <w:r w:rsidRPr="001979D2">
        <w:rPr>
          <w:sz w:val="26"/>
          <w:szCs w:val="26"/>
          <w:lang w:val="uk-UA"/>
        </w:rPr>
        <w:t>modern</w:t>
      </w:r>
      <w:proofErr w:type="spellEnd"/>
      <w:r w:rsidRPr="001979D2">
        <w:rPr>
          <w:sz w:val="26"/>
          <w:szCs w:val="26"/>
          <w:lang w:val="uk-UA"/>
        </w:rPr>
        <w:t xml:space="preserve"> </w:t>
      </w:r>
      <w:proofErr w:type="spellStart"/>
      <w:r w:rsidRPr="001979D2">
        <w:rPr>
          <w:sz w:val="26"/>
          <w:szCs w:val="26"/>
          <w:lang w:val="uk-UA"/>
        </w:rPr>
        <w:t>understanding</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human</w:t>
      </w:r>
      <w:proofErr w:type="spellEnd"/>
      <w:r w:rsidRPr="001979D2">
        <w:rPr>
          <w:sz w:val="26"/>
          <w:szCs w:val="26"/>
          <w:lang w:val="uk-UA"/>
        </w:rPr>
        <w:t xml:space="preserve"> </w:t>
      </w:r>
      <w:proofErr w:type="spellStart"/>
      <w:r w:rsidRPr="001979D2">
        <w:rPr>
          <w:sz w:val="26"/>
          <w:szCs w:val="26"/>
          <w:lang w:val="uk-UA"/>
        </w:rPr>
        <w:t>rights</w:t>
      </w:r>
      <w:proofErr w:type="spellEnd"/>
      <w:r w:rsidRPr="001979D2">
        <w:rPr>
          <w:sz w:val="26"/>
          <w:szCs w:val="26"/>
          <w:lang w:val="uk-UA"/>
        </w:rPr>
        <w:t xml:space="preserve"> </w:t>
      </w:r>
      <w:proofErr w:type="spellStart"/>
      <w:r w:rsidRPr="001979D2">
        <w:rPr>
          <w:sz w:val="26"/>
          <w:szCs w:val="26"/>
          <w:lang w:val="uk-UA"/>
        </w:rPr>
        <w:t>and</w:t>
      </w:r>
      <w:proofErr w:type="spellEnd"/>
      <w:r w:rsidRPr="001979D2">
        <w:rPr>
          <w:sz w:val="26"/>
          <w:szCs w:val="26"/>
          <w:lang w:val="uk-UA"/>
        </w:rPr>
        <w:t xml:space="preserve"> </w:t>
      </w:r>
      <w:proofErr w:type="spellStart"/>
      <w:r w:rsidRPr="001979D2">
        <w:rPr>
          <w:sz w:val="26"/>
          <w:szCs w:val="26"/>
          <w:lang w:val="uk-UA"/>
        </w:rPr>
        <w:t>freedoms</w:t>
      </w:r>
      <w:proofErr w:type="spellEnd"/>
      <w:r w:rsidRPr="001979D2">
        <w:rPr>
          <w:sz w:val="26"/>
          <w:szCs w:val="26"/>
          <w:lang w:val="uk-UA"/>
        </w:rPr>
        <w:t xml:space="preserve"> </w:t>
      </w:r>
      <w:proofErr w:type="spellStart"/>
      <w:r w:rsidRPr="001979D2">
        <w:rPr>
          <w:sz w:val="26"/>
          <w:szCs w:val="26"/>
          <w:lang w:val="uk-UA"/>
        </w:rPr>
        <w:t>is</w:t>
      </w:r>
      <w:proofErr w:type="spellEnd"/>
      <w:r w:rsidRPr="001979D2">
        <w:rPr>
          <w:sz w:val="26"/>
          <w:szCs w:val="26"/>
          <w:lang w:val="uk-UA"/>
        </w:rPr>
        <w:t xml:space="preserve"> </w:t>
      </w:r>
      <w:proofErr w:type="spellStart"/>
      <w:r w:rsidRPr="001979D2">
        <w:rPr>
          <w:sz w:val="26"/>
          <w:szCs w:val="26"/>
          <w:lang w:val="uk-UA"/>
        </w:rPr>
        <w:t>revealed</w:t>
      </w:r>
      <w:proofErr w:type="spellEnd"/>
      <w:r w:rsidRPr="001979D2">
        <w:rPr>
          <w:sz w:val="26"/>
          <w:szCs w:val="26"/>
          <w:lang w:val="uk-UA"/>
        </w:rPr>
        <w:t xml:space="preserve">. </w:t>
      </w:r>
      <w:proofErr w:type="spellStart"/>
      <w:r w:rsidRPr="001979D2">
        <w:rPr>
          <w:sz w:val="26"/>
          <w:szCs w:val="26"/>
          <w:lang w:val="uk-UA"/>
        </w:rPr>
        <w:t>The</w:t>
      </w:r>
      <w:proofErr w:type="spellEnd"/>
      <w:r w:rsidRPr="001979D2">
        <w:rPr>
          <w:sz w:val="26"/>
          <w:szCs w:val="26"/>
          <w:lang w:val="uk-UA"/>
        </w:rPr>
        <w:t xml:space="preserve"> </w:t>
      </w:r>
      <w:proofErr w:type="spellStart"/>
      <w:r w:rsidRPr="001979D2">
        <w:rPr>
          <w:sz w:val="26"/>
          <w:szCs w:val="26"/>
          <w:lang w:val="uk-UA"/>
        </w:rPr>
        <w:t>challenges</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constitutional</w:t>
      </w:r>
      <w:proofErr w:type="spellEnd"/>
      <w:r w:rsidRPr="001979D2">
        <w:rPr>
          <w:sz w:val="26"/>
          <w:szCs w:val="26"/>
          <w:lang w:val="uk-UA"/>
        </w:rPr>
        <w:t xml:space="preserve"> </w:t>
      </w:r>
      <w:proofErr w:type="spellStart"/>
      <w:r w:rsidRPr="001979D2">
        <w:rPr>
          <w:sz w:val="26"/>
          <w:szCs w:val="26"/>
          <w:lang w:val="uk-UA"/>
        </w:rPr>
        <w:t>guarantees</w:t>
      </w:r>
      <w:proofErr w:type="spellEnd"/>
      <w:r w:rsidRPr="001979D2">
        <w:rPr>
          <w:sz w:val="26"/>
          <w:szCs w:val="26"/>
          <w:lang w:val="uk-UA"/>
        </w:rPr>
        <w:t xml:space="preserve"> </w:t>
      </w:r>
      <w:proofErr w:type="spellStart"/>
      <w:r w:rsidRPr="001979D2">
        <w:rPr>
          <w:sz w:val="26"/>
          <w:szCs w:val="26"/>
          <w:lang w:val="uk-UA"/>
        </w:rPr>
        <w:t>and</w:t>
      </w:r>
      <w:proofErr w:type="spellEnd"/>
      <w:r w:rsidRPr="001979D2">
        <w:rPr>
          <w:sz w:val="26"/>
          <w:szCs w:val="26"/>
          <w:lang w:val="uk-UA"/>
        </w:rPr>
        <w:t xml:space="preserve"> </w:t>
      </w:r>
      <w:proofErr w:type="spellStart"/>
      <w:r w:rsidRPr="001979D2">
        <w:rPr>
          <w:sz w:val="26"/>
          <w:szCs w:val="26"/>
          <w:lang w:val="uk-UA"/>
        </w:rPr>
        <w:t>human</w:t>
      </w:r>
      <w:proofErr w:type="spellEnd"/>
      <w:r w:rsidRPr="001979D2">
        <w:rPr>
          <w:sz w:val="26"/>
          <w:szCs w:val="26"/>
          <w:lang w:val="uk-UA"/>
        </w:rPr>
        <w:t xml:space="preserve"> </w:t>
      </w:r>
      <w:proofErr w:type="spellStart"/>
      <w:r w:rsidRPr="001979D2">
        <w:rPr>
          <w:sz w:val="26"/>
          <w:szCs w:val="26"/>
          <w:lang w:val="uk-UA"/>
        </w:rPr>
        <w:t>rights</w:t>
      </w:r>
      <w:proofErr w:type="spellEnd"/>
      <w:r w:rsidRPr="001979D2">
        <w:rPr>
          <w:sz w:val="26"/>
          <w:szCs w:val="26"/>
          <w:lang w:val="uk-UA"/>
        </w:rPr>
        <w:t xml:space="preserve"> </w:t>
      </w:r>
      <w:proofErr w:type="spellStart"/>
      <w:r w:rsidRPr="001979D2">
        <w:rPr>
          <w:sz w:val="26"/>
          <w:szCs w:val="26"/>
          <w:lang w:val="uk-UA"/>
        </w:rPr>
        <w:t>in</w:t>
      </w:r>
      <w:proofErr w:type="spellEnd"/>
      <w:r w:rsidRPr="001979D2">
        <w:rPr>
          <w:sz w:val="26"/>
          <w:szCs w:val="26"/>
          <w:lang w:val="uk-UA"/>
        </w:rPr>
        <w:t xml:space="preserve"> </w:t>
      </w:r>
      <w:proofErr w:type="spellStart"/>
      <w:r w:rsidRPr="001979D2">
        <w:rPr>
          <w:sz w:val="26"/>
          <w:szCs w:val="26"/>
          <w:lang w:val="uk-UA"/>
        </w:rPr>
        <w:t>Ukraine</w:t>
      </w:r>
      <w:proofErr w:type="spellEnd"/>
      <w:r w:rsidRPr="001979D2">
        <w:rPr>
          <w:sz w:val="26"/>
          <w:szCs w:val="26"/>
          <w:lang w:val="uk-UA"/>
        </w:rPr>
        <w:t xml:space="preserve">, </w:t>
      </w:r>
      <w:proofErr w:type="spellStart"/>
      <w:r w:rsidRPr="001979D2">
        <w:rPr>
          <w:sz w:val="26"/>
          <w:szCs w:val="26"/>
          <w:lang w:val="uk-UA"/>
        </w:rPr>
        <w:t>in</w:t>
      </w:r>
      <w:proofErr w:type="spellEnd"/>
      <w:r w:rsidRPr="001979D2">
        <w:rPr>
          <w:sz w:val="26"/>
          <w:szCs w:val="26"/>
          <w:lang w:val="uk-UA"/>
        </w:rPr>
        <w:t xml:space="preserve"> </w:t>
      </w:r>
      <w:proofErr w:type="spellStart"/>
      <w:r w:rsidRPr="001979D2">
        <w:rPr>
          <w:sz w:val="26"/>
          <w:szCs w:val="26"/>
          <w:lang w:val="uk-UA"/>
        </w:rPr>
        <w:t>particular</w:t>
      </w:r>
      <w:proofErr w:type="spellEnd"/>
      <w:r w:rsidRPr="001979D2">
        <w:rPr>
          <w:sz w:val="26"/>
          <w:szCs w:val="26"/>
          <w:lang w:val="uk-UA"/>
        </w:rPr>
        <w:t xml:space="preserve">, </w:t>
      </w:r>
      <w:proofErr w:type="spellStart"/>
      <w:r w:rsidRPr="001979D2">
        <w:rPr>
          <w:sz w:val="26"/>
          <w:szCs w:val="26"/>
          <w:lang w:val="uk-UA"/>
        </w:rPr>
        <w:t>in</w:t>
      </w:r>
      <w:proofErr w:type="spellEnd"/>
      <w:r w:rsidRPr="001979D2">
        <w:rPr>
          <w:sz w:val="26"/>
          <w:szCs w:val="26"/>
          <w:lang w:val="uk-UA"/>
        </w:rPr>
        <w:t xml:space="preserve"> </w:t>
      </w:r>
      <w:proofErr w:type="spellStart"/>
      <w:r w:rsidRPr="001979D2">
        <w:rPr>
          <w:sz w:val="26"/>
          <w:szCs w:val="26"/>
          <w:lang w:val="uk-UA"/>
        </w:rPr>
        <w:t>the</w:t>
      </w:r>
      <w:proofErr w:type="spellEnd"/>
      <w:r w:rsidRPr="001979D2">
        <w:rPr>
          <w:sz w:val="26"/>
          <w:szCs w:val="26"/>
          <w:lang w:val="uk-UA"/>
        </w:rPr>
        <w:t xml:space="preserve"> </w:t>
      </w:r>
      <w:proofErr w:type="spellStart"/>
      <w:r w:rsidRPr="001979D2">
        <w:rPr>
          <w:sz w:val="26"/>
          <w:szCs w:val="26"/>
          <w:lang w:val="uk-UA"/>
        </w:rPr>
        <w:t>conditions</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martial</w:t>
      </w:r>
      <w:proofErr w:type="spellEnd"/>
      <w:r w:rsidRPr="001979D2">
        <w:rPr>
          <w:sz w:val="26"/>
          <w:szCs w:val="26"/>
          <w:lang w:val="uk-UA"/>
        </w:rPr>
        <w:t xml:space="preserve"> law, </w:t>
      </w:r>
      <w:proofErr w:type="spellStart"/>
      <w:r w:rsidRPr="001979D2">
        <w:rPr>
          <w:sz w:val="26"/>
          <w:szCs w:val="26"/>
          <w:lang w:val="uk-UA"/>
        </w:rPr>
        <w:t>are</w:t>
      </w:r>
      <w:proofErr w:type="spellEnd"/>
      <w:r w:rsidRPr="001979D2">
        <w:rPr>
          <w:sz w:val="26"/>
          <w:szCs w:val="26"/>
          <w:lang w:val="uk-UA"/>
        </w:rPr>
        <w:t xml:space="preserve"> </w:t>
      </w:r>
      <w:proofErr w:type="spellStart"/>
      <w:r w:rsidRPr="001979D2">
        <w:rPr>
          <w:sz w:val="26"/>
          <w:szCs w:val="26"/>
          <w:lang w:val="uk-UA"/>
        </w:rPr>
        <w:t>analyzed</w:t>
      </w:r>
      <w:proofErr w:type="spellEnd"/>
      <w:r w:rsidRPr="001979D2">
        <w:rPr>
          <w:sz w:val="26"/>
          <w:szCs w:val="26"/>
          <w:lang w:val="uk-UA"/>
        </w:rPr>
        <w:t xml:space="preserve">. </w:t>
      </w:r>
      <w:proofErr w:type="spellStart"/>
      <w:r w:rsidRPr="001979D2">
        <w:rPr>
          <w:sz w:val="26"/>
          <w:szCs w:val="26"/>
          <w:lang w:val="uk-UA"/>
        </w:rPr>
        <w:t>The</w:t>
      </w:r>
      <w:proofErr w:type="spellEnd"/>
      <w:r w:rsidRPr="001979D2">
        <w:rPr>
          <w:sz w:val="26"/>
          <w:szCs w:val="26"/>
          <w:lang w:val="uk-UA"/>
        </w:rPr>
        <w:t xml:space="preserve"> </w:t>
      </w:r>
      <w:proofErr w:type="spellStart"/>
      <w:r w:rsidRPr="001979D2">
        <w:rPr>
          <w:sz w:val="26"/>
          <w:szCs w:val="26"/>
          <w:lang w:val="uk-UA"/>
        </w:rPr>
        <w:t>mechanisms</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temporary</w:t>
      </w:r>
      <w:proofErr w:type="spellEnd"/>
      <w:r w:rsidRPr="001979D2">
        <w:rPr>
          <w:sz w:val="26"/>
          <w:szCs w:val="26"/>
          <w:lang w:val="uk-UA"/>
        </w:rPr>
        <w:t xml:space="preserve"> </w:t>
      </w:r>
      <w:proofErr w:type="spellStart"/>
      <w:r w:rsidRPr="001979D2">
        <w:rPr>
          <w:sz w:val="26"/>
          <w:szCs w:val="26"/>
          <w:lang w:val="uk-UA"/>
        </w:rPr>
        <w:t>restriction</w:t>
      </w:r>
      <w:proofErr w:type="spellEnd"/>
      <w:r w:rsidRPr="001979D2">
        <w:rPr>
          <w:sz w:val="26"/>
          <w:szCs w:val="26"/>
          <w:lang w:val="uk-UA"/>
        </w:rPr>
        <w:t xml:space="preserve"> </w:t>
      </w:r>
      <w:proofErr w:type="spellStart"/>
      <w:r w:rsidRPr="001979D2">
        <w:rPr>
          <w:sz w:val="26"/>
          <w:szCs w:val="26"/>
          <w:lang w:val="uk-UA"/>
        </w:rPr>
        <w:t>and</w:t>
      </w:r>
      <w:proofErr w:type="spellEnd"/>
      <w:r w:rsidRPr="001979D2">
        <w:rPr>
          <w:sz w:val="26"/>
          <w:szCs w:val="26"/>
          <w:lang w:val="uk-UA"/>
        </w:rPr>
        <w:t xml:space="preserve"> </w:t>
      </w:r>
      <w:proofErr w:type="spellStart"/>
      <w:r w:rsidRPr="001979D2">
        <w:rPr>
          <w:sz w:val="26"/>
          <w:szCs w:val="26"/>
          <w:lang w:val="uk-UA"/>
        </w:rPr>
        <w:t>full</w:t>
      </w:r>
      <w:proofErr w:type="spellEnd"/>
      <w:r w:rsidRPr="001979D2">
        <w:rPr>
          <w:sz w:val="26"/>
          <w:szCs w:val="26"/>
          <w:lang w:val="uk-UA"/>
        </w:rPr>
        <w:t xml:space="preserve"> </w:t>
      </w:r>
      <w:proofErr w:type="spellStart"/>
      <w:r w:rsidRPr="001979D2">
        <w:rPr>
          <w:sz w:val="26"/>
          <w:szCs w:val="26"/>
          <w:lang w:val="uk-UA"/>
        </w:rPr>
        <w:t>restoration</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constitutional</w:t>
      </w:r>
      <w:proofErr w:type="spellEnd"/>
      <w:r w:rsidRPr="001979D2">
        <w:rPr>
          <w:sz w:val="26"/>
          <w:szCs w:val="26"/>
          <w:lang w:val="uk-UA"/>
        </w:rPr>
        <w:t xml:space="preserve"> </w:t>
      </w:r>
      <w:proofErr w:type="spellStart"/>
      <w:r w:rsidRPr="001979D2">
        <w:rPr>
          <w:sz w:val="26"/>
          <w:szCs w:val="26"/>
          <w:lang w:val="uk-UA"/>
        </w:rPr>
        <w:t>human</w:t>
      </w:r>
      <w:proofErr w:type="spellEnd"/>
      <w:r w:rsidRPr="001979D2">
        <w:rPr>
          <w:sz w:val="26"/>
          <w:szCs w:val="26"/>
          <w:lang w:val="uk-UA"/>
        </w:rPr>
        <w:t xml:space="preserve"> </w:t>
      </w:r>
      <w:proofErr w:type="spellStart"/>
      <w:r w:rsidRPr="001979D2">
        <w:rPr>
          <w:sz w:val="26"/>
          <w:szCs w:val="26"/>
          <w:lang w:val="uk-UA"/>
        </w:rPr>
        <w:t>rights</w:t>
      </w:r>
      <w:proofErr w:type="spellEnd"/>
      <w:r w:rsidRPr="001979D2">
        <w:rPr>
          <w:sz w:val="26"/>
          <w:szCs w:val="26"/>
          <w:lang w:val="uk-UA"/>
        </w:rPr>
        <w:t xml:space="preserve"> </w:t>
      </w:r>
      <w:proofErr w:type="spellStart"/>
      <w:r w:rsidRPr="001979D2">
        <w:rPr>
          <w:sz w:val="26"/>
          <w:szCs w:val="26"/>
          <w:lang w:val="uk-UA"/>
        </w:rPr>
        <w:t>and</w:t>
      </w:r>
      <w:proofErr w:type="spellEnd"/>
      <w:r w:rsidRPr="001979D2">
        <w:rPr>
          <w:sz w:val="26"/>
          <w:szCs w:val="26"/>
          <w:lang w:val="uk-UA"/>
        </w:rPr>
        <w:t xml:space="preserve"> </w:t>
      </w:r>
      <w:proofErr w:type="spellStart"/>
      <w:r w:rsidRPr="001979D2">
        <w:rPr>
          <w:sz w:val="26"/>
          <w:szCs w:val="26"/>
          <w:lang w:val="uk-UA"/>
        </w:rPr>
        <w:t>freedoms</w:t>
      </w:r>
      <w:proofErr w:type="spellEnd"/>
      <w:r w:rsidRPr="001979D2">
        <w:rPr>
          <w:sz w:val="26"/>
          <w:szCs w:val="26"/>
          <w:lang w:val="uk-UA"/>
        </w:rPr>
        <w:t xml:space="preserve"> </w:t>
      </w:r>
      <w:proofErr w:type="spellStart"/>
      <w:r w:rsidRPr="001979D2">
        <w:rPr>
          <w:sz w:val="26"/>
          <w:szCs w:val="26"/>
          <w:lang w:val="uk-UA"/>
        </w:rPr>
        <w:t>in</w:t>
      </w:r>
      <w:proofErr w:type="spellEnd"/>
      <w:r w:rsidRPr="001979D2">
        <w:rPr>
          <w:sz w:val="26"/>
          <w:szCs w:val="26"/>
          <w:lang w:val="uk-UA"/>
        </w:rPr>
        <w:t xml:space="preserve"> </w:t>
      </w:r>
      <w:proofErr w:type="spellStart"/>
      <w:r w:rsidRPr="001979D2">
        <w:rPr>
          <w:sz w:val="26"/>
          <w:szCs w:val="26"/>
          <w:lang w:val="uk-UA"/>
        </w:rPr>
        <w:t>Ukraine</w:t>
      </w:r>
      <w:proofErr w:type="spellEnd"/>
      <w:r w:rsidRPr="001979D2">
        <w:rPr>
          <w:sz w:val="26"/>
          <w:szCs w:val="26"/>
          <w:lang w:val="uk-UA"/>
        </w:rPr>
        <w:t xml:space="preserve"> </w:t>
      </w:r>
      <w:proofErr w:type="spellStart"/>
      <w:r w:rsidRPr="001979D2">
        <w:rPr>
          <w:sz w:val="26"/>
          <w:szCs w:val="26"/>
          <w:lang w:val="uk-UA"/>
        </w:rPr>
        <w:t>are</w:t>
      </w:r>
      <w:proofErr w:type="spellEnd"/>
      <w:r w:rsidRPr="001979D2">
        <w:rPr>
          <w:sz w:val="26"/>
          <w:szCs w:val="26"/>
          <w:lang w:val="uk-UA"/>
        </w:rPr>
        <w:t xml:space="preserve"> </w:t>
      </w:r>
      <w:proofErr w:type="spellStart"/>
      <w:r w:rsidRPr="001979D2">
        <w:rPr>
          <w:sz w:val="26"/>
          <w:szCs w:val="26"/>
          <w:lang w:val="uk-UA"/>
        </w:rPr>
        <w:t>revealed</w:t>
      </w:r>
      <w:proofErr w:type="spellEnd"/>
      <w:r w:rsidRPr="001979D2">
        <w:rPr>
          <w:sz w:val="26"/>
          <w:szCs w:val="26"/>
          <w:lang w:val="uk-UA"/>
        </w:rPr>
        <w:t>.</w:t>
      </w:r>
    </w:p>
    <w:p w:rsidR="00F045E5" w:rsidRPr="001979D2" w:rsidRDefault="00F045E5" w:rsidP="00F045E5">
      <w:pPr>
        <w:pStyle w:val="Style58"/>
        <w:rPr>
          <w:sz w:val="26"/>
          <w:szCs w:val="26"/>
          <w:lang w:val="uk-UA"/>
        </w:rPr>
      </w:pPr>
      <w:proofErr w:type="spellStart"/>
      <w:r w:rsidRPr="001979D2">
        <w:rPr>
          <w:i/>
          <w:sz w:val="26"/>
          <w:szCs w:val="26"/>
          <w:lang w:val="uk-UA"/>
        </w:rPr>
        <w:t>Keywords</w:t>
      </w:r>
      <w:proofErr w:type="spellEnd"/>
      <w:r w:rsidRPr="001979D2">
        <w:rPr>
          <w:sz w:val="26"/>
          <w:szCs w:val="26"/>
          <w:lang w:val="uk-UA"/>
        </w:rPr>
        <w:t xml:space="preserve">: </w:t>
      </w:r>
      <w:proofErr w:type="spellStart"/>
      <w:r w:rsidRPr="001979D2">
        <w:rPr>
          <w:sz w:val="26"/>
          <w:szCs w:val="26"/>
          <w:lang w:val="uk-UA"/>
        </w:rPr>
        <w:t>human</w:t>
      </w:r>
      <w:proofErr w:type="spellEnd"/>
      <w:r w:rsidRPr="001979D2">
        <w:rPr>
          <w:sz w:val="26"/>
          <w:szCs w:val="26"/>
          <w:lang w:val="uk-UA"/>
        </w:rPr>
        <w:t xml:space="preserve"> </w:t>
      </w:r>
      <w:proofErr w:type="spellStart"/>
      <w:r w:rsidRPr="001979D2">
        <w:rPr>
          <w:sz w:val="26"/>
          <w:szCs w:val="26"/>
          <w:lang w:val="uk-UA"/>
        </w:rPr>
        <w:t>rights</w:t>
      </w:r>
      <w:proofErr w:type="spellEnd"/>
      <w:r w:rsidRPr="001979D2">
        <w:rPr>
          <w:sz w:val="26"/>
          <w:szCs w:val="26"/>
          <w:lang w:val="uk-UA"/>
        </w:rPr>
        <w:t xml:space="preserve"> </w:t>
      </w:r>
      <w:proofErr w:type="spellStart"/>
      <w:r w:rsidRPr="001979D2">
        <w:rPr>
          <w:sz w:val="26"/>
          <w:szCs w:val="26"/>
          <w:lang w:val="uk-UA"/>
        </w:rPr>
        <w:t>and</w:t>
      </w:r>
      <w:proofErr w:type="spellEnd"/>
      <w:r w:rsidRPr="001979D2">
        <w:rPr>
          <w:sz w:val="26"/>
          <w:szCs w:val="26"/>
          <w:lang w:val="uk-UA"/>
        </w:rPr>
        <w:t xml:space="preserve"> </w:t>
      </w:r>
      <w:proofErr w:type="spellStart"/>
      <w:r w:rsidRPr="001979D2">
        <w:rPr>
          <w:sz w:val="26"/>
          <w:szCs w:val="26"/>
          <w:lang w:val="uk-UA"/>
        </w:rPr>
        <w:t>freedoms</w:t>
      </w:r>
      <w:proofErr w:type="spellEnd"/>
      <w:r w:rsidRPr="001979D2">
        <w:rPr>
          <w:sz w:val="26"/>
          <w:szCs w:val="26"/>
          <w:lang w:val="uk-UA"/>
        </w:rPr>
        <w:t xml:space="preserve">, </w:t>
      </w:r>
      <w:proofErr w:type="spellStart"/>
      <w:r w:rsidRPr="001979D2">
        <w:rPr>
          <w:sz w:val="26"/>
          <w:szCs w:val="26"/>
          <w:lang w:val="uk-UA"/>
        </w:rPr>
        <w:t>constitutional</w:t>
      </w:r>
      <w:proofErr w:type="spellEnd"/>
      <w:r w:rsidRPr="001979D2">
        <w:rPr>
          <w:sz w:val="26"/>
          <w:szCs w:val="26"/>
          <w:lang w:val="uk-UA"/>
        </w:rPr>
        <w:t xml:space="preserve"> </w:t>
      </w:r>
      <w:proofErr w:type="spellStart"/>
      <w:r w:rsidRPr="001979D2">
        <w:rPr>
          <w:sz w:val="26"/>
          <w:szCs w:val="26"/>
          <w:lang w:val="uk-UA"/>
        </w:rPr>
        <w:t>guarantees</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human</w:t>
      </w:r>
      <w:proofErr w:type="spellEnd"/>
      <w:r w:rsidRPr="001979D2">
        <w:rPr>
          <w:sz w:val="26"/>
          <w:szCs w:val="26"/>
          <w:lang w:val="uk-UA"/>
        </w:rPr>
        <w:t xml:space="preserve"> </w:t>
      </w:r>
      <w:proofErr w:type="spellStart"/>
      <w:r w:rsidRPr="001979D2">
        <w:rPr>
          <w:sz w:val="26"/>
          <w:szCs w:val="26"/>
          <w:lang w:val="uk-UA"/>
        </w:rPr>
        <w:t>rights</w:t>
      </w:r>
      <w:proofErr w:type="spellEnd"/>
      <w:r w:rsidRPr="001979D2">
        <w:rPr>
          <w:sz w:val="26"/>
          <w:szCs w:val="26"/>
          <w:lang w:val="uk-UA"/>
        </w:rPr>
        <w:t xml:space="preserve"> </w:t>
      </w:r>
      <w:proofErr w:type="spellStart"/>
      <w:r w:rsidRPr="001979D2">
        <w:rPr>
          <w:sz w:val="26"/>
          <w:szCs w:val="26"/>
          <w:lang w:val="uk-UA"/>
        </w:rPr>
        <w:t>and</w:t>
      </w:r>
      <w:proofErr w:type="spellEnd"/>
      <w:r w:rsidRPr="001979D2">
        <w:rPr>
          <w:sz w:val="26"/>
          <w:szCs w:val="26"/>
          <w:lang w:val="uk-UA"/>
        </w:rPr>
        <w:t xml:space="preserve"> </w:t>
      </w:r>
      <w:proofErr w:type="spellStart"/>
      <w:r w:rsidRPr="001979D2">
        <w:rPr>
          <w:sz w:val="26"/>
          <w:szCs w:val="26"/>
          <w:lang w:val="uk-UA"/>
        </w:rPr>
        <w:t>freedoms</w:t>
      </w:r>
      <w:proofErr w:type="spellEnd"/>
      <w:r w:rsidRPr="001979D2">
        <w:rPr>
          <w:sz w:val="26"/>
          <w:szCs w:val="26"/>
          <w:lang w:val="uk-UA"/>
        </w:rPr>
        <w:t xml:space="preserve"> </w:t>
      </w:r>
      <w:proofErr w:type="spellStart"/>
      <w:r w:rsidRPr="001979D2">
        <w:rPr>
          <w:sz w:val="26"/>
          <w:szCs w:val="26"/>
          <w:lang w:val="uk-UA"/>
        </w:rPr>
        <w:t>in</w:t>
      </w:r>
      <w:proofErr w:type="spellEnd"/>
      <w:r w:rsidRPr="001979D2">
        <w:rPr>
          <w:sz w:val="26"/>
          <w:szCs w:val="26"/>
          <w:lang w:val="uk-UA"/>
        </w:rPr>
        <w:t xml:space="preserve"> </w:t>
      </w:r>
      <w:proofErr w:type="spellStart"/>
      <w:r w:rsidRPr="001979D2">
        <w:rPr>
          <w:sz w:val="26"/>
          <w:szCs w:val="26"/>
          <w:lang w:val="uk-UA"/>
        </w:rPr>
        <w:t>Ukraine</w:t>
      </w:r>
      <w:proofErr w:type="spellEnd"/>
      <w:r w:rsidRPr="001979D2">
        <w:rPr>
          <w:sz w:val="26"/>
          <w:szCs w:val="26"/>
          <w:lang w:val="uk-UA"/>
        </w:rPr>
        <w:t xml:space="preserve">, </w:t>
      </w:r>
      <w:proofErr w:type="spellStart"/>
      <w:r w:rsidRPr="001979D2">
        <w:rPr>
          <w:sz w:val="26"/>
          <w:szCs w:val="26"/>
          <w:lang w:val="uk-UA"/>
        </w:rPr>
        <w:t>modern</w:t>
      </w:r>
      <w:proofErr w:type="spellEnd"/>
      <w:r w:rsidRPr="001979D2">
        <w:rPr>
          <w:sz w:val="26"/>
          <w:szCs w:val="26"/>
          <w:lang w:val="uk-UA"/>
        </w:rPr>
        <w:t xml:space="preserve"> </w:t>
      </w:r>
      <w:proofErr w:type="spellStart"/>
      <w:r w:rsidRPr="001979D2">
        <w:rPr>
          <w:sz w:val="26"/>
          <w:szCs w:val="26"/>
          <w:lang w:val="uk-UA"/>
        </w:rPr>
        <w:t>challenges</w:t>
      </w:r>
      <w:proofErr w:type="spellEnd"/>
      <w:r w:rsidRPr="001979D2">
        <w:rPr>
          <w:sz w:val="26"/>
          <w:szCs w:val="26"/>
          <w:lang w:val="uk-UA"/>
        </w:rPr>
        <w:t xml:space="preserve">, </w:t>
      </w:r>
      <w:proofErr w:type="spellStart"/>
      <w:r w:rsidRPr="001979D2">
        <w:rPr>
          <w:sz w:val="26"/>
          <w:szCs w:val="26"/>
          <w:lang w:val="uk-UA"/>
        </w:rPr>
        <w:t>legal</w:t>
      </w:r>
      <w:proofErr w:type="spellEnd"/>
      <w:r w:rsidRPr="001979D2">
        <w:rPr>
          <w:sz w:val="26"/>
          <w:szCs w:val="26"/>
          <w:lang w:val="uk-UA"/>
        </w:rPr>
        <w:t xml:space="preserve"> </w:t>
      </w:r>
      <w:proofErr w:type="spellStart"/>
      <w:r w:rsidRPr="001979D2">
        <w:rPr>
          <w:sz w:val="26"/>
          <w:szCs w:val="26"/>
          <w:lang w:val="uk-UA"/>
        </w:rPr>
        <w:t>regime</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martial</w:t>
      </w:r>
      <w:proofErr w:type="spellEnd"/>
      <w:r w:rsidRPr="001979D2">
        <w:rPr>
          <w:sz w:val="26"/>
          <w:szCs w:val="26"/>
          <w:lang w:val="uk-UA"/>
        </w:rPr>
        <w:t xml:space="preserve"> law, </w:t>
      </w:r>
      <w:proofErr w:type="spellStart"/>
      <w:r w:rsidRPr="001979D2">
        <w:rPr>
          <w:sz w:val="26"/>
          <w:szCs w:val="26"/>
          <w:lang w:val="uk-UA"/>
        </w:rPr>
        <w:t>temporary</w:t>
      </w:r>
      <w:proofErr w:type="spellEnd"/>
      <w:r w:rsidRPr="001979D2">
        <w:rPr>
          <w:sz w:val="26"/>
          <w:szCs w:val="26"/>
          <w:lang w:val="uk-UA"/>
        </w:rPr>
        <w:t xml:space="preserve"> </w:t>
      </w:r>
      <w:proofErr w:type="spellStart"/>
      <w:r w:rsidRPr="001979D2">
        <w:rPr>
          <w:sz w:val="26"/>
          <w:szCs w:val="26"/>
          <w:lang w:val="uk-UA"/>
        </w:rPr>
        <w:t>restriction</w:t>
      </w:r>
      <w:proofErr w:type="spellEnd"/>
      <w:r w:rsidRPr="001979D2">
        <w:rPr>
          <w:sz w:val="26"/>
          <w:szCs w:val="26"/>
          <w:lang w:val="uk-UA"/>
        </w:rPr>
        <w:t xml:space="preserve"> </w:t>
      </w:r>
      <w:proofErr w:type="spellStart"/>
      <w:r w:rsidRPr="001979D2">
        <w:rPr>
          <w:sz w:val="26"/>
          <w:szCs w:val="26"/>
          <w:lang w:val="uk-UA"/>
        </w:rPr>
        <w:t>and</w:t>
      </w:r>
      <w:proofErr w:type="spellEnd"/>
      <w:r w:rsidRPr="001979D2">
        <w:rPr>
          <w:sz w:val="26"/>
          <w:szCs w:val="26"/>
          <w:lang w:val="uk-UA"/>
        </w:rPr>
        <w:t xml:space="preserve"> </w:t>
      </w:r>
      <w:proofErr w:type="spellStart"/>
      <w:r w:rsidRPr="001979D2">
        <w:rPr>
          <w:sz w:val="26"/>
          <w:szCs w:val="26"/>
          <w:lang w:val="uk-UA"/>
        </w:rPr>
        <w:t>restoration</w:t>
      </w:r>
      <w:proofErr w:type="spellEnd"/>
      <w:r w:rsidRPr="001979D2">
        <w:rPr>
          <w:sz w:val="26"/>
          <w:szCs w:val="26"/>
          <w:lang w:val="uk-UA"/>
        </w:rPr>
        <w:t xml:space="preserve"> </w:t>
      </w:r>
      <w:proofErr w:type="spellStart"/>
      <w:r w:rsidRPr="001979D2">
        <w:rPr>
          <w:sz w:val="26"/>
          <w:szCs w:val="26"/>
          <w:lang w:val="uk-UA"/>
        </w:rPr>
        <w:t>of</w:t>
      </w:r>
      <w:proofErr w:type="spellEnd"/>
      <w:r w:rsidRPr="001979D2">
        <w:rPr>
          <w:sz w:val="26"/>
          <w:szCs w:val="26"/>
          <w:lang w:val="uk-UA"/>
        </w:rPr>
        <w:t xml:space="preserve"> </w:t>
      </w:r>
      <w:proofErr w:type="spellStart"/>
      <w:r w:rsidRPr="001979D2">
        <w:rPr>
          <w:sz w:val="26"/>
          <w:szCs w:val="26"/>
          <w:lang w:val="uk-UA"/>
        </w:rPr>
        <w:t>human</w:t>
      </w:r>
      <w:proofErr w:type="spellEnd"/>
      <w:r w:rsidRPr="001979D2">
        <w:rPr>
          <w:sz w:val="26"/>
          <w:szCs w:val="26"/>
          <w:lang w:val="uk-UA"/>
        </w:rPr>
        <w:t xml:space="preserve"> </w:t>
      </w:r>
      <w:proofErr w:type="spellStart"/>
      <w:r w:rsidRPr="001979D2">
        <w:rPr>
          <w:sz w:val="26"/>
          <w:szCs w:val="26"/>
          <w:lang w:val="uk-UA"/>
        </w:rPr>
        <w:t>rights</w:t>
      </w:r>
      <w:proofErr w:type="spellEnd"/>
      <w:r w:rsidRPr="001979D2">
        <w:rPr>
          <w:sz w:val="26"/>
          <w:szCs w:val="26"/>
          <w:lang w:val="uk-UA"/>
        </w:rPr>
        <w:t xml:space="preserve"> </w:t>
      </w:r>
      <w:proofErr w:type="spellStart"/>
      <w:r w:rsidRPr="001979D2">
        <w:rPr>
          <w:sz w:val="26"/>
          <w:szCs w:val="26"/>
          <w:lang w:val="uk-UA"/>
        </w:rPr>
        <w:t>and</w:t>
      </w:r>
      <w:proofErr w:type="spellEnd"/>
      <w:r w:rsidRPr="001979D2">
        <w:rPr>
          <w:sz w:val="26"/>
          <w:szCs w:val="26"/>
          <w:lang w:val="uk-UA"/>
        </w:rPr>
        <w:t xml:space="preserve"> </w:t>
      </w:r>
      <w:proofErr w:type="spellStart"/>
      <w:r w:rsidRPr="001979D2">
        <w:rPr>
          <w:sz w:val="26"/>
          <w:szCs w:val="26"/>
          <w:lang w:val="uk-UA"/>
        </w:rPr>
        <w:t>freedoms</w:t>
      </w:r>
      <w:proofErr w:type="spellEnd"/>
      <w:r w:rsidRPr="001979D2">
        <w:rPr>
          <w:sz w:val="26"/>
          <w:szCs w:val="26"/>
          <w:lang w:val="uk-UA"/>
        </w:rPr>
        <w:t xml:space="preserve"> </w:t>
      </w:r>
      <w:proofErr w:type="spellStart"/>
      <w:r w:rsidRPr="001979D2">
        <w:rPr>
          <w:sz w:val="26"/>
          <w:szCs w:val="26"/>
          <w:lang w:val="uk-UA"/>
        </w:rPr>
        <w:t>in</w:t>
      </w:r>
      <w:proofErr w:type="spellEnd"/>
      <w:r w:rsidRPr="001979D2">
        <w:rPr>
          <w:sz w:val="26"/>
          <w:szCs w:val="26"/>
          <w:lang w:val="uk-UA"/>
        </w:rPr>
        <w:t xml:space="preserve"> </w:t>
      </w:r>
      <w:proofErr w:type="spellStart"/>
      <w:r w:rsidRPr="001979D2">
        <w:rPr>
          <w:sz w:val="26"/>
          <w:szCs w:val="26"/>
          <w:lang w:val="uk-UA"/>
        </w:rPr>
        <w:t>Ukraine</w:t>
      </w:r>
      <w:proofErr w:type="spellEnd"/>
      <w:r w:rsidRPr="001979D2">
        <w:rPr>
          <w:sz w:val="26"/>
          <w:szCs w:val="26"/>
          <w:lang w:val="uk-UA"/>
        </w:rPr>
        <w:t>.</w:t>
      </w:r>
    </w:p>
    <w:p w:rsidR="0080718D" w:rsidRDefault="0080718D">
      <w:bookmarkStart w:id="2" w:name="_GoBack"/>
      <w:bookmarkEnd w:id="2"/>
    </w:p>
    <w:sectPr w:rsidR="00807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4F"/>
    <w:rsid w:val="0030614F"/>
    <w:rsid w:val="0080718D"/>
    <w:rsid w:val="00F04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A5D8C-97B3-410B-A681-B51F323D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5E5"/>
    <w:pPr>
      <w:spacing w:after="0" w:line="240" w:lineRule="auto"/>
      <w:ind w:firstLine="567"/>
      <w:jc w:val="both"/>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45E5"/>
    <w:rPr>
      <w:rFonts w:cs="Times New Roman"/>
      <w:color w:val="0000FF"/>
      <w:u w:val="single"/>
    </w:rPr>
  </w:style>
  <w:style w:type="paragraph" w:customStyle="1" w:styleId="Style58">
    <w:name w:val="Style58"/>
    <w:qFormat/>
    <w:rsid w:val="00F045E5"/>
    <w:pPr>
      <w:widowControl w:val="0"/>
      <w:spacing w:after="0"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edirmedvid86@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1302-3530" TargetMode="External"/><Relationship Id="rId5" Type="http://schemas.openxmlformats.org/officeDocument/2006/relationships/hyperlink" Target="mailto:fedirmedvid86@gmail.com" TargetMode="External"/><Relationship Id="rId4" Type="http://schemas.openxmlformats.org/officeDocument/2006/relationships/hyperlink" Target="https://orcid.org/0000-0002-1302-353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8652</Characters>
  <Application>Microsoft Office Word</Application>
  <DocSecurity>0</DocSecurity>
  <Lines>72</Lines>
  <Paragraphs>20</Paragraphs>
  <ScaleCrop>false</ScaleCrop>
  <Company/>
  <LinksUpToDate>false</LinksUpToDate>
  <CharactersWithSpaces>10149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2025-09-29T17:30:00Z</dcterms:created>
  <dcterms:modified xsi:type="dcterms:W3CDTF">2025-09-29T17:31:00Z</dcterms:modified>
</cp:coreProperties>
</file>