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9C7348" w14:textId="77777777" w:rsidR="00464775" w:rsidRPr="00464775" w:rsidRDefault="00464775" w:rsidP="00DF7FF3">
      <w:pPr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64775">
        <w:rPr>
          <w:rFonts w:ascii="Times New Roman" w:hAnsi="Times New Roman"/>
          <w:b/>
          <w:color w:val="000000" w:themeColor="text1"/>
          <w:sz w:val="28"/>
          <w:szCs w:val="28"/>
        </w:rPr>
        <w:t>Сафронова Олена Вадимівна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,</w:t>
      </w:r>
    </w:p>
    <w:p w14:paraId="7CFF62E6" w14:textId="77777777" w:rsidR="00464775" w:rsidRPr="00464775" w:rsidRDefault="00464775" w:rsidP="00DF7FF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64775">
        <w:rPr>
          <w:rFonts w:ascii="Times New Roman" w:hAnsi="Times New Roman"/>
          <w:color w:val="000000" w:themeColor="text1"/>
          <w:sz w:val="28"/>
          <w:szCs w:val="28"/>
        </w:rPr>
        <w:t>завідуюча відділу рідкісних і цінних видань,</w:t>
      </w:r>
    </w:p>
    <w:p w14:paraId="6C821846" w14:textId="77777777" w:rsidR="00464775" w:rsidRPr="00464775" w:rsidRDefault="00464775" w:rsidP="00DF7FF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64775">
        <w:rPr>
          <w:rFonts w:ascii="Times New Roman" w:hAnsi="Times New Roman"/>
          <w:color w:val="000000" w:themeColor="text1"/>
          <w:sz w:val="28"/>
          <w:szCs w:val="28"/>
        </w:rPr>
        <w:t xml:space="preserve">Вінницька обласна наукова бібліотека ім. В. </w:t>
      </w:r>
      <w:proofErr w:type="spellStart"/>
      <w:r w:rsidRPr="00464775">
        <w:rPr>
          <w:rFonts w:ascii="Times New Roman" w:hAnsi="Times New Roman"/>
          <w:color w:val="000000" w:themeColor="text1"/>
          <w:sz w:val="28"/>
          <w:szCs w:val="28"/>
        </w:rPr>
        <w:t>Отамановського</w:t>
      </w:r>
      <w:proofErr w:type="spellEnd"/>
      <w:r w:rsidRPr="00464775">
        <w:rPr>
          <w:rFonts w:ascii="Times New Roman" w:hAnsi="Times New Roman"/>
          <w:color w:val="000000" w:themeColor="text1"/>
          <w:sz w:val="28"/>
          <w:szCs w:val="28"/>
        </w:rPr>
        <w:t>,</w:t>
      </w:r>
    </w:p>
    <w:p w14:paraId="55EA260C" w14:textId="77777777" w:rsidR="00464775" w:rsidRDefault="00464775" w:rsidP="00DF7FF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64775">
        <w:rPr>
          <w:rFonts w:ascii="Times New Roman" w:hAnsi="Times New Roman"/>
          <w:color w:val="000000" w:themeColor="text1"/>
          <w:sz w:val="28"/>
          <w:szCs w:val="28"/>
        </w:rPr>
        <w:t xml:space="preserve">Вінниця, </w:t>
      </w:r>
      <w:r>
        <w:rPr>
          <w:rFonts w:ascii="Times New Roman" w:hAnsi="Times New Roman"/>
          <w:color w:val="000000" w:themeColor="text1"/>
          <w:sz w:val="28"/>
          <w:szCs w:val="28"/>
        </w:rPr>
        <w:t>Україна</w:t>
      </w:r>
    </w:p>
    <w:p w14:paraId="12C27480" w14:textId="77777777" w:rsidR="00DF7FF3" w:rsidRPr="00126771" w:rsidRDefault="00DF7FF3" w:rsidP="00DF7FF3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DF7FF3">
        <w:rPr>
          <w:rFonts w:ascii="Times New Roman" w:hAnsi="Times New Roman"/>
          <w:color w:val="000000" w:themeColor="text1"/>
          <w:sz w:val="28"/>
          <w:szCs w:val="28"/>
        </w:rPr>
        <w:t>е-</w:t>
      </w:r>
      <w:proofErr w:type="spellStart"/>
      <w:r w:rsidRPr="00DF7FF3">
        <w:rPr>
          <w:rFonts w:ascii="Times New Roman" w:hAnsi="Times New Roman"/>
          <w:color w:val="000000" w:themeColor="text1"/>
          <w:sz w:val="28"/>
          <w:szCs w:val="28"/>
        </w:rPr>
        <w:t>mail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hyperlink r:id="rId6" w:history="1">
        <w:r w:rsidR="00645619" w:rsidRPr="008B426A">
          <w:rPr>
            <w:rStyle w:val="a3"/>
            <w:rFonts w:ascii="Times New Roman" w:hAnsi="Times New Roman"/>
            <w:sz w:val="28"/>
            <w:szCs w:val="28"/>
            <w:lang w:val="en-US"/>
          </w:rPr>
          <w:t>sova</w:t>
        </w:r>
        <w:r w:rsidR="00645619" w:rsidRPr="00126771">
          <w:rPr>
            <w:rStyle w:val="a3"/>
            <w:rFonts w:ascii="Times New Roman" w:hAnsi="Times New Roman"/>
            <w:sz w:val="28"/>
            <w:szCs w:val="28"/>
            <w:lang w:val="ru-RU"/>
          </w:rPr>
          <w:t>13121972@</w:t>
        </w:r>
        <w:r w:rsidR="00645619" w:rsidRPr="008B426A">
          <w:rPr>
            <w:rStyle w:val="a3"/>
            <w:rFonts w:ascii="Times New Roman" w:hAnsi="Times New Roman"/>
            <w:sz w:val="28"/>
            <w:szCs w:val="28"/>
            <w:lang w:val="en-US"/>
          </w:rPr>
          <w:t>gmail</w:t>
        </w:r>
        <w:r w:rsidR="00645619" w:rsidRPr="00126771">
          <w:rPr>
            <w:rStyle w:val="a3"/>
            <w:rFonts w:ascii="Times New Roman" w:hAnsi="Times New Roman"/>
            <w:sz w:val="28"/>
            <w:szCs w:val="28"/>
            <w:lang w:val="ru-RU"/>
          </w:rPr>
          <w:t>.</w:t>
        </w:r>
        <w:r w:rsidR="00645619" w:rsidRPr="008B426A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</w:hyperlink>
      <w:r w:rsidR="00645619" w:rsidRPr="00126771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</w:p>
    <w:p w14:paraId="48FC19AF" w14:textId="77777777" w:rsidR="00464775" w:rsidRDefault="00464775" w:rsidP="00464775">
      <w:pPr>
        <w:spacing w:after="0" w:line="360" w:lineRule="auto"/>
        <w:ind w:left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0A72177C" w14:textId="4B0B4A7C" w:rsidR="00394E1C" w:rsidRPr="00464775" w:rsidRDefault="00C37685" w:rsidP="00192248">
      <w:pPr>
        <w:spacing w:after="0" w:line="360" w:lineRule="auto"/>
        <w:ind w:left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64775">
        <w:rPr>
          <w:rFonts w:ascii="Times New Roman" w:hAnsi="Times New Roman"/>
          <w:b/>
          <w:color w:val="000000" w:themeColor="text1"/>
          <w:sz w:val="28"/>
          <w:szCs w:val="28"/>
        </w:rPr>
        <w:t>Громадсько-політична та культурна діяльність</w:t>
      </w:r>
      <w:r w:rsidR="00E40D70" w:rsidRPr="0046477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Ксенофонта Гамалії </w:t>
      </w:r>
      <w:r w:rsidRPr="00464775">
        <w:rPr>
          <w:rFonts w:ascii="Times New Roman" w:hAnsi="Times New Roman"/>
          <w:b/>
          <w:color w:val="000000" w:themeColor="text1"/>
          <w:sz w:val="28"/>
          <w:szCs w:val="28"/>
        </w:rPr>
        <w:t>у контексті українофільства</w:t>
      </w:r>
      <w:r w:rsidR="00E40D70" w:rsidRPr="0046477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кінця </w:t>
      </w:r>
      <w:r w:rsidR="00E40D70" w:rsidRPr="00464775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X</w:t>
      </w:r>
      <w:r w:rsidR="00DA13D1" w:rsidRPr="00464775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I</w:t>
      </w:r>
      <w:r w:rsidR="00E40D70" w:rsidRPr="00464775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X</w:t>
      </w:r>
      <w:r w:rsidR="00E40D70" w:rsidRPr="0046477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століття</w:t>
      </w:r>
    </w:p>
    <w:p w14:paraId="55FB9968" w14:textId="77777777" w:rsidR="00394E1C" w:rsidRDefault="00394E1C" w:rsidP="00396D7E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0390ED0" w14:textId="5B13060D" w:rsidR="00CE6BA0" w:rsidRPr="00CD3C83" w:rsidRDefault="00A90B0A" w:rsidP="00192248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У </w:t>
      </w:r>
      <w:r w:rsidR="00126771" w:rsidRPr="00126771">
        <w:rPr>
          <w:rFonts w:ascii="Times New Roman" w:hAnsi="Times New Roman"/>
          <w:color w:val="000000" w:themeColor="text1"/>
          <w:sz w:val="28"/>
          <w:szCs w:val="28"/>
        </w:rPr>
        <w:t>публ</w:t>
      </w:r>
      <w:r w:rsidR="00126771">
        <w:rPr>
          <w:rFonts w:ascii="Times New Roman" w:hAnsi="Times New Roman"/>
          <w:color w:val="000000" w:themeColor="text1"/>
          <w:sz w:val="28"/>
          <w:szCs w:val="28"/>
        </w:rPr>
        <w:t xml:space="preserve">ікації </w:t>
      </w:r>
      <w:r w:rsidR="00952D12">
        <w:rPr>
          <w:rFonts w:ascii="Times New Roman" w:hAnsi="Times New Roman"/>
          <w:color w:val="000000" w:themeColor="text1"/>
          <w:sz w:val="28"/>
          <w:szCs w:val="28"/>
        </w:rPr>
        <w:t xml:space="preserve">розглянуто </w:t>
      </w:r>
      <w:r w:rsidR="00474E4D">
        <w:rPr>
          <w:rFonts w:ascii="Times New Roman" w:hAnsi="Times New Roman"/>
          <w:color w:val="000000" w:themeColor="text1"/>
          <w:sz w:val="28"/>
          <w:szCs w:val="28"/>
        </w:rPr>
        <w:t>біографію та громадсько-політичну</w:t>
      </w:r>
      <w:r w:rsidR="00952D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52D12" w:rsidRPr="00952D12">
        <w:rPr>
          <w:rFonts w:ascii="Times New Roman" w:hAnsi="Times New Roman"/>
          <w:color w:val="000000" w:themeColor="text1"/>
          <w:sz w:val="28"/>
          <w:szCs w:val="28"/>
        </w:rPr>
        <w:t>діяльність</w:t>
      </w:r>
      <w:r w:rsidR="00952D12">
        <w:rPr>
          <w:rFonts w:ascii="Times New Roman" w:hAnsi="Times New Roman"/>
          <w:color w:val="000000" w:themeColor="text1"/>
          <w:sz w:val="28"/>
          <w:szCs w:val="28"/>
        </w:rPr>
        <w:t xml:space="preserve"> Гамалії Ксенофонта Михайловича</w:t>
      </w:r>
      <w:r w:rsidR="0012677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66664A" w:rsidRPr="00474E4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D3C83">
        <w:rPr>
          <w:rFonts w:ascii="Times New Roman" w:hAnsi="Times New Roman"/>
          <w:color w:val="000000" w:themeColor="text1"/>
          <w:sz w:val="28"/>
          <w:szCs w:val="28"/>
        </w:rPr>
        <w:t>члена київської Старої громади, редактора «</w:t>
      </w:r>
      <w:proofErr w:type="spellStart"/>
      <w:r w:rsidR="00CD3C83">
        <w:rPr>
          <w:rFonts w:ascii="Times New Roman" w:hAnsi="Times New Roman"/>
          <w:color w:val="000000" w:themeColor="text1"/>
          <w:sz w:val="28"/>
          <w:szCs w:val="28"/>
        </w:rPr>
        <w:t>Киевской</w:t>
      </w:r>
      <w:proofErr w:type="spellEnd"/>
      <w:r w:rsidR="00CD3C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CD3C83">
        <w:rPr>
          <w:rFonts w:ascii="Times New Roman" w:hAnsi="Times New Roman"/>
          <w:color w:val="000000" w:themeColor="text1"/>
          <w:sz w:val="28"/>
          <w:szCs w:val="28"/>
        </w:rPr>
        <w:t>старин</w:t>
      </w:r>
      <w:r w:rsidR="00CD3C83" w:rsidRPr="00CD3C83">
        <w:rPr>
          <w:rFonts w:ascii="Times New Roman" w:hAnsi="Times New Roman"/>
          <w:color w:val="000000" w:themeColor="text1"/>
          <w:sz w:val="28"/>
          <w:szCs w:val="28"/>
        </w:rPr>
        <w:t>ы</w:t>
      </w:r>
      <w:proofErr w:type="spellEnd"/>
      <w:r w:rsidR="00CD3C83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CD3C83" w:rsidRPr="00CD3C8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126771">
        <w:rPr>
          <w:rFonts w:ascii="Times New Roman" w:hAnsi="Times New Roman"/>
          <w:color w:val="000000" w:themeColor="text1"/>
          <w:sz w:val="28"/>
          <w:szCs w:val="28"/>
        </w:rPr>
        <w:t>акцентно</w:t>
      </w:r>
      <w:proofErr w:type="spellEnd"/>
      <w:r w:rsidR="00126771">
        <w:rPr>
          <w:rFonts w:ascii="Times New Roman" w:hAnsi="Times New Roman"/>
          <w:color w:val="000000" w:themeColor="text1"/>
          <w:sz w:val="28"/>
          <w:szCs w:val="28"/>
        </w:rPr>
        <w:t xml:space="preserve"> розглянутий </w:t>
      </w:r>
      <w:r w:rsidR="00474E4D" w:rsidRPr="00474E4D">
        <w:rPr>
          <w:rFonts w:ascii="Times New Roman" w:hAnsi="Times New Roman"/>
          <w:color w:val="000000" w:themeColor="text1"/>
          <w:sz w:val="28"/>
          <w:szCs w:val="28"/>
        </w:rPr>
        <w:t xml:space="preserve">його внесок </w:t>
      </w:r>
      <w:r w:rsidR="00CD3C83">
        <w:rPr>
          <w:rFonts w:ascii="Times New Roman" w:hAnsi="Times New Roman"/>
          <w:color w:val="000000" w:themeColor="text1"/>
          <w:sz w:val="28"/>
          <w:szCs w:val="28"/>
        </w:rPr>
        <w:t>в друкуванн</w:t>
      </w:r>
      <w:r w:rsidR="00474E4D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CD3C83">
        <w:rPr>
          <w:rFonts w:ascii="Times New Roman" w:hAnsi="Times New Roman"/>
          <w:color w:val="000000" w:themeColor="text1"/>
          <w:sz w:val="28"/>
          <w:szCs w:val="28"/>
        </w:rPr>
        <w:t xml:space="preserve"> та розповсюдженні творів Тараса Шевченка</w:t>
      </w:r>
      <w:r w:rsidR="00CD3C83" w:rsidRPr="00CD3C8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7FA07D9" w14:textId="77777777" w:rsidR="00AE4B03" w:rsidRDefault="00192248" w:rsidP="00192248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92248">
        <w:rPr>
          <w:rFonts w:ascii="Times New Roman" w:hAnsi="Times New Roman"/>
          <w:i/>
          <w:color w:val="000000" w:themeColor="text1"/>
          <w:sz w:val="28"/>
          <w:szCs w:val="28"/>
        </w:rPr>
        <w:t>Ключові слова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="00FA0C8D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474E4D">
        <w:rPr>
          <w:rFonts w:ascii="Times New Roman" w:hAnsi="Times New Roman"/>
          <w:color w:val="000000" w:themeColor="text1"/>
          <w:sz w:val="28"/>
          <w:szCs w:val="28"/>
        </w:rPr>
        <w:t xml:space="preserve">иївська Стара громада, </w:t>
      </w:r>
      <w:r w:rsidR="00464775">
        <w:rPr>
          <w:rFonts w:ascii="Times New Roman" w:hAnsi="Times New Roman"/>
          <w:color w:val="000000" w:themeColor="text1"/>
          <w:sz w:val="28"/>
          <w:szCs w:val="28"/>
        </w:rPr>
        <w:t xml:space="preserve">Тарас Шевченко, Кобзар, </w:t>
      </w:r>
      <w:r w:rsidR="00DF7FF3">
        <w:rPr>
          <w:rFonts w:ascii="Times New Roman" w:hAnsi="Times New Roman"/>
          <w:color w:val="000000" w:themeColor="text1"/>
          <w:sz w:val="28"/>
          <w:szCs w:val="28"/>
        </w:rPr>
        <w:t>Тарасова могила.</w:t>
      </w:r>
    </w:p>
    <w:p w14:paraId="6E0BD1D7" w14:textId="77777777" w:rsidR="00AE4B03" w:rsidRDefault="00AE4B03" w:rsidP="00192248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67E2648" w14:textId="09577D05" w:rsidR="00474AF3" w:rsidRPr="00C0400B" w:rsidRDefault="00C0400B" w:rsidP="001922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400B">
        <w:rPr>
          <w:rFonts w:ascii="Times New Roman" w:hAnsi="Times New Roman"/>
          <w:sz w:val="28"/>
          <w:szCs w:val="28"/>
        </w:rPr>
        <w:t>П</w:t>
      </w:r>
      <w:r w:rsidR="00474AF3" w:rsidRPr="00C0400B">
        <w:rPr>
          <w:rFonts w:ascii="Times New Roman" w:hAnsi="Times New Roman"/>
          <w:sz w:val="28"/>
          <w:szCs w:val="28"/>
        </w:rPr>
        <w:t xml:space="preserve">остать Ксенофонта Михайловича Гамалії </w:t>
      </w:r>
      <w:r w:rsidR="00126771" w:rsidRPr="004D13DF">
        <w:rPr>
          <w:rFonts w:ascii="Times New Roman" w:hAnsi="Times New Roman"/>
          <w:sz w:val="28"/>
          <w:szCs w:val="28"/>
        </w:rPr>
        <w:t>(</w:t>
      </w:r>
      <w:r w:rsidR="004D13DF" w:rsidRPr="004D13DF">
        <w:rPr>
          <w:rFonts w:ascii="Times New Roman" w:hAnsi="Times New Roman"/>
          <w:sz w:val="28"/>
          <w:szCs w:val="28"/>
        </w:rPr>
        <w:t>1854–1918</w:t>
      </w:r>
      <w:r w:rsidR="00126771" w:rsidRPr="004D13DF">
        <w:rPr>
          <w:rFonts w:ascii="Times New Roman" w:hAnsi="Times New Roman"/>
          <w:sz w:val="28"/>
          <w:szCs w:val="28"/>
        </w:rPr>
        <w:t>)</w:t>
      </w:r>
      <w:r w:rsidR="00126771">
        <w:rPr>
          <w:rFonts w:ascii="Times New Roman" w:hAnsi="Times New Roman"/>
          <w:sz w:val="28"/>
          <w:szCs w:val="28"/>
        </w:rPr>
        <w:t xml:space="preserve"> </w:t>
      </w:r>
      <w:r w:rsidR="00474AF3" w:rsidRPr="00C0400B">
        <w:rPr>
          <w:rFonts w:ascii="Times New Roman" w:hAnsi="Times New Roman"/>
          <w:sz w:val="28"/>
          <w:szCs w:val="28"/>
        </w:rPr>
        <w:t>– лікаря, громадського діяча, члена київської Старої громади та палкого шанувальника Тараса Шевченка</w:t>
      </w:r>
      <w:r w:rsidRPr="00C0400B">
        <w:rPr>
          <w:rFonts w:ascii="Times New Roman" w:hAnsi="Times New Roman"/>
          <w:sz w:val="28"/>
          <w:szCs w:val="28"/>
        </w:rPr>
        <w:t xml:space="preserve"> належить до тієї когорти українських інтелектуалів, чий внесок у розвиток українофільського руху досі залишається в тіні більш відомих сучасників</w:t>
      </w:r>
      <w:r w:rsidR="00474AF3" w:rsidRPr="00C0400B">
        <w:rPr>
          <w:rFonts w:ascii="Times New Roman" w:hAnsi="Times New Roman"/>
          <w:sz w:val="28"/>
          <w:szCs w:val="28"/>
        </w:rPr>
        <w:t>.</w:t>
      </w:r>
    </w:p>
    <w:p w14:paraId="408F77B1" w14:textId="26EEB85A" w:rsidR="00474AF3" w:rsidRDefault="00474AF3" w:rsidP="00192248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Ксенофонт Михайлович походить із відомого українського старовинного козацько-старшинського роду, оспіваного Т. Г. Шевченком у поемі «Гамалія». Народився </w:t>
      </w:r>
      <w:r w:rsidR="00126771">
        <w:rPr>
          <w:rFonts w:ascii="Times New Roman" w:hAnsi="Times New Roman"/>
          <w:color w:val="000000" w:themeColor="text1"/>
          <w:sz w:val="28"/>
          <w:szCs w:val="28"/>
        </w:rPr>
        <w:t xml:space="preserve">він </w:t>
      </w:r>
      <w:r>
        <w:rPr>
          <w:rFonts w:ascii="Times New Roman" w:hAnsi="Times New Roman"/>
          <w:color w:val="000000" w:themeColor="text1"/>
          <w:sz w:val="28"/>
          <w:szCs w:val="28"/>
        </w:rPr>
        <w:t>на хуторі Вікторія Пирятинського повіту Полтавської губернії (нині село Вікторія Пирятинської територіальної громади Лубенського району Полтавської області). У 1877 р. закінчив Немирівську гімназію</w:t>
      </w:r>
      <w:r w:rsidR="00126771">
        <w:rPr>
          <w:rFonts w:ascii="Times New Roman" w:hAnsi="Times New Roman"/>
          <w:color w:val="000000" w:themeColor="text1"/>
          <w:sz w:val="28"/>
          <w:szCs w:val="28"/>
        </w:rPr>
        <w:t xml:space="preserve"> на Поділлі</w:t>
      </w:r>
      <w:r>
        <w:rPr>
          <w:rFonts w:ascii="Times New Roman" w:hAnsi="Times New Roman"/>
          <w:color w:val="000000" w:themeColor="text1"/>
          <w:sz w:val="28"/>
          <w:szCs w:val="28"/>
        </w:rPr>
        <w:t>, 1882 р. – медичний факультет Київського університету.</w:t>
      </w:r>
    </w:p>
    <w:p w14:paraId="5AEF8B7A" w14:textId="2CCF7104" w:rsidR="00474AF3" w:rsidRDefault="00474AF3" w:rsidP="00192248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Батько, Михайло Олексійович Гамалія, був чиновником, губернським секретарем Пирятинського повіту. Дідусь по батьківській лінії, Олексій Якович Гамалія, – морський офіцер (поручник), рідний брат відомого Платона Яковича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Гамалії (1760–1817) – морського офіцера, педагога, перекладача, ученого, члена Державного адміралтейського департаменту, почесного члена </w:t>
      </w:r>
      <w:r w:rsidRPr="004D13DF">
        <w:rPr>
          <w:rFonts w:ascii="Times New Roman" w:hAnsi="Times New Roman"/>
          <w:color w:val="000000" w:themeColor="text1"/>
          <w:sz w:val="28"/>
          <w:szCs w:val="28"/>
        </w:rPr>
        <w:t>Петербурзької</w:t>
      </w:r>
      <w:r w:rsidR="004D13DF" w:rsidRPr="004D13DF">
        <w:rPr>
          <w:rFonts w:ascii="Times New Roman" w:hAnsi="Times New Roman"/>
          <w:color w:val="000000" w:themeColor="text1"/>
          <w:sz w:val="28"/>
          <w:szCs w:val="28"/>
        </w:rPr>
        <w:t xml:space="preserve"> академії наук (1801) </w:t>
      </w:r>
      <w:r w:rsidRPr="004D13DF">
        <w:rPr>
          <w:rFonts w:ascii="Times New Roman" w:hAnsi="Times New Roman"/>
          <w:color w:val="000000" w:themeColor="text1"/>
          <w:sz w:val="28"/>
          <w:szCs w:val="28"/>
        </w:rPr>
        <w:t>та Вільного економічного товариства (1808); автора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першого російського підручника з кораблеводіння. </w:t>
      </w:r>
      <w:r w:rsidR="00126771">
        <w:rPr>
          <w:rFonts w:ascii="Times New Roman" w:hAnsi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 фонді відділу </w:t>
      </w:r>
      <w:r w:rsidR="00441C95">
        <w:rPr>
          <w:rFonts w:ascii="Times New Roman" w:hAnsi="Times New Roman"/>
          <w:color w:val="000000" w:themeColor="text1"/>
          <w:sz w:val="28"/>
          <w:szCs w:val="28"/>
        </w:rPr>
        <w:t xml:space="preserve">рідкісних і цінних видань ВОУНБ ім. В. </w:t>
      </w:r>
      <w:proofErr w:type="spellStart"/>
      <w:r w:rsidR="00441C95">
        <w:rPr>
          <w:rFonts w:ascii="Times New Roman" w:hAnsi="Times New Roman"/>
          <w:color w:val="000000" w:themeColor="text1"/>
          <w:sz w:val="28"/>
          <w:szCs w:val="28"/>
        </w:rPr>
        <w:t>Отамановського</w:t>
      </w:r>
      <w:proofErr w:type="spellEnd"/>
      <w:r w:rsidR="005D1319">
        <w:rPr>
          <w:rFonts w:ascii="Times New Roman" w:hAnsi="Times New Roman"/>
          <w:color w:val="000000" w:themeColor="text1"/>
          <w:sz w:val="28"/>
          <w:szCs w:val="28"/>
        </w:rPr>
        <w:t xml:space="preserve"> (далі </w:t>
      </w:r>
      <w:proofErr w:type="spellStart"/>
      <w:r w:rsidR="005D1319">
        <w:rPr>
          <w:rFonts w:ascii="Times New Roman" w:hAnsi="Times New Roman"/>
          <w:color w:val="000000" w:themeColor="text1"/>
          <w:sz w:val="28"/>
          <w:szCs w:val="28"/>
        </w:rPr>
        <w:t>РіЦ</w:t>
      </w:r>
      <w:proofErr w:type="spellEnd"/>
      <w:r w:rsidR="005D1319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зберігаються сім книг із морської справи авторства Платона Яковича</w:t>
      </w:r>
      <w:r w:rsidR="009C0C0E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2C6C0C8" w14:textId="17E21980" w:rsidR="005D1319" w:rsidRDefault="00474AF3" w:rsidP="00192248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Але все ж таки на інтереси Ксенофонта Михайловича та формування його </w:t>
      </w:r>
      <w:r w:rsidR="009C0C0E">
        <w:rPr>
          <w:rFonts w:ascii="Times New Roman" w:hAnsi="Times New Roman"/>
          <w:color w:val="000000" w:themeColor="text1"/>
          <w:sz w:val="28"/>
          <w:szCs w:val="28"/>
        </w:rPr>
        <w:t xml:space="preserve">як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палкого шанувальника Тараса Григоровича Шевченка вплинула родина матері, Тетяни Михайлівни. Вона походила з дворянського роду й була дочкою Михайла Івановича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Данчича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, прилуцького поміщика,</w:t>
      </w: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титулярного радника, краєзнавця, збирача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старожитностей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. Рукописну книгу «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История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Петра Великого.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Рукопись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времен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Екатерины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І» він подарував Миколі Маркевичу (1804–1860) для роботи над 5-томною працею «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Истории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Малороссии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» (новий власник на книзі написав: «Подарок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Михайлы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Ивановича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Данчича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»). Михайло Іванович був хрещеним Павла Івановича Чубинського (1839–1884), якого охрестив 8 квітня 1839 р. </w:t>
      </w:r>
    </w:p>
    <w:p w14:paraId="0DDE7CFF" w14:textId="6033102A" w:rsidR="00474AF3" w:rsidRDefault="00474AF3" w:rsidP="00192248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У червні 1845 р. до Прилук за завданням Київської археологічної комісії замальовувати історичні та архітектурні пам’ятки приїхав Тарас Григорович Шевченко.</w:t>
      </w: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Тут він познайомився та заприятелював із Михайлом Івановичем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Данчичем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. Деякі дослідники вважають, що Шевченко завжди зупинявся в будинку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Данчичів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, коли навідував Прилуки. Портрет Михайла Івановича в образі косаря з підписом «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Данчич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» є першим серед малюнків Шевченкового альбому 1845 р</w:t>
      </w:r>
      <w:r w:rsidR="005D1319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Можливо, Ксенофонт Гамалія ще в дитинстві міг бачити Тараса Шевченка в садибі свого дідуся, коли художник у 1859 р. знов відвідав Прилуки і, звісно, міг завітати до свого старого приятеля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Данчича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14:paraId="2B6DE8ED" w14:textId="25D98CC5" w:rsidR="00474AF3" w:rsidRDefault="00474AF3" w:rsidP="00192248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Ось у такому колі зростав і виховувався Ксенофонт Михайлович Гамалія. І все ж таки він обрав фах лікаря. Після закінчення університету Гамалія працював ординатором терапевтичної клініки знаменитого професора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Мерінга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. У 1885 р. обійняв посаду київського санітарного лікаря. Через вісім років активної роботи очолив міську санітарну виконавчу комісію. «Київська міська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санітарна організація, без перебільшення можна сказати, була створена Гамалією», – писав у некролозі на його смерть проф</w:t>
      </w:r>
      <w:r w:rsidR="006201B9">
        <w:rPr>
          <w:rFonts w:ascii="Times New Roman" w:hAnsi="Times New Roman"/>
          <w:color w:val="000000" w:themeColor="text1"/>
          <w:sz w:val="28"/>
          <w:szCs w:val="28"/>
        </w:rPr>
        <w:t>есор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В.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Фавр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14:paraId="328D9EF8" w14:textId="33AC4235" w:rsidR="005214CB" w:rsidRPr="00E2263E" w:rsidRDefault="00474AF3" w:rsidP="00192248">
      <w:pPr>
        <w:spacing w:after="0" w:line="36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>Як член київської Старої громади, брав участь у заснуванні часопису «</w:t>
      </w:r>
      <w:proofErr w:type="spellStart"/>
      <w:r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>Киевская</w:t>
      </w:r>
      <w:proofErr w:type="spellEnd"/>
      <w:r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старина». В умовах цензури він як благонадійна особа в очах міської та губернської адміністрацій, у 1889 р. дістав права на видання журналу «</w:t>
      </w:r>
      <w:proofErr w:type="spellStart"/>
      <w:r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>Киевская</w:t>
      </w:r>
      <w:proofErr w:type="spellEnd"/>
      <w:r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старина». 1890 р. був затверджений як видавець, хоча редакторські обов’язки виконував Євген Олександрович </w:t>
      </w:r>
      <w:proofErr w:type="spellStart"/>
      <w:r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>Кивлицький</w:t>
      </w:r>
      <w:proofErr w:type="spellEnd"/>
      <w:r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(1861–1921). У 1893 р. за клопотанням Ксенофонта Михайловича редактором часопису став Володимир Павлович Науменко (1852–1919), якому Гамалія в 1902 р. передав і права на видання журналу. Саме на ім’я Ксенофонта Михайловича, поміщика середнього достатку, голови Київської міської санітарної комісії, київська Стара громада придбала землю на Чернечій горі біля Канева.</w:t>
      </w:r>
      <w:r w:rsidRPr="00E2263E">
        <w:rPr>
          <w:rFonts w:ascii="Times New Roman" w:hAnsi="Times New Roman"/>
          <w:color w:val="000000" w:themeColor="text1"/>
          <w:spacing w:val="-2"/>
        </w:rPr>
        <w:t xml:space="preserve"> </w:t>
      </w:r>
      <w:r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У листі до Василя Степановича </w:t>
      </w:r>
      <w:proofErr w:type="spellStart"/>
      <w:r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>Гнилосирова</w:t>
      </w:r>
      <w:proofErr w:type="spellEnd"/>
      <w:r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(1836–1900), українського педагога, письменника, наглядача могили Т. Г. Шевченка, Гамалія продемонстрував свою велику повагу до поета готовністю жертвувати значні кошти для догляду за його могилою: </w:t>
      </w:r>
      <w:r w:rsidR="00321FBE"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>«Не маючи можливості особисто спостерігати за придбаною мною нещодавно біля Канева земельною ділянкою, де поховані рештки поета Т. Г. Шевченка, я найпокірніше прошу Вас, не відмовити взяти на себе працю – найняти сторожа до могили і наглядати за її належним утриманням, чим дуже мене зобов’яжете. Гроші для виплати платні сторожу, а також для необхідних витрат на її утримання будуть мною надіслані Вам своєчасно»</w:t>
      </w:r>
      <w:r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. </w:t>
      </w:r>
      <w:r w:rsid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>З</w:t>
      </w:r>
      <w:r w:rsidR="003336FA"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>начни</w:t>
      </w:r>
      <w:r w:rsid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>м</w:t>
      </w:r>
      <w:r w:rsidR="003336FA"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був </w:t>
      </w:r>
      <w:r w:rsidR="003336FA"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внесок Ксенофонта </w:t>
      </w:r>
      <w:r w:rsidR="00701521"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>Михайлов</w:t>
      </w:r>
      <w:r w:rsidR="003E5411"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>ич</w:t>
      </w:r>
      <w:r w:rsidR="00476891"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а </w:t>
      </w:r>
      <w:r w:rsidR="003336FA"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>в друкуванн</w:t>
      </w:r>
      <w:r w:rsid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>я</w:t>
      </w:r>
      <w:r w:rsidR="003336FA"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та розповсюджен</w:t>
      </w:r>
      <w:r w:rsid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>ня</w:t>
      </w:r>
      <w:r w:rsidR="003336FA"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творів Тараса Шевченка.</w:t>
      </w:r>
      <w:r w:rsidR="00701521"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У 1888 р</w:t>
      </w:r>
      <w:r w:rsidR="00950C8F"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>.</w:t>
      </w:r>
      <w:r w:rsidR="00701521"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="003E5411" w:rsidRPr="00E2263E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Гамалія </w:t>
      </w:r>
      <w:r w:rsidR="003E5411" w:rsidRPr="00E2263E">
        <w:rPr>
          <w:rFonts w:ascii="Times New Roman" w:hAnsi="Times New Roman"/>
          <w:spacing w:val="-2"/>
          <w:sz w:val="28"/>
          <w:szCs w:val="28"/>
        </w:rPr>
        <w:t>отримав п</w:t>
      </w:r>
      <w:r w:rsidR="003336FA" w:rsidRPr="00E2263E">
        <w:rPr>
          <w:rFonts w:ascii="Times New Roman" w:hAnsi="Times New Roman"/>
          <w:spacing w:val="-2"/>
          <w:sz w:val="28"/>
          <w:szCs w:val="28"/>
        </w:rPr>
        <w:t>раво на видання творів Шевченка</w:t>
      </w:r>
      <w:r w:rsidR="00660176" w:rsidRPr="00E2263E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0400B" w:rsidRPr="00E2263E">
        <w:rPr>
          <w:rFonts w:ascii="Times New Roman" w:hAnsi="Times New Roman"/>
          <w:spacing w:val="-2"/>
          <w:sz w:val="28"/>
          <w:szCs w:val="28"/>
        </w:rPr>
        <w:t xml:space="preserve">від </w:t>
      </w:r>
      <w:r w:rsidR="003E5411" w:rsidRPr="00E2263E">
        <w:rPr>
          <w:rFonts w:ascii="Times New Roman" w:hAnsi="Times New Roman"/>
          <w:spacing w:val="-2"/>
          <w:sz w:val="28"/>
          <w:szCs w:val="28"/>
        </w:rPr>
        <w:t>Єлисе</w:t>
      </w:r>
      <w:r w:rsidR="00C0400B" w:rsidRPr="00E2263E">
        <w:rPr>
          <w:rFonts w:ascii="Times New Roman" w:hAnsi="Times New Roman"/>
          <w:spacing w:val="-2"/>
          <w:sz w:val="28"/>
          <w:szCs w:val="28"/>
        </w:rPr>
        <w:t>я</w:t>
      </w:r>
      <w:r w:rsidR="003E5411" w:rsidRPr="00E2263E">
        <w:rPr>
          <w:rFonts w:ascii="Times New Roman" w:hAnsi="Times New Roman"/>
          <w:spacing w:val="-2"/>
          <w:sz w:val="28"/>
          <w:szCs w:val="28"/>
        </w:rPr>
        <w:t xml:space="preserve"> Трегубов</w:t>
      </w:r>
      <w:r w:rsidR="00C0400B" w:rsidRPr="00E2263E">
        <w:rPr>
          <w:rFonts w:ascii="Times New Roman" w:hAnsi="Times New Roman"/>
          <w:spacing w:val="-2"/>
          <w:sz w:val="28"/>
          <w:szCs w:val="28"/>
        </w:rPr>
        <w:t xml:space="preserve">а </w:t>
      </w:r>
      <w:r w:rsidR="00660176" w:rsidRPr="00E2263E">
        <w:rPr>
          <w:rFonts w:ascii="Times New Roman" w:hAnsi="Times New Roman"/>
          <w:spacing w:val="-2"/>
          <w:sz w:val="28"/>
          <w:szCs w:val="28"/>
        </w:rPr>
        <w:t xml:space="preserve">(1848–1920), який </w:t>
      </w:r>
      <w:r w:rsidR="003E5411" w:rsidRPr="00E2263E">
        <w:rPr>
          <w:rFonts w:ascii="Times New Roman" w:hAnsi="Times New Roman"/>
          <w:spacing w:val="-2"/>
          <w:sz w:val="28"/>
          <w:szCs w:val="28"/>
        </w:rPr>
        <w:t>певний час офіційно володів правами на видання творів Тараса Шевченка.</w:t>
      </w:r>
    </w:p>
    <w:p w14:paraId="7E1865E2" w14:textId="281BA88A" w:rsidR="00750675" w:rsidRDefault="00A51D39" w:rsidP="00192248">
      <w:pPr>
        <w:spacing w:after="0" w:line="360" w:lineRule="auto"/>
        <w:ind w:firstLine="709"/>
        <w:jc w:val="both"/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Історію друкування </w:t>
      </w:r>
      <w:r w:rsidR="00AE4B03">
        <w:rPr>
          <w:rFonts w:ascii="Times New Roman" w:hAnsi="Times New Roman"/>
          <w:color w:val="000000" w:themeColor="text1"/>
          <w:sz w:val="28"/>
          <w:szCs w:val="28"/>
        </w:rPr>
        <w:t xml:space="preserve">творів Шевченка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Ксенофонтом Михайловичем можна відслідкувати за його листом до міністра </w:t>
      </w:r>
      <w:r w:rsidR="006A0645">
        <w:rPr>
          <w:rFonts w:ascii="Times New Roman" w:hAnsi="Times New Roman"/>
          <w:color w:val="000000" w:themeColor="text1"/>
          <w:sz w:val="28"/>
          <w:szCs w:val="28"/>
        </w:rPr>
        <w:t>внутрішніх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справ </w:t>
      </w:r>
      <w:r w:rsidR="006A0645">
        <w:rPr>
          <w:rFonts w:ascii="Times New Roman" w:hAnsi="Times New Roman"/>
          <w:color w:val="000000" w:themeColor="text1"/>
          <w:sz w:val="28"/>
          <w:szCs w:val="28"/>
        </w:rPr>
        <w:t>1897 р</w:t>
      </w:r>
      <w:r w:rsidR="00950C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6A0645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="00215FAD" w:rsidRPr="003336FA">
        <w:rPr>
          <w:rFonts w:ascii="Times New Roman" w:hAnsi="Times New Roman"/>
          <w:color w:val="000000" w:themeColor="text1"/>
          <w:sz w:val="28"/>
          <w:szCs w:val="28"/>
        </w:rPr>
        <w:t>«Відтоді як я набув право на видання всіх творів померлого в 1861 році малоросійського поета Тараса Шевченка, я, з дозволу цензури, тричі видав збірку його віршів «Кобзар» у тому самому вигляді, в якому цю збірку було дозволено до друку в 1883 р. Останнє моє видання вийшло друком у 1894 р</w:t>
      </w:r>
      <w:r w:rsidR="00950C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215FAD" w:rsidRPr="003336FA">
        <w:rPr>
          <w:rFonts w:ascii="Times New Roman" w:hAnsi="Times New Roman"/>
          <w:color w:val="000000" w:themeColor="text1"/>
          <w:sz w:val="28"/>
          <w:szCs w:val="28"/>
        </w:rPr>
        <w:t xml:space="preserve"> у двох видах, що </w:t>
      </w:r>
      <w:r w:rsidR="00215FAD" w:rsidRPr="003336FA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додаються до цього: дешеве </w:t>
      </w:r>
      <w:r w:rsidR="00AE4B03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="00215FAD" w:rsidRPr="003336FA">
        <w:rPr>
          <w:rFonts w:ascii="Times New Roman" w:hAnsi="Times New Roman"/>
          <w:color w:val="000000" w:themeColor="text1"/>
          <w:sz w:val="28"/>
          <w:szCs w:val="28"/>
        </w:rPr>
        <w:t xml:space="preserve"> по 35 к. і дорожче </w:t>
      </w:r>
      <w:r w:rsidR="00AE4B03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="00215FAD" w:rsidRPr="003336FA">
        <w:rPr>
          <w:rFonts w:ascii="Times New Roman" w:hAnsi="Times New Roman"/>
          <w:color w:val="000000" w:themeColor="text1"/>
          <w:sz w:val="28"/>
          <w:szCs w:val="28"/>
        </w:rPr>
        <w:t xml:space="preserve"> по 1 крб. 50 к. за примірник.</w:t>
      </w:r>
      <w:r w:rsidR="003336F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15FAD" w:rsidRPr="003336FA">
        <w:rPr>
          <w:rFonts w:ascii="Times New Roman" w:hAnsi="Times New Roman"/>
          <w:color w:val="000000" w:themeColor="text1"/>
          <w:sz w:val="28"/>
          <w:szCs w:val="28"/>
        </w:rPr>
        <w:t>Оскільки обидва ці видання розійшлися, то в жовтні місяці 1895 р</w:t>
      </w:r>
      <w:r w:rsidR="00950C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215FAD" w:rsidRPr="003336FA">
        <w:rPr>
          <w:rFonts w:ascii="Times New Roman" w:hAnsi="Times New Roman"/>
          <w:color w:val="000000" w:themeColor="text1"/>
          <w:sz w:val="28"/>
          <w:szCs w:val="28"/>
        </w:rPr>
        <w:t xml:space="preserve"> я подав до Сенату та Петербурзького цензурного комітету прохання дозволити мені нове видання «Кобзаря» без жодних змін порівняно із згаданим виданням 1894 р.</w:t>
      </w:r>
      <w:r w:rsidR="000B4EC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15FAD" w:rsidRPr="003336FA">
        <w:rPr>
          <w:rFonts w:ascii="Times New Roman" w:hAnsi="Times New Roman"/>
          <w:color w:val="000000" w:themeColor="text1"/>
          <w:sz w:val="28"/>
          <w:szCs w:val="28"/>
        </w:rPr>
        <w:t>У травні місяці 1896 р</w:t>
      </w:r>
      <w:r w:rsidR="00950C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215FAD" w:rsidRPr="003336FA">
        <w:rPr>
          <w:rFonts w:ascii="Times New Roman" w:hAnsi="Times New Roman"/>
          <w:color w:val="000000" w:themeColor="text1"/>
          <w:sz w:val="28"/>
          <w:szCs w:val="28"/>
        </w:rPr>
        <w:t xml:space="preserve"> я отримав від названого Комітету дозвіл друкувати «Кобзар», але з такими значними вилученнями, за яких друкування цієї збірки було б безцільним і навіть неможливим»</w:t>
      </w:r>
      <w:r w:rsidR="006A0645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6A0645" w:rsidRPr="006A0645">
        <w:t xml:space="preserve"> </w:t>
      </w:r>
    </w:p>
    <w:p w14:paraId="09098E7C" w14:textId="14ECCFE4" w:rsidR="00987245" w:rsidRDefault="009E7C2F" w:rsidP="00192248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FB0CA8">
        <w:rPr>
          <w:rFonts w:ascii="Times New Roman" w:hAnsi="Times New Roman"/>
          <w:color w:val="000000" w:themeColor="text1"/>
          <w:sz w:val="28"/>
          <w:szCs w:val="28"/>
        </w:rPr>
        <w:t xml:space="preserve"> 1896 р</w:t>
      </w:r>
      <w:r w:rsidR="00950C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FB0CA8">
        <w:rPr>
          <w:rFonts w:ascii="Times New Roman" w:hAnsi="Times New Roman"/>
          <w:color w:val="000000" w:themeColor="text1"/>
          <w:sz w:val="28"/>
          <w:szCs w:val="28"/>
        </w:rPr>
        <w:t xml:space="preserve"> вийшов друком </w:t>
      </w:r>
      <w:r w:rsidRPr="00FC11E6">
        <w:rPr>
          <w:rFonts w:ascii="Times New Roman" w:hAnsi="Times New Roman"/>
          <w:color w:val="000000" w:themeColor="text1"/>
          <w:sz w:val="28"/>
          <w:szCs w:val="28"/>
        </w:rPr>
        <w:t>«</w:t>
      </w:r>
      <w:proofErr w:type="spellStart"/>
      <w:r w:rsidRPr="00FC11E6">
        <w:rPr>
          <w:rFonts w:ascii="Times New Roman" w:hAnsi="Times New Roman"/>
          <w:sz w:val="28"/>
          <w:szCs w:val="28"/>
        </w:rPr>
        <w:t>Иллюстрированн</w:t>
      </w:r>
      <w:r w:rsidRPr="009E7C2F">
        <w:rPr>
          <w:rFonts w:ascii="Times New Roman" w:hAnsi="Times New Roman"/>
          <w:sz w:val="28"/>
          <w:szCs w:val="28"/>
        </w:rPr>
        <w:t>ый</w:t>
      </w:r>
      <w:proofErr w:type="spellEnd"/>
      <w:r w:rsidRPr="00FC11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C11E6">
        <w:rPr>
          <w:rFonts w:ascii="Times New Roman" w:hAnsi="Times New Roman"/>
          <w:sz w:val="28"/>
          <w:szCs w:val="28"/>
        </w:rPr>
        <w:t>Кобзар</w:t>
      </w:r>
      <w:r w:rsidRPr="009E7C2F">
        <w:rPr>
          <w:rFonts w:ascii="Times New Roman" w:hAnsi="Times New Roman"/>
          <w:sz w:val="28"/>
          <w:szCs w:val="28"/>
        </w:rPr>
        <w:t>ь</w:t>
      </w:r>
      <w:proofErr w:type="spellEnd"/>
      <w:r w:rsidRPr="009E7C2F">
        <w:rPr>
          <w:rFonts w:ascii="Times New Roman" w:hAnsi="Times New Roman"/>
          <w:sz w:val="28"/>
          <w:szCs w:val="28"/>
        </w:rPr>
        <w:t>»</w:t>
      </w:r>
      <w:r w:rsidRPr="00FB0CA8">
        <w:rPr>
          <w:rFonts w:ascii="Times New Roman" w:hAnsi="Times New Roman"/>
          <w:color w:val="000000" w:themeColor="text1"/>
          <w:sz w:val="28"/>
          <w:szCs w:val="28"/>
        </w:rPr>
        <w:t xml:space="preserve"> Тараса Шевченка паралельно українською та російською мовами з ілюстраціями художника Михайла </w:t>
      </w:r>
      <w:proofErr w:type="spellStart"/>
      <w:r w:rsidRPr="00FB0CA8">
        <w:rPr>
          <w:rFonts w:ascii="Times New Roman" w:hAnsi="Times New Roman"/>
          <w:color w:val="000000" w:themeColor="text1"/>
          <w:sz w:val="28"/>
          <w:szCs w:val="28"/>
        </w:rPr>
        <w:t>Микешина</w:t>
      </w:r>
      <w:proofErr w:type="spellEnd"/>
      <w:r w:rsidRPr="009E7C2F">
        <w:rPr>
          <w:rFonts w:ascii="Times New Roman" w:hAnsi="Times New Roman"/>
          <w:color w:val="000000" w:themeColor="text1"/>
          <w:sz w:val="28"/>
          <w:szCs w:val="28"/>
        </w:rPr>
        <w:t xml:space="preserve"> (1835–1896)</w:t>
      </w:r>
      <w:r w:rsidR="00987245" w:rsidRPr="00987245">
        <w:rPr>
          <w:rFonts w:ascii="Times New Roman" w:hAnsi="Times New Roman"/>
          <w:color w:val="000000" w:themeColor="text1"/>
          <w:sz w:val="28"/>
          <w:szCs w:val="28"/>
        </w:rPr>
        <w:t xml:space="preserve"> (в наш час </w:t>
      </w:r>
      <w:r w:rsidRPr="00FB0CA8">
        <w:rPr>
          <w:rFonts w:ascii="Times New Roman" w:hAnsi="Times New Roman"/>
          <w:color w:val="000000" w:themeColor="text1"/>
          <w:sz w:val="28"/>
          <w:szCs w:val="28"/>
        </w:rPr>
        <w:t>унікальне та рідкісне</w:t>
      </w:r>
      <w:r w:rsidR="00101292" w:rsidRPr="0010129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87245" w:rsidRPr="00987245">
        <w:rPr>
          <w:rFonts w:ascii="Times New Roman" w:hAnsi="Times New Roman"/>
          <w:color w:val="000000" w:themeColor="text1"/>
          <w:sz w:val="28"/>
          <w:szCs w:val="28"/>
        </w:rPr>
        <w:t xml:space="preserve">видання, </w:t>
      </w:r>
      <w:r w:rsidRPr="00FC11E6">
        <w:rPr>
          <w:rFonts w:ascii="Times New Roman" w:hAnsi="Times New Roman"/>
          <w:color w:val="000000" w:themeColor="text1"/>
          <w:sz w:val="28"/>
          <w:szCs w:val="28"/>
        </w:rPr>
        <w:t>визначн</w:t>
      </w:r>
      <w:r w:rsidR="00101292" w:rsidRPr="00101292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FC11E6">
        <w:rPr>
          <w:rFonts w:ascii="Times New Roman" w:hAnsi="Times New Roman"/>
          <w:color w:val="000000" w:themeColor="text1"/>
          <w:sz w:val="28"/>
          <w:szCs w:val="28"/>
        </w:rPr>
        <w:t xml:space="preserve"> пам’ятк</w:t>
      </w:r>
      <w:r w:rsidR="00101292" w:rsidRPr="00101292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FC11E6">
        <w:rPr>
          <w:rFonts w:ascii="Times New Roman" w:hAnsi="Times New Roman"/>
          <w:color w:val="000000" w:themeColor="text1"/>
          <w:sz w:val="28"/>
          <w:szCs w:val="28"/>
        </w:rPr>
        <w:t xml:space="preserve"> книжкового мистецтва кінця XIX ст</w:t>
      </w:r>
      <w:r w:rsidR="00950C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87245" w:rsidRPr="00987245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101292" w:rsidRPr="0010129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У </w:t>
      </w:r>
      <w:r w:rsidR="002336FB" w:rsidRPr="00FC11E6">
        <w:rPr>
          <w:rFonts w:ascii="Times New Roman" w:hAnsi="Times New Roman"/>
          <w:color w:val="000000" w:themeColor="text1"/>
          <w:sz w:val="28"/>
          <w:szCs w:val="28"/>
        </w:rPr>
        <w:t>третьому випуску</w:t>
      </w:r>
      <w:r w:rsidR="001059D1" w:rsidRPr="00987245">
        <w:rPr>
          <w:rFonts w:ascii="Times New Roman" w:hAnsi="Times New Roman"/>
          <w:sz w:val="28"/>
          <w:szCs w:val="28"/>
        </w:rPr>
        <w:t xml:space="preserve"> видавець </w:t>
      </w:r>
      <w:r w:rsidR="001059D1" w:rsidRPr="00FC11E6">
        <w:rPr>
          <w:rFonts w:ascii="Times New Roman" w:hAnsi="Times New Roman"/>
          <w:color w:val="000000" w:themeColor="text1"/>
          <w:sz w:val="28"/>
          <w:szCs w:val="28"/>
        </w:rPr>
        <w:t xml:space="preserve">П. І. </w:t>
      </w:r>
      <w:proofErr w:type="spellStart"/>
      <w:r w:rsidR="001059D1" w:rsidRPr="00FC11E6">
        <w:rPr>
          <w:rFonts w:ascii="Times New Roman" w:hAnsi="Times New Roman"/>
          <w:color w:val="000000" w:themeColor="text1"/>
          <w:sz w:val="28"/>
          <w:szCs w:val="28"/>
        </w:rPr>
        <w:t>Бабкин</w:t>
      </w:r>
      <w:proofErr w:type="spellEnd"/>
      <w:r w:rsidR="001059D1" w:rsidRPr="00FC11E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336FB" w:rsidRPr="00FC11E6">
        <w:rPr>
          <w:rFonts w:ascii="Times New Roman" w:hAnsi="Times New Roman"/>
          <w:color w:val="000000" w:themeColor="text1"/>
          <w:sz w:val="28"/>
          <w:szCs w:val="28"/>
        </w:rPr>
        <w:t>опублікував офіційну заяву про припинення публікації</w:t>
      </w:r>
      <w:r w:rsidR="001059D1" w:rsidRPr="00987245">
        <w:rPr>
          <w:rFonts w:ascii="Times New Roman" w:hAnsi="Times New Roman"/>
          <w:color w:val="000000" w:themeColor="text1"/>
          <w:sz w:val="28"/>
          <w:szCs w:val="28"/>
        </w:rPr>
        <w:t xml:space="preserve"> книг</w:t>
      </w:r>
      <w:r w:rsidR="00FC11E6" w:rsidRPr="00FC11E6">
        <w:rPr>
          <w:rFonts w:ascii="Times New Roman" w:hAnsi="Times New Roman"/>
          <w:color w:val="000000" w:themeColor="text1"/>
          <w:sz w:val="28"/>
          <w:szCs w:val="28"/>
        </w:rPr>
        <w:t xml:space="preserve"> у зв’язку зі смертю</w:t>
      </w:r>
      <w:r w:rsidR="001059D1">
        <w:rPr>
          <w:rFonts w:ascii="Times New Roman" w:hAnsi="Times New Roman"/>
          <w:color w:val="000000" w:themeColor="text1"/>
          <w:sz w:val="28"/>
          <w:szCs w:val="28"/>
        </w:rPr>
        <w:t xml:space="preserve"> художника</w:t>
      </w:r>
      <w:r w:rsidR="00987245">
        <w:rPr>
          <w:rFonts w:ascii="Times New Roman" w:hAnsi="Times New Roman"/>
          <w:color w:val="000000" w:themeColor="text1"/>
          <w:sz w:val="28"/>
          <w:szCs w:val="28"/>
        </w:rPr>
        <w:t xml:space="preserve">, і зазначив </w:t>
      </w:r>
      <w:r w:rsidR="006F04A4" w:rsidRPr="00FC11E6">
        <w:rPr>
          <w:rFonts w:ascii="Times New Roman" w:hAnsi="Times New Roman"/>
          <w:color w:val="000000" w:themeColor="text1"/>
          <w:sz w:val="28"/>
          <w:szCs w:val="28"/>
        </w:rPr>
        <w:t>що Ксенофонт Михайлович Гамалія</w:t>
      </w:r>
      <w:r w:rsidR="00987245" w:rsidRPr="00987245">
        <w:rPr>
          <w:rFonts w:ascii="Times New Roman" w:hAnsi="Times New Roman"/>
          <w:color w:val="000000" w:themeColor="text1"/>
          <w:sz w:val="28"/>
          <w:szCs w:val="28"/>
        </w:rPr>
        <w:t>, власник прав на друкування твор</w:t>
      </w:r>
      <w:r w:rsidR="00987245">
        <w:rPr>
          <w:rFonts w:ascii="Times New Roman" w:hAnsi="Times New Roman"/>
          <w:color w:val="000000" w:themeColor="text1"/>
          <w:sz w:val="28"/>
          <w:szCs w:val="28"/>
        </w:rPr>
        <w:t xml:space="preserve">ів Тараса </w:t>
      </w:r>
      <w:r w:rsidR="00987245" w:rsidRPr="00987245">
        <w:rPr>
          <w:rFonts w:ascii="Times New Roman" w:hAnsi="Times New Roman"/>
          <w:color w:val="000000" w:themeColor="text1"/>
          <w:sz w:val="28"/>
          <w:szCs w:val="28"/>
        </w:rPr>
        <w:t>Шевченка</w:t>
      </w:r>
      <w:r w:rsidR="00987245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6F04A4" w:rsidRPr="00FC11E6">
        <w:rPr>
          <w:rFonts w:ascii="Times New Roman" w:hAnsi="Times New Roman"/>
          <w:color w:val="000000" w:themeColor="text1"/>
          <w:sz w:val="28"/>
          <w:szCs w:val="28"/>
        </w:rPr>
        <w:t xml:space="preserve"> виявив бажання </w:t>
      </w:r>
      <w:r w:rsidR="00CE4B71" w:rsidRPr="00FC11E6">
        <w:rPr>
          <w:rFonts w:ascii="Times New Roman" w:hAnsi="Times New Roman"/>
          <w:color w:val="000000" w:themeColor="text1"/>
          <w:sz w:val="28"/>
          <w:szCs w:val="28"/>
        </w:rPr>
        <w:t xml:space="preserve">продовжити </w:t>
      </w:r>
      <w:r w:rsidR="005214CB">
        <w:rPr>
          <w:rFonts w:ascii="Times New Roman" w:hAnsi="Times New Roman"/>
          <w:color w:val="000000" w:themeColor="text1"/>
          <w:sz w:val="28"/>
          <w:szCs w:val="28"/>
        </w:rPr>
        <w:t xml:space="preserve">друк </w:t>
      </w:r>
      <w:r w:rsidR="005214CB" w:rsidRPr="005214CB">
        <w:rPr>
          <w:rFonts w:ascii="Times New Roman" w:hAnsi="Times New Roman"/>
          <w:color w:val="000000" w:themeColor="text1"/>
          <w:sz w:val="28"/>
          <w:szCs w:val="28"/>
        </w:rPr>
        <w:t>«</w:t>
      </w:r>
      <w:proofErr w:type="spellStart"/>
      <w:r w:rsidR="005214CB" w:rsidRPr="005214CB">
        <w:rPr>
          <w:rFonts w:ascii="Times New Roman" w:hAnsi="Times New Roman"/>
          <w:color w:val="000000" w:themeColor="text1"/>
          <w:sz w:val="28"/>
          <w:szCs w:val="28"/>
        </w:rPr>
        <w:t>Иллюстрированн</w:t>
      </w:r>
      <w:r w:rsidR="005214CB">
        <w:rPr>
          <w:rFonts w:ascii="Times New Roman" w:hAnsi="Times New Roman"/>
          <w:color w:val="000000" w:themeColor="text1"/>
          <w:sz w:val="28"/>
          <w:szCs w:val="28"/>
        </w:rPr>
        <w:t>ого</w:t>
      </w:r>
      <w:proofErr w:type="spellEnd"/>
      <w:r w:rsidR="005214CB" w:rsidRPr="005214CB">
        <w:rPr>
          <w:rFonts w:ascii="Times New Roman" w:hAnsi="Times New Roman"/>
          <w:color w:val="000000" w:themeColor="text1"/>
          <w:sz w:val="28"/>
          <w:szCs w:val="28"/>
        </w:rPr>
        <w:t xml:space="preserve"> Кобзар</w:t>
      </w:r>
      <w:r w:rsidR="005214CB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5214CB" w:rsidRPr="005214CB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5214CB">
        <w:rPr>
          <w:rFonts w:ascii="Times New Roman" w:hAnsi="Times New Roman"/>
          <w:color w:val="000000" w:themeColor="text1"/>
          <w:sz w:val="28"/>
          <w:szCs w:val="28"/>
        </w:rPr>
        <w:t>. Але по невідомим нам обставинам продовження серії так і не побачило світ.</w:t>
      </w:r>
    </w:p>
    <w:p w14:paraId="4EABD66E" w14:textId="0FD84785" w:rsidR="00474AF3" w:rsidRPr="00D87EC6" w:rsidRDefault="00950C8F" w:rsidP="00192248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Ксенофонт Михайлович був одним з небагатьох авторів, кому вдалося друкуватися українською мовою у «мертве» </w:t>
      </w:r>
      <w:r w:rsidR="00D87EC6">
        <w:rPr>
          <w:rFonts w:ascii="Times New Roman" w:hAnsi="Times New Roman"/>
          <w:color w:val="000000" w:themeColor="text1"/>
          <w:sz w:val="28"/>
          <w:szCs w:val="28"/>
        </w:rPr>
        <w:t xml:space="preserve">після Емського указу (1876) </w:t>
      </w:r>
      <w:r>
        <w:rPr>
          <w:rFonts w:ascii="Times New Roman" w:hAnsi="Times New Roman"/>
          <w:color w:val="000000" w:themeColor="text1"/>
          <w:sz w:val="28"/>
          <w:szCs w:val="28"/>
        </w:rPr>
        <w:t>для української книги</w:t>
      </w:r>
      <w:r w:rsidR="00A40DDE" w:rsidRPr="00A40D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40DDE">
        <w:rPr>
          <w:rFonts w:ascii="Times New Roman" w:hAnsi="Times New Roman"/>
          <w:color w:val="000000" w:themeColor="text1"/>
          <w:sz w:val="28"/>
          <w:szCs w:val="28"/>
        </w:rPr>
        <w:t>десятиріччя</w:t>
      </w:r>
      <w:r>
        <w:rPr>
          <w:rFonts w:ascii="Times New Roman" w:hAnsi="Times New Roman"/>
          <w:color w:val="000000" w:themeColor="text1"/>
          <w:sz w:val="28"/>
          <w:szCs w:val="28"/>
        </w:rPr>
        <w:t>. За матеріалами своїх подорожей</w:t>
      </w:r>
      <w:r w:rsidR="00D87EC6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1883</w:t>
      </w:r>
      <w:r w:rsidR="00342B49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1884 рр. </w:t>
      </w:r>
      <w:r w:rsidR="00D87EC6">
        <w:rPr>
          <w:rFonts w:ascii="Times New Roman" w:hAnsi="Times New Roman"/>
          <w:color w:val="000000" w:themeColor="text1"/>
          <w:sz w:val="28"/>
          <w:szCs w:val="28"/>
        </w:rPr>
        <w:t xml:space="preserve">він оприлюднив через </w:t>
      </w:r>
      <w:r w:rsidR="00474AF3">
        <w:rPr>
          <w:rFonts w:ascii="Times New Roman" w:hAnsi="Times New Roman"/>
          <w:color w:val="000000" w:themeColor="text1"/>
          <w:sz w:val="28"/>
          <w:szCs w:val="28"/>
        </w:rPr>
        <w:t>київськ</w:t>
      </w:r>
      <w:r w:rsidR="00D87EC6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40DDE" w:rsidRPr="00A40DDE">
        <w:rPr>
          <w:rFonts w:ascii="Times New Roman" w:hAnsi="Times New Roman"/>
          <w:color w:val="000000" w:themeColor="text1"/>
          <w:sz w:val="28"/>
          <w:szCs w:val="28"/>
        </w:rPr>
        <w:t>друкарн</w:t>
      </w:r>
      <w:r w:rsidR="00D87EC6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="00A40DDE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Г. Т. Корчака-Новицького серію брошур «Земля и люде в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России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>»: «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Пивничный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ледовий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океан», «Мезенська тундра», «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Лисова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полоса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России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», «Сторона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велыких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озер», «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Билоруссия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и Литва», «Кавказ». Це було унікальне явище</w:t>
      </w:r>
      <w:r w:rsidR="00D87EC6">
        <w:rPr>
          <w:rFonts w:ascii="Times New Roman" w:hAnsi="Times New Roman"/>
          <w:color w:val="000000" w:themeColor="text1"/>
          <w:sz w:val="28"/>
          <w:szCs w:val="28"/>
        </w:rPr>
        <w:t xml:space="preserve"> – друк науково-популярних книжок </w:t>
      </w:r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українсько</w:t>
      </w:r>
      <w:r w:rsidR="00D87EC6">
        <w:rPr>
          <w:rFonts w:ascii="Times New Roman" w:hAnsi="Times New Roman"/>
          <w:color w:val="000000" w:themeColor="text1"/>
          <w:sz w:val="28"/>
          <w:szCs w:val="28"/>
        </w:rPr>
        <w:t xml:space="preserve">ю мовою. Нині вони є значною бібліографічною рідкістю. </w:t>
      </w:r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У фонді відділу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РіЦ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зберігаються чотири брошури авторства Ксенофонта Михайловича.</w:t>
      </w:r>
    </w:p>
    <w:p w14:paraId="314E1A52" w14:textId="77777777" w:rsidR="00474AF3" w:rsidRDefault="00474AF3" w:rsidP="00192248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У 1905 р. через невідомі причини Гамалія переїхав до Харкова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, де </w:t>
      </w:r>
      <w:r>
        <w:rPr>
          <w:rFonts w:ascii="Times New Roman" w:hAnsi="Times New Roman"/>
          <w:color w:val="000000" w:themeColor="text1"/>
          <w:sz w:val="28"/>
          <w:szCs w:val="28"/>
        </w:rPr>
        <w:t>був призначений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на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посаду міського санітарного лікаря. «Моральна чистота його особистості, його стійкі та сміливо висловлювані гуманні й громадські переконання дали підстави називати його громадянською совістю Харківського медичного товариства», – акцентував В.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Фавр</w:t>
      </w:r>
      <w:proofErr w:type="spellEnd"/>
      <w:r w:rsidR="002336F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C5485E5" w14:textId="2600C8C6" w:rsidR="00EB55FC" w:rsidRDefault="006201B9" w:rsidP="00192248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У професійному середовищі </w:t>
      </w:r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Ксенофонт Михайлович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також здобув популярність як автор, </w:t>
      </w:r>
      <w:r w:rsidR="00474AF3">
        <w:rPr>
          <w:rFonts w:ascii="Times New Roman" w:hAnsi="Times New Roman"/>
          <w:color w:val="000000" w:themeColor="text1"/>
          <w:sz w:val="28"/>
          <w:szCs w:val="28"/>
        </w:rPr>
        <w:t>активно виступа</w:t>
      </w:r>
      <w:r>
        <w:rPr>
          <w:rFonts w:ascii="Times New Roman" w:hAnsi="Times New Roman"/>
          <w:color w:val="000000" w:themeColor="text1"/>
          <w:sz w:val="28"/>
          <w:szCs w:val="28"/>
        </w:rPr>
        <w:t>ючи</w:t>
      </w:r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на сторінках періодичних видань «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Врачебно-санитарная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хроника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Киевской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губернии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>» та «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Вопросы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оздоровления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г.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Харькова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обзоры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деятельности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городской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врачебно-санитарной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организации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»,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де </w:t>
      </w:r>
      <w:r w:rsidR="00474AF3">
        <w:rPr>
          <w:rFonts w:ascii="Times New Roman" w:hAnsi="Times New Roman"/>
          <w:color w:val="000000" w:themeColor="text1"/>
          <w:sz w:val="28"/>
          <w:szCs w:val="28"/>
        </w:rPr>
        <w:t>висвітлю</w:t>
      </w:r>
      <w:r>
        <w:rPr>
          <w:rFonts w:ascii="Times New Roman" w:hAnsi="Times New Roman"/>
          <w:color w:val="000000" w:themeColor="text1"/>
          <w:sz w:val="28"/>
          <w:szCs w:val="28"/>
        </w:rPr>
        <w:t>вав</w:t>
      </w:r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робот</w:t>
      </w:r>
      <w:r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санітарних організацій, підсумки обстеження шкіл, аналізу</w:t>
      </w:r>
      <w:r>
        <w:rPr>
          <w:rFonts w:ascii="Times New Roman" w:hAnsi="Times New Roman"/>
          <w:color w:val="000000" w:themeColor="text1"/>
          <w:sz w:val="28"/>
          <w:szCs w:val="28"/>
        </w:rPr>
        <w:t>вав</w:t>
      </w:r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результати лікування інфекційних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хвороб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>, допомогу біженцям. Друкувався також у «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Харьковском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медицинском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журнале», зокрема, умістив там матеріали «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Харьковские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городские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приходские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училища в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санитарном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отношении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>», «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Цифровые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итоги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эпидемии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брюшного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тифа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1909 г. в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Харькове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ее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74AF3">
        <w:rPr>
          <w:rFonts w:ascii="Times New Roman" w:hAnsi="Times New Roman"/>
          <w:color w:val="000000" w:themeColor="text1"/>
          <w:sz w:val="28"/>
          <w:szCs w:val="28"/>
        </w:rPr>
        <w:t>причины</w:t>
      </w:r>
      <w:proofErr w:type="spellEnd"/>
      <w:r w:rsidR="00474AF3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14:paraId="71A16E51" w14:textId="40D3F2DF" w:rsidR="008A7659" w:rsidRDefault="00C96A02" w:rsidP="001922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5FC">
        <w:rPr>
          <w:rFonts w:ascii="Times New Roman" w:hAnsi="Times New Roman"/>
          <w:sz w:val="28"/>
          <w:szCs w:val="28"/>
        </w:rPr>
        <w:t xml:space="preserve">Підсумовуючи, зазначимо, що </w:t>
      </w:r>
      <w:r w:rsidR="00A65BEF">
        <w:rPr>
          <w:rFonts w:ascii="Times New Roman" w:hAnsi="Times New Roman"/>
          <w:sz w:val="28"/>
          <w:szCs w:val="28"/>
        </w:rPr>
        <w:t>біографія</w:t>
      </w:r>
      <w:r w:rsidRPr="00EB55FC">
        <w:rPr>
          <w:rFonts w:ascii="Times New Roman" w:hAnsi="Times New Roman"/>
          <w:sz w:val="28"/>
          <w:szCs w:val="28"/>
        </w:rPr>
        <w:t xml:space="preserve"> </w:t>
      </w:r>
      <w:r w:rsidR="007F3805">
        <w:rPr>
          <w:rFonts w:ascii="Times New Roman" w:hAnsi="Times New Roman"/>
          <w:sz w:val="28"/>
          <w:szCs w:val="28"/>
        </w:rPr>
        <w:t>Ксенофонта Михайловича Гамалії</w:t>
      </w:r>
      <w:r w:rsidR="00B0673E">
        <w:rPr>
          <w:rFonts w:ascii="Times New Roman" w:hAnsi="Times New Roman"/>
          <w:sz w:val="28"/>
          <w:szCs w:val="28"/>
        </w:rPr>
        <w:t xml:space="preserve"> як одного із зберігачів української культури в умовах імперських заборон, фундаторів сучасної української нації </w:t>
      </w:r>
      <w:r w:rsidRPr="00EB55FC">
        <w:rPr>
          <w:rFonts w:ascii="Times New Roman" w:hAnsi="Times New Roman"/>
          <w:sz w:val="28"/>
          <w:szCs w:val="28"/>
        </w:rPr>
        <w:t>потребує подальшого комплексного вивчення</w:t>
      </w:r>
      <w:r w:rsidR="00BB31FD">
        <w:rPr>
          <w:rFonts w:ascii="Times New Roman" w:hAnsi="Times New Roman"/>
          <w:sz w:val="28"/>
          <w:szCs w:val="28"/>
        </w:rPr>
        <w:t>.</w:t>
      </w:r>
    </w:p>
    <w:p w14:paraId="5912083E" w14:textId="77777777" w:rsidR="007D388A" w:rsidRDefault="007D388A" w:rsidP="001922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D3253E" w14:textId="360F7BA1" w:rsidR="007D388A" w:rsidRPr="00673660" w:rsidRDefault="007D388A" w:rsidP="007D388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673660">
        <w:rPr>
          <w:rFonts w:ascii="Times New Roman" w:hAnsi="Times New Roman"/>
          <w:b/>
          <w:sz w:val="28"/>
          <w:szCs w:val="28"/>
          <w:lang w:val="en-US"/>
        </w:rPr>
        <w:t>Safronova Olena</w:t>
      </w:r>
      <w:r w:rsidRPr="00673660">
        <w:rPr>
          <w:rFonts w:ascii="Times New Roman" w:hAnsi="Times New Roman"/>
          <w:sz w:val="28"/>
          <w:szCs w:val="28"/>
          <w:lang w:val="en-US"/>
        </w:rPr>
        <w:t>,</w:t>
      </w:r>
    </w:p>
    <w:p w14:paraId="76487285" w14:textId="77777777" w:rsidR="007D388A" w:rsidRPr="00673660" w:rsidRDefault="007D388A" w:rsidP="007D388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673660">
        <w:rPr>
          <w:rFonts w:ascii="Times New Roman" w:hAnsi="Times New Roman"/>
          <w:sz w:val="28"/>
          <w:szCs w:val="28"/>
          <w:lang w:val="en-US"/>
        </w:rPr>
        <w:t>Head of the Rare and Valuable Editions</w:t>
      </w:r>
    </w:p>
    <w:p w14:paraId="2A825D50" w14:textId="77777777" w:rsidR="005942AB" w:rsidRDefault="005942AB" w:rsidP="007D388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942AB">
        <w:rPr>
          <w:rFonts w:ascii="Times New Roman" w:hAnsi="Times New Roman"/>
          <w:sz w:val="28"/>
          <w:szCs w:val="28"/>
        </w:rPr>
        <w:t>Vinnytsia</w:t>
      </w:r>
      <w:proofErr w:type="spellEnd"/>
      <w:r w:rsidRPr="005942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42AB">
        <w:rPr>
          <w:rFonts w:ascii="Times New Roman" w:hAnsi="Times New Roman"/>
          <w:sz w:val="28"/>
          <w:szCs w:val="28"/>
        </w:rPr>
        <w:t>Regional</w:t>
      </w:r>
      <w:proofErr w:type="spellEnd"/>
      <w:r w:rsidRPr="005942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42AB">
        <w:rPr>
          <w:rFonts w:ascii="Times New Roman" w:hAnsi="Times New Roman"/>
          <w:sz w:val="28"/>
          <w:szCs w:val="28"/>
        </w:rPr>
        <w:t>Univsersal</w:t>
      </w:r>
      <w:proofErr w:type="spellEnd"/>
      <w:r w:rsidRPr="005942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42AB">
        <w:rPr>
          <w:rFonts w:ascii="Times New Roman" w:hAnsi="Times New Roman"/>
          <w:sz w:val="28"/>
          <w:szCs w:val="28"/>
        </w:rPr>
        <w:t>Scientific</w:t>
      </w:r>
      <w:proofErr w:type="spellEnd"/>
    </w:p>
    <w:p w14:paraId="19F6F588" w14:textId="247338CD" w:rsidR="008D40F0" w:rsidRDefault="005942AB" w:rsidP="007D388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942AB">
        <w:rPr>
          <w:rFonts w:ascii="Times New Roman" w:hAnsi="Times New Roman"/>
          <w:sz w:val="28"/>
          <w:szCs w:val="28"/>
        </w:rPr>
        <w:t>Library</w:t>
      </w:r>
      <w:proofErr w:type="spellEnd"/>
      <w:r w:rsidRPr="005942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42AB">
        <w:rPr>
          <w:rFonts w:ascii="Times New Roman" w:hAnsi="Times New Roman"/>
          <w:sz w:val="28"/>
          <w:szCs w:val="28"/>
        </w:rPr>
        <w:t>named</w:t>
      </w:r>
      <w:proofErr w:type="spellEnd"/>
      <w:r w:rsidRPr="005942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42AB">
        <w:rPr>
          <w:rFonts w:ascii="Times New Roman" w:hAnsi="Times New Roman"/>
          <w:sz w:val="28"/>
          <w:szCs w:val="28"/>
        </w:rPr>
        <w:t>after</w:t>
      </w:r>
      <w:proofErr w:type="spellEnd"/>
      <w:r w:rsidRPr="005942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42AB">
        <w:rPr>
          <w:rFonts w:ascii="Times New Roman" w:hAnsi="Times New Roman"/>
          <w:sz w:val="28"/>
          <w:szCs w:val="28"/>
        </w:rPr>
        <w:t>Valentyn</w:t>
      </w:r>
      <w:proofErr w:type="spellEnd"/>
      <w:r w:rsidRPr="005942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42AB">
        <w:rPr>
          <w:rFonts w:ascii="Times New Roman" w:hAnsi="Times New Roman"/>
          <w:sz w:val="28"/>
          <w:szCs w:val="28"/>
        </w:rPr>
        <w:t>Oramanovskyi</w:t>
      </w:r>
      <w:proofErr w:type="spellEnd"/>
    </w:p>
    <w:p w14:paraId="3E9424CF" w14:textId="23529B3B" w:rsidR="007D388A" w:rsidRPr="00673660" w:rsidRDefault="007D388A" w:rsidP="007D388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bookmarkStart w:id="0" w:name="_GoBack"/>
      <w:bookmarkEnd w:id="0"/>
      <w:proofErr w:type="spellStart"/>
      <w:r w:rsidRPr="00673660">
        <w:rPr>
          <w:rFonts w:ascii="Times New Roman" w:hAnsi="Times New Roman"/>
          <w:sz w:val="28"/>
          <w:szCs w:val="28"/>
          <w:lang w:val="en-US"/>
        </w:rPr>
        <w:t>Vinnytsia</w:t>
      </w:r>
      <w:proofErr w:type="spellEnd"/>
      <w:r w:rsidRPr="00673660">
        <w:rPr>
          <w:rFonts w:ascii="Times New Roman" w:hAnsi="Times New Roman"/>
          <w:sz w:val="28"/>
          <w:szCs w:val="28"/>
          <w:lang w:val="en-US"/>
        </w:rPr>
        <w:t>, Ukrain</w:t>
      </w:r>
      <w:r w:rsidR="00673660">
        <w:rPr>
          <w:rFonts w:ascii="Times New Roman" w:hAnsi="Times New Roman"/>
          <w:sz w:val="28"/>
          <w:szCs w:val="28"/>
          <w:lang w:val="en-US"/>
        </w:rPr>
        <w:t>e</w:t>
      </w:r>
    </w:p>
    <w:p w14:paraId="54550000" w14:textId="77777777" w:rsidR="007D388A" w:rsidRPr="00673660" w:rsidRDefault="007D388A" w:rsidP="007D388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673660">
        <w:rPr>
          <w:rFonts w:ascii="Times New Roman" w:hAnsi="Times New Roman"/>
          <w:sz w:val="28"/>
          <w:szCs w:val="28"/>
          <w:lang w:val="en-US"/>
        </w:rPr>
        <w:t xml:space="preserve">e-mail: </w:t>
      </w:r>
      <w:hyperlink r:id="rId7" w:history="1">
        <w:r w:rsidRPr="00673660">
          <w:rPr>
            <w:rStyle w:val="a3"/>
            <w:rFonts w:ascii="Times New Roman" w:hAnsi="Times New Roman"/>
            <w:sz w:val="28"/>
            <w:szCs w:val="28"/>
            <w:lang w:val="en-US"/>
          </w:rPr>
          <w:t>sova13121972@gmail.com</w:t>
        </w:r>
      </w:hyperlink>
    </w:p>
    <w:p w14:paraId="5EDC7F7D" w14:textId="77777777" w:rsidR="00673660" w:rsidRDefault="00673660" w:rsidP="00673660">
      <w:pPr>
        <w:spacing w:after="0" w:line="360" w:lineRule="auto"/>
        <w:ind w:left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17BF882E" w14:textId="11D01FFD" w:rsidR="00673660" w:rsidRPr="00673660" w:rsidRDefault="004D13DF" w:rsidP="00673660">
      <w:pPr>
        <w:spacing w:after="0" w:line="360" w:lineRule="auto"/>
        <w:ind w:left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proofErr w:type="spellStart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>The</w:t>
      </w:r>
      <w:proofErr w:type="spellEnd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>Socio-Political</w:t>
      </w:r>
      <w:proofErr w:type="spellEnd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>and</w:t>
      </w:r>
      <w:proofErr w:type="spellEnd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>Cultural</w:t>
      </w:r>
      <w:proofErr w:type="spellEnd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>Activities</w:t>
      </w:r>
      <w:proofErr w:type="spellEnd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>of</w:t>
      </w:r>
      <w:proofErr w:type="spellEnd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>Ksenofont</w:t>
      </w:r>
      <w:proofErr w:type="spellEnd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>Hamaliia</w:t>
      </w:r>
      <w:proofErr w:type="spellEnd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>within</w:t>
      </w:r>
      <w:proofErr w:type="spellEnd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>the</w:t>
      </w:r>
      <w:proofErr w:type="spellEnd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>Context</w:t>
      </w:r>
      <w:proofErr w:type="spellEnd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>of</w:t>
      </w:r>
      <w:proofErr w:type="spellEnd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>Late</w:t>
      </w:r>
      <w:proofErr w:type="spellEnd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19th-Century </w:t>
      </w:r>
      <w:proofErr w:type="spellStart"/>
      <w:r w:rsidRPr="004D13DF">
        <w:rPr>
          <w:rFonts w:ascii="Times New Roman" w:hAnsi="Times New Roman"/>
          <w:b/>
          <w:color w:val="000000" w:themeColor="text1"/>
          <w:sz w:val="28"/>
          <w:szCs w:val="28"/>
        </w:rPr>
        <w:t>Ukrainophilism</w:t>
      </w:r>
      <w:proofErr w:type="spellEnd"/>
      <w:r w:rsidR="00673660" w:rsidRPr="0067366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14:paraId="5BEDE1EE" w14:textId="77777777" w:rsidR="006D42CA" w:rsidRPr="00673660" w:rsidRDefault="006D42CA" w:rsidP="007D388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00150CF" w14:textId="77777777" w:rsidR="007D388A" w:rsidRPr="00673660" w:rsidRDefault="007D388A" w:rsidP="007D388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673660">
        <w:rPr>
          <w:rFonts w:ascii="Times New Roman" w:hAnsi="Times New Roman"/>
          <w:sz w:val="28"/>
          <w:szCs w:val="28"/>
          <w:lang w:val="en-US"/>
        </w:rPr>
        <w:t xml:space="preserve">The article examines the biography and socio-political activities of </w:t>
      </w:r>
      <w:proofErr w:type="spellStart"/>
      <w:r w:rsidRPr="00673660">
        <w:rPr>
          <w:rFonts w:ascii="Times New Roman" w:hAnsi="Times New Roman"/>
          <w:sz w:val="28"/>
          <w:szCs w:val="28"/>
          <w:lang w:val="en-US"/>
        </w:rPr>
        <w:t>Ksenofont</w:t>
      </w:r>
      <w:proofErr w:type="spellEnd"/>
      <w:r w:rsidRPr="00673660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673660">
        <w:rPr>
          <w:rFonts w:ascii="Times New Roman" w:hAnsi="Times New Roman"/>
          <w:sz w:val="28"/>
          <w:szCs w:val="28"/>
          <w:lang w:val="en-US"/>
        </w:rPr>
        <w:t>Mykhailovych</w:t>
      </w:r>
      <w:proofErr w:type="spellEnd"/>
      <w:r w:rsidRPr="00673660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673660">
        <w:rPr>
          <w:rFonts w:ascii="Times New Roman" w:hAnsi="Times New Roman"/>
          <w:sz w:val="28"/>
          <w:szCs w:val="28"/>
          <w:lang w:val="en-US"/>
        </w:rPr>
        <w:t>Hamaliia</w:t>
      </w:r>
      <w:proofErr w:type="spellEnd"/>
      <w:r w:rsidRPr="00673660">
        <w:rPr>
          <w:rFonts w:ascii="Times New Roman" w:hAnsi="Times New Roman"/>
          <w:sz w:val="28"/>
          <w:szCs w:val="28"/>
          <w:lang w:val="en-US"/>
        </w:rPr>
        <w:t>, a member of the Kyiv Old Hromada (Stara Hromada) and editor of "</w:t>
      </w:r>
      <w:proofErr w:type="spellStart"/>
      <w:r w:rsidRPr="00673660">
        <w:rPr>
          <w:rFonts w:ascii="Times New Roman" w:hAnsi="Times New Roman"/>
          <w:sz w:val="28"/>
          <w:szCs w:val="28"/>
          <w:lang w:val="en-US"/>
        </w:rPr>
        <w:t>Kievskaya</w:t>
      </w:r>
      <w:proofErr w:type="spellEnd"/>
      <w:r w:rsidRPr="00673660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673660">
        <w:rPr>
          <w:rFonts w:ascii="Times New Roman" w:hAnsi="Times New Roman"/>
          <w:sz w:val="28"/>
          <w:szCs w:val="28"/>
          <w:lang w:val="en-US"/>
        </w:rPr>
        <w:t>Starina</w:t>
      </w:r>
      <w:proofErr w:type="spellEnd"/>
      <w:r w:rsidRPr="00673660">
        <w:rPr>
          <w:rFonts w:ascii="Times New Roman" w:hAnsi="Times New Roman"/>
          <w:sz w:val="28"/>
          <w:szCs w:val="28"/>
          <w:lang w:val="en-US"/>
        </w:rPr>
        <w:t>", as well as his contribution to the printing and distribution of Taras Shevchenko's works.</w:t>
      </w:r>
    </w:p>
    <w:p w14:paraId="5D85FDDF" w14:textId="77777777" w:rsidR="007D388A" w:rsidRPr="00673660" w:rsidRDefault="007D388A" w:rsidP="007D388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673660">
        <w:rPr>
          <w:rFonts w:ascii="Times New Roman" w:hAnsi="Times New Roman"/>
          <w:i/>
          <w:sz w:val="28"/>
          <w:szCs w:val="28"/>
          <w:lang w:val="en-US"/>
        </w:rPr>
        <w:t>Keywords</w:t>
      </w:r>
      <w:r w:rsidRPr="00673660">
        <w:rPr>
          <w:rFonts w:ascii="Times New Roman" w:hAnsi="Times New Roman"/>
          <w:sz w:val="28"/>
          <w:szCs w:val="28"/>
          <w:lang w:val="en-US"/>
        </w:rPr>
        <w:t>: Kyiv Old Hromada, Taras Shevchenko, Kobzar, Taras's Grave.</w:t>
      </w:r>
    </w:p>
    <w:sectPr w:rsidR="007D388A" w:rsidRPr="00673660" w:rsidSect="004F7D0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0FCCF20" w15:done="0"/>
  <w15:commentEx w15:paraId="2277324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14905C" w16cex:dateUtc="2026-07-29T11:44:00Z"/>
  <w16cex:commentExtensible w16cex:durableId="2E1490DA" w16cex:dateUtc="2026-07-29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0FCCF20" w16cid:durableId="2E14905C"/>
  <w16cid:commentId w16cid:paraId="2277324C" w16cid:durableId="2E1490D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OSS">
    <w15:presenceInfo w15:providerId="None" w15:userId="BOS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A71"/>
    <w:rsid w:val="00031136"/>
    <w:rsid w:val="000B4192"/>
    <w:rsid w:val="000B4ECF"/>
    <w:rsid w:val="000E75D6"/>
    <w:rsid w:val="00101292"/>
    <w:rsid w:val="001059D1"/>
    <w:rsid w:val="00126771"/>
    <w:rsid w:val="00192248"/>
    <w:rsid w:val="00200093"/>
    <w:rsid w:val="00215FAD"/>
    <w:rsid w:val="002329F6"/>
    <w:rsid w:val="002336FB"/>
    <w:rsid w:val="0024193A"/>
    <w:rsid w:val="002927EE"/>
    <w:rsid w:val="002D3F45"/>
    <w:rsid w:val="002E0C62"/>
    <w:rsid w:val="002F328D"/>
    <w:rsid w:val="00321FBE"/>
    <w:rsid w:val="003336FA"/>
    <w:rsid w:val="00342B49"/>
    <w:rsid w:val="00394E1C"/>
    <w:rsid w:val="00396D7E"/>
    <w:rsid w:val="003E5411"/>
    <w:rsid w:val="00441C95"/>
    <w:rsid w:val="00464775"/>
    <w:rsid w:val="00474AF3"/>
    <w:rsid w:val="00474E4D"/>
    <w:rsid w:val="00476891"/>
    <w:rsid w:val="004D13DF"/>
    <w:rsid w:val="004F7D07"/>
    <w:rsid w:val="005214CB"/>
    <w:rsid w:val="005942AB"/>
    <w:rsid w:val="005D1319"/>
    <w:rsid w:val="006201B9"/>
    <w:rsid w:val="00645619"/>
    <w:rsid w:val="00660176"/>
    <w:rsid w:val="0066664A"/>
    <w:rsid w:val="00673660"/>
    <w:rsid w:val="006A0645"/>
    <w:rsid w:val="006D42CA"/>
    <w:rsid w:val="006F04A4"/>
    <w:rsid w:val="00701521"/>
    <w:rsid w:val="00750675"/>
    <w:rsid w:val="007D1A70"/>
    <w:rsid w:val="007D388A"/>
    <w:rsid w:val="007F3805"/>
    <w:rsid w:val="008D40F0"/>
    <w:rsid w:val="00906DAF"/>
    <w:rsid w:val="0092634F"/>
    <w:rsid w:val="00950C8F"/>
    <w:rsid w:val="00952D12"/>
    <w:rsid w:val="00987245"/>
    <w:rsid w:val="009C0C0E"/>
    <w:rsid w:val="009E7C2F"/>
    <w:rsid w:val="009F237D"/>
    <w:rsid w:val="009F558A"/>
    <w:rsid w:val="00A35C81"/>
    <w:rsid w:val="00A40DDE"/>
    <w:rsid w:val="00A51D39"/>
    <w:rsid w:val="00A65BEF"/>
    <w:rsid w:val="00A90B0A"/>
    <w:rsid w:val="00AE4B03"/>
    <w:rsid w:val="00AE4E93"/>
    <w:rsid w:val="00AE5921"/>
    <w:rsid w:val="00B0101E"/>
    <w:rsid w:val="00B0673E"/>
    <w:rsid w:val="00BB31FD"/>
    <w:rsid w:val="00BB6CCD"/>
    <w:rsid w:val="00C0400B"/>
    <w:rsid w:val="00C37685"/>
    <w:rsid w:val="00C96A02"/>
    <w:rsid w:val="00CD3C83"/>
    <w:rsid w:val="00CE344F"/>
    <w:rsid w:val="00CE4B71"/>
    <w:rsid w:val="00CE6BA0"/>
    <w:rsid w:val="00D87EC6"/>
    <w:rsid w:val="00D96FB7"/>
    <w:rsid w:val="00DA13D1"/>
    <w:rsid w:val="00DF7FF3"/>
    <w:rsid w:val="00E023E0"/>
    <w:rsid w:val="00E2263E"/>
    <w:rsid w:val="00E40D70"/>
    <w:rsid w:val="00EB55FC"/>
    <w:rsid w:val="00EC4A71"/>
    <w:rsid w:val="00F679C8"/>
    <w:rsid w:val="00FA0C8D"/>
    <w:rsid w:val="00FB0CA8"/>
    <w:rsid w:val="00FC11E6"/>
    <w:rsid w:val="00FF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384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A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5619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12677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677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6771"/>
    <w:rPr>
      <w:rFonts w:ascii="Calibri" w:eastAsia="Calibri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677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6771"/>
    <w:rPr>
      <w:rFonts w:ascii="Calibri" w:eastAsia="Calibri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D1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D13D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A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5619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12677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677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6771"/>
    <w:rPr>
      <w:rFonts w:ascii="Calibri" w:eastAsia="Calibri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677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6771"/>
    <w:rPr>
      <w:rFonts w:ascii="Calibri" w:eastAsia="Calibri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D1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D13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microsoft.com/office/2007/relationships/stylesWithEffects" Target="stylesWithEffects.xml"/><Relationship Id="rId7" Type="http://schemas.openxmlformats.org/officeDocument/2006/relationships/hyperlink" Target="mailto:sova13121972@gmail.com" TargetMode="Externa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va13121972@gmail.com" TargetMode="Externa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1CFE0-E035-476A-A67F-B5F37920E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5</Pages>
  <Words>6109</Words>
  <Characters>3483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РІЦ</dc:creator>
  <cp:keywords/>
  <dc:description/>
  <cp:lastModifiedBy>РІЦ</cp:lastModifiedBy>
  <cp:revision>53</cp:revision>
  <dcterms:created xsi:type="dcterms:W3CDTF">2026-07-26T07:38:00Z</dcterms:created>
  <dcterms:modified xsi:type="dcterms:W3CDTF">2026-07-30T07:39:00Z</dcterms:modified>
</cp:coreProperties>
</file>