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187" w:rsidRDefault="0060636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риходько Людмила Федорівна</w:t>
      </w:r>
      <w:r>
        <w:rPr>
          <w:rFonts w:ascii="Times New Roman" w:hAnsi="Times New Roman"/>
          <w:sz w:val="28"/>
          <w:szCs w:val="28"/>
        </w:rPr>
        <w:t>,</w:t>
      </w:r>
    </w:p>
    <w:p w:rsidR="00A87187" w:rsidRDefault="00606367">
      <w:pPr>
        <w:tabs>
          <w:tab w:val="left" w:pos="284"/>
        </w:tabs>
        <w:ind w:left="-142" w:firstLine="0"/>
        <w:jc w:val="left"/>
        <w:rPr>
          <w:rFonts w:ascii="Times New Roman" w:hAnsi="Times New Roman"/>
          <w:sz w:val="28"/>
          <w:szCs w:val="28"/>
        </w:rPr>
      </w:pPr>
      <w:bookmarkStart w:id="1" w:name="_Hlk45620441"/>
      <w:r>
        <w:rPr>
          <w:rFonts w:ascii="Times New Roman" w:hAnsi="Times New Roman"/>
          <w:sz w:val="28"/>
          <w:szCs w:val="28"/>
        </w:rPr>
        <w:t>ORCID https://orcid.org/0000-0002-16</w:t>
      </w:r>
      <w:r>
        <w:rPr>
          <w:rFonts w:ascii="Times New Roman" w:hAnsi="Times New Roman"/>
          <w:sz w:val="28"/>
          <w:szCs w:val="28"/>
        </w:rPr>
        <w:t>74-1001</w:t>
      </w:r>
      <w:r>
        <w:rPr>
          <w:rFonts w:ascii="Times New Roman" w:hAnsi="Times New Roman"/>
          <w:sz w:val="28"/>
          <w:szCs w:val="28"/>
        </w:rPr>
        <w:t>,</w:t>
      </w:r>
    </w:p>
    <w:bookmarkEnd w:id="1"/>
    <w:p w:rsidR="00A87187" w:rsidRDefault="00606367">
      <w:pPr>
        <w:tabs>
          <w:tab w:val="left" w:pos="284"/>
        </w:tabs>
        <w:ind w:left="-142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кандидатка історичних наук, старша наукова співробітниця,</w:t>
      </w:r>
    </w:p>
    <w:p w:rsidR="00A87187" w:rsidRDefault="00606367">
      <w:pPr>
        <w:tabs>
          <w:tab w:val="left" w:pos="284"/>
        </w:tabs>
        <w:ind w:left="-142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старша наукова співробітниця,</w:t>
      </w:r>
    </w:p>
    <w:p w:rsidR="00A87187" w:rsidRDefault="00606367">
      <w:pPr>
        <w:tabs>
          <w:tab w:val="left" w:pos="284"/>
        </w:tabs>
        <w:ind w:left="-142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відділ архівознавства і документознавства,</w:t>
      </w:r>
    </w:p>
    <w:p w:rsidR="00A87187" w:rsidRDefault="00606367">
      <w:pPr>
        <w:tabs>
          <w:tab w:val="left" w:pos="284"/>
        </w:tabs>
        <w:ind w:left="-142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Інститут архівознавства,</w:t>
      </w:r>
    </w:p>
    <w:p w:rsidR="00A87187" w:rsidRDefault="00606367">
      <w:pPr>
        <w:tabs>
          <w:tab w:val="left" w:pos="284"/>
        </w:tabs>
        <w:ind w:left="-142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Національна бібліотека </w:t>
      </w:r>
      <w:r>
        <w:rPr>
          <w:rFonts w:ascii="Times New Roman" w:hAnsi="Times New Roman"/>
          <w:sz w:val="28"/>
          <w:szCs w:val="28"/>
        </w:rPr>
        <w:t>України імені В. І. Вернадського,</w:t>
      </w:r>
    </w:p>
    <w:p w:rsidR="00A87187" w:rsidRDefault="00606367">
      <w:pPr>
        <w:tabs>
          <w:tab w:val="left" w:pos="284"/>
        </w:tabs>
        <w:ind w:left="-142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Київ, Україна</w:t>
      </w:r>
    </w:p>
    <w:p w:rsidR="00A87187" w:rsidRDefault="00606367">
      <w:pPr>
        <w:tabs>
          <w:tab w:val="left" w:pos="284"/>
        </w:tabs>
        <w:ind w:left="-142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е-mail: </w:t>
      </w:r>
      <w:bookmarkStart w:id="2" w:name="_Hlk78118720"/>
      <w:r w:rsidR="00A87187"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HYPERLINK "mailto:prykhodkolf2021@ukr.net"</w:instrText>
      </w:r>
      <w:r w:rsidR="00A87187">
        <w:rPr>
          <w:rFonts w:ascii="Times New Roman" w:hAnsi="Times New Roman"/>
          <w:sz w:val="28"/>
          <w:szCs w:val="28"/>
        </w:rPr>
        <w:fldChar w:fldCharType="separate"/>
      </w:r>
      <w:r>
        <w:rPr>
          <w:rFonts w:ascii="Times New Roman" w:hAnsi="Times New Roman"/>
          <w:sz w:val="28"/>
          <w:szCs w:val="28"/>
        </w:rPr>
        <w:t>prykhodkolf2021@ukr.net</w:t>
      </w:r>
      <w:r w:rsidR="00A87187">
        <w:rPr>
          <w:rFonts w:ascii="Times New Roman" w:hAnsi="Times New Roman"/>
          <w:sz w:val="28"/>
          <w:szCs w:val="28"/>
        </w:rPr>
        <w:fldChar w:fldCharType="end"/>
      </w:r>
    </w:p>
    <w:p w:rsidR="00A87187" w:rsidRDefault="00A87187">
      <w:pPr>
        <w:tabs>
          <w:tab w:val="left" w:pos="284"/>
        </w:tabs>
        <w:ind w:left="-142" w:firstLine="0"/>
        <w:jc w:val="left"/>
        <w:rPr>
          <w:rFonts w:ascii="Times New Roman" w:hAnsi="Times New Roman"/>
          <w:sz w:val="28"/>
          <w:szCs w:val="28"/>
        </w:rPr>
      </w:pPr>
    </w:p>
    <w:p w:rsidR="00A87187" w:rsidRDefault="00606367" w:rsidP="005168FC">
      <w:pPr>
        <w:tabs>
          <w:tab w:val="left" w:pos="284"/>
        </w:tabs>
        <w:ind w:left="0" w:firstLineChars="125" w:firstLine="3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АВТОРСЬКЕ ПРАВО В ЦИФРОВУ ЕПОХУ: </w:t>
      </w:r>
    </w:p>
    <w:p w:rsidR="00A87187" w:rsidRDefault="00606367" w:rsidP="005168FC">
      <w:pPr>
        <w:tabs>
          <w:tab w:val="left" w:pos="284"/>
        </w:tabs>
        <w:ind w:left="0" w:firstLineChars="125" w:firstLine="3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ОСНОВНІТЕНДЕНЦІЇ, ПРОБЛЕМИ РОЗВИТКУ</w:t>
      </w:r>
      <w:bookmarkEnd w:id="2"/>
    </w:p>
    <w:p w:rsidR="00A87187" w:rsidRDefault="00A87187">
      <w:p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</w:rPr>
      </w:pPr>
    </w:p>
    <w:p w:rsidR="00A87187" w:rsidRDefault="00606367">
      <w:pPr>
        <w:tabs>
          <w:tab w:val="left" w:pos="284"/>
        </w:tabs>
        <w:ind w:left="0"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Прокоментовано актуальність проблематики авторського права</w:t>
      </w:r>
      <w:r>
        <w:rPr>
          <w:rFonts w:ascii="Times New Roman" w:hAnsi="Times New Roman"/>
          <w:sz w:val="28"/>
          <w:szCs w:val="28"/>
        </w:rPr>
        <w:t xml:space="preserve"> в діяльності державних архівних установ, які зберігають документи Національного архівного фонду (НАФ). Розглянуто визначені українськими науковцями-правниками основні тенденції та проблеми розвитку авторського права в умовах сучасної цифрової епохи, що</w:t>
      </w:r>
      <w:r>
        <w:rPr>
          <w:rFonts w:ascii="Times New Roman" w:hAnsi="Times New Roman"/>
          <w:sz w:val="28"/>
          <w:szCs w:val="28"/>
          <w:lang w:eastAsia="ru-RU"/>
        </w:rPr>
        <w:t xml:space="preserve"> фо</w:t>
      </w:r>
      <w:r>
        <w:rPr>
          <w:rFonts w:ascii="Times New Roman" w:hAnsi="Times New Roman"/>
          <w:sz w:val="28"/>
          <w:szCs w:val="28"/>
          <w:lang w:eastAsia="ru-RU"/>
        </w:rPr>
        <w:t xml:space="preserve">рмуватимуть відповідне правове регулювання і можуть слугувати певними орієнтирами для архівної практики. </w:t>
      </w:r>
    </w:p>
    <w:p w:rsidR="00A87187" w:rsidRDefault="00606367">
      <w:pPr>
        <w:tabs>
          <w:tab w:val="left" w:pos="284"/>
        </w:tabs>
        <w:ind w:left="0" w:firstLine="0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Ключові слова: </w:t>
      </w:r>
      <w:r>
        <w:rPr>
          <w:rFonts w:ascii="Times New Roman" w:hAnsi="Times New Roman"/>
          <w:sz w:val="28"/>
          <w:szCs w:val="28"/>
          <w:lang w:eastAsia="ru-RU"/>
        </w:rPr>
        <w:t>авторське право, цифрові технології, цифрова трансформація, архівні установи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</w:p>
    <w:p w:rsidR="00A87187" w:rsidRDefault="00A87187" w:rsidP="005168FC">
      <w:pPr>
        <w:tabs>
          <w:tab w:val="left" w:pos="284"/>
        </w:tabs>
        <w:ind w:left="0" w:firstLineChars="125" w:firstLine="351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87187" w:rsidRDefault="00606367">
      <w:pPr>
        <w:ind w:left="0" w:firstLine="709"/>
        <w:rPr>
          <w:rFonts w:ascii="Times New Roman" w:eastAsia="TimesNewRoma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8"/>
          <w:szCs w:val="28"/>
          <w:lang w:eastAsia="ru-RU"/>
        </w:rPr>
        <w:t xml:space="preserve">Наприкінці ХХ – на початку ХХІ ст. у сфері авторського права почали відбуватися глибокі зміни, зумовлені впливом науково-технічних і технологічних інновацій цифрового розвитку. Динаміка </w:t>
      </w:r>
      <w:r>
        <w:rPr>
          <w:rFonts w:ascii="Times New Roman" w:hAnsi="Times New Roman"/>
          <w:sz w:val="28"/>
          <w:szCs w:val="28"/>
        </w:rPr>
        <w:t xml:space="preserve">використання цифрових технологій </w:t>
      </w:r>
      <w:r>
        <w:rPr>
          <w:rFonts w:ascii="Times New Roman" w:eastAsia="SimSu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</w:rPr>
        <w:t>штучний інтелект, блокчейн, великі д</w:t>
      </w:r>
      <w:r>
        <w:rPr>
          <w:rFonts w:ascii="Times New Roman" w:hAnsi="Times New Roman"/>
          <w:sz w:val="28"/>
          <w:szCs w:val="28"/>
        </w:rPr>
        <w:t>ані, хмарні обчислення, цифрові платформи</w:t>
      </w:r>
      <w:r>
        <w:rPr>
          <w:rFonts w:ascii="Times New Roman" w:eastAsia="SimSun" w:hAnsi="Times New Roman"/>
          <w:sz w:val="28"/>
          <w:szCs w:val="28"/>
          <w:lang w:eastAsia="ru-RU"/>
        </w:rPr>
        <w:t xml:space="preserve">), всеохоплюваність цифровізації, </w:t>
      </w:r>
      <w:r>
        <w:rPr>
          <w:rFonts w:ascii="Times New Roman" w:eastAsia="TimesNewRomanPSMT" w:hAnsi="Times New Roman"/>
          <w:sz w:val="28"/>
          <w:szCs w:val="28"/>
        </w:rPr>
        <w:t xml:space="preserve">розвиток цифрової сфери (цифрового середовища, мережі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«Інтернет»</w:t>
      </w:r>
      <w:r>
        <w:rPr>
          <w:rFonts w:ascii="Times New Roman" w:eastAsia="TimesNewRomanPSMT" w:hAnsi="Times New Roman"/>
          <w:sz w:val="28"/>
          <w:szCs w:val="28"/>
        </w:rPr>
        <w:t>) і</w:t>
      </w:r>
      <w:r>
        <w:rPr>
          <w:rFonts w:ascii="Times New Roman" w:eastAsia="SimSun" w:hAnsi="Times New Roman"/>
          <w:sz w:val="28"/>
          <w:szCs w:val="28"/>
          <w:lang w:eastAsia="ru-RU"/>
        </w:rPr>
        <w:t xml:space="preserve"> пов’язана з цими процесами цифрова трансформація, що </w:t>
      </w:r>
      <w:r>
        <w:rPr>
          <w:rFonts w:ascii="Times New Roman" w:hAnsi="Times New Roman"/>
          <w:sz w:val="28"/>
          <w:szCs w:val="28"/>
        </w:rPr>
        <w:t xml:space="preserve">фіксує докорінні й масштабні </w:t>
      </w:r>
      <w:r>
        <w:rPr>
          <w:rFonts w:ascii="Times New Roman" w:hAnsi="Times New Roman"/>
          <w:sz w:val="28"/>
          <w:szCs w:val="28"/>
        </w:rPr>
        <w:lastRenderedPageBreak/>
        <w:t>перетворення всіх аспектів житт</w:t>
      </w:r>
      <w:r>
        <w:rPr>
          <w:rFonts w:ascii="Times New Roman" w:hAnsi="Times New Roman"/>
          <w:sz w:val="28"/>
          <w:szCs w:val="28"/>
        </w:rPr>
        <w:t xml:space="preserve">єдіяльності людини, суспільства, держави на всіх рівнях соціальної взаємодії </w:t>
      </w:r>
      <w:r>
        <w:rPr>
          <w:rFonts w:ascii="Times New Roman" w:hAnsi="Times New Roman"/>
          <w:sz w:val="28"/>
          <w:szCs w:val="28"/>
          <w:lang w:eastAsia="ru-RU"/>
        </w:rPr>
        <w:t xml:space="preserve">– міжособистісному, національному, глобальному, </w:t>
      </w:r>
      <w:r>
        <w:rPr>
          <w:rFonts w:ascii="Times New Roman" w:hAnsi="Times New Roman"/>
          <w:sz w:val="28"/>
          <w:szCs w:val="28"/>
        </w:rPr>
        <w:t xml:space="preserve">надають підстави науковцям визначити сучасний етап розвитку цивілізації як цифрову епоху. </w:t>
      </w:r>
      <w:r>
        <w:rPr>
          <w:rFonts w:ascii="Times New Roman" w:hAnsi="Times New Roman"/>
          <w:sz w:val="28"/>
          <w:szCs w:val="28"/>
        </w:rPr>
        <w:t>Багатовимірні</w:t>
      </w:r>
      <w:r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еалії цифрової епохи призв</w:t>
      </w:r>
      <w:r>
        <w:rPr>
          <w:rFonts w:ascii="Times New Roman" w:hAnsi="Times New Roman"/>
          <w:sz w:val="28"/>
          <w:szCs w:val="28"/>
        </w:rPr>
        <w:t xml:space="preserve">ели до появи нових об’єктів авторського права </w:t>
      </w:r>
      <w:r>
        <w:rPr>
          <w:rFonts w:ascii="Times New Roman" w:eastAsia="TimesNewRomanPSMT" w:hAnsi="Times New Roman"/>
          <w:sz w:val="28"/>
          <w:szCs w:val="28"/>
        </w:rPr>
        <w:t xml:space="preserve">з особливими властивостями </w:t>
      </w:r>
      <w:r>
        <w:rPr>
          <w:rFonts w:ascii="Times New Roman" w:hAnsi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</w:rPr>
        <w:t>цифрових за походженням і оцифрованих, нових способів і засобів їх використання, нових форм художньої творчості, окреслили нові підходи до правового регулювання захисту прав суб’єкт</w:t>
      </w:r>
      <w:r>
        <w:rPr>
          <w:rFonts w:ascii="Times New Roman" w:hAnsi="Times New Roman"/>
          <w:sz w:val="28"/>
          <w:szCs w:val="28"/>
        </w:rPr>
        <w:t>ів авторського права, активізували пошук шляхів досягнення б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алансу приватних і публічних інтересів у питаннях забезпечення доступу до культурної спадщини, правомірного використання її цифрового контенту. Варто підкреслити,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що н</w:t>
      </w:r>
      <w:r>
        <w:rPr>
          <w:rFonts w:ascii="Times New Roman" w:eastAsia="TimesNewRoman" w:hAnsi="Times New Roman"/>
          <w:color w:val="000000" w:themeColor="text1"/>
          <w:sz w:val="28"/>
          <w:szCs w:val="28"/>
          <w:lang w:eastAsia="ru-RU"/>
        </w:rPr>
        <w:t>ині проблеми авторського прав</w:t>
      </w:r>
      <w:r>
        <w:rPr>
          <w:rFonts w:ascii="Times New Roman" w:eastAsia="TimesNewRoman" w:hAnsi="Times New Roman"/>
          <w:color w:val="000000" w:themeColor="text1"/>
          <w:sz w:val="28"/>
          <w:szCs w:val="28"/>
          <w:lang w:eastAsia="ru-RU"/>
        </w:rPr>
        <w:t xml:space="preserve">а є актуальними в діяльності державних архівних установ, які зберігають документи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НАФ. </w:t>
      </w:r>
      <w:r>
        <w:rPr>
          <w:rFonts w:ascii="Times New Roman" w:eastAsia="TimesNewRoman" w:hAnsi="Times New Roman"/>
          <w:color w:val="000000" w:themeColor="text1"/>
          <w:sz w:val="28"/>
          <w:szCs w:val="28"/>
          <w:lang w:eastAsia="ru-RU"/>
        </w:rPr>
        <w:t>Н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аявність у складі </w:t>
      </w:r>
      <w:r>
        <w:rPr>
          <w:rFonts w:ascii="Times New Roman" w:eastAsia="TimesNewRoman" w:hAnsi="Times New Roman"/>
          <w:color w:val="000000" w:themeColor="text1"/>
          <w:sz w:val="28"/>
          <w:szCs w:val="28"/>
          <w:lang w:eastAsia="ru-RU"/>
        </w:rPr>
        <w:t xml:space="preserve">НАФ </w:t>
      </w:r>
      <w:r>
        <w:rPr>
          <w:rFonts w:ascii="Times New Roman" w:eastAsia="TimesNewRoman" w:hAnsi="Times New Roman"/>
          <w:sz w:val="28"/>
          <w:szCs w:val="28"/>
          <w:lang w:eastAsia="ru-RU"/>
        </w:rPr>
        <w:t>документів, що належать до об’єктів авторського права, реальна перспектива подальшого збільшення їх обсягів завдяки передаванню до державних архів</w:t>
      </w:r>
      <w:r>
        <w:rPr>
          <w:rFonts w:ascii="Times New Roman" w:eastAsia="TimesNewRoman" w:hAnsi="Times New Roman"/>
          <w:sz w:val="28"/>
          <w:szCs w:val="28"/>
          <w:lang w:eastAsia="ru-RU"/>
        </w:rPr>
        <w:t>них установ від джерел комплектування – фізичних і юридичних осіб на постійне зберігання створених ними архівних фондів і колекцій, що можуть містити документи з аналогічним правовим статусом, зобов’язує архівістів дотримуватися вимог законодавства України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у сфері авторського права і в повсякденній діяльності оперативно вирішувати широке коло проблем, пов’язаних з його правозастосовною практикою. В умовах повномасштабної гібридної війни, розв’язаної російським агресором проти України, діяльність архівних ус</w:t>
      </w:r>
      <w:r>
        <w:rPr>
          <w:rFonts w:ascii="Times New Roman" w:eastAsia="TimesNewRoman" w:hAnsi="Times New Roman"/>
          <w:sz w:val="28"/>
          <w:szCs w:val="28"/>
          <w:lang w:eastAsia="ru-RU"/>
        </w:rPr>
        <w:t>танов набуває стратегічного значення для зміцнення національної безпеки нашої держави, протидії екзистенційним загрозам українській ідентичності, формування й збереження історичної пам’яті нинішніх і майбутніх поколінь українців. У контексті зазначеного кл</w:t>
      </w:r>
      <w:r>
        <w:rPr>
          <w:rFonts w:ascii="Times New Roman" w:eastAsia="TimesNewRoman" w:hAnsi="Times New Roman"/>
          <w:sz w:val="28"/>
          <w:szCs w:val="28"/>
          <w:lang w:eastAsia="ru-RU"/>
        </w:rPr>
        <w:t>ючовими завданнями архівістів є: забезпечення збереженості документальних зібрань НАФ та їх якісне поповнення; створення умов відкритого, універсального, високотехнологічного доступу до архівних інформаційних ресурсів; популяризація в суспільстві надбань н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аціональної архівної спадщини та її </w:t>
      </w:r>
      <w:r>
        <w:rPr>
          <w:rFonts w:ascii="Times New Roman" w:eastAsia="TimesNewRoman" w:hAnsi="Times New Roman"/>
          <w:sz w:val="28"/>
          <w:szCs w:val="28"/>
          <w:lang w:eastAsia="ru-RU"/>
        </w:rPr>
        <w:lastRenderedPageBreak/>
        <w:t>презентація в світовому культурному просторі. При цьому необхідно брати до уваги зміни в законодавстві України, включаючи авторське право, зумовлені його євроінтеграційним вектором розвитку, і керуватися відповідними нор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мативно-правовими актами. </w:t>
      </w:r>
      <w:bookmarkStart w:id="3" w:name="_Hlk230641839"/>
    </w:p>
    <w:p w:rsidR="00A87187" w:rsidRPr="005168FC" w:rsidRDefault="00606367">
      <w:pPr>
        <w:ind w:left="0" w:firstLine="709"/>
        <w:rPr>
          <w:rFonts w:ascii="Times New Roman" w:eastAsia="SimSun" w:hAnsi="Times New Roman"/>
          <w:sz w:val="28"/>
          <w:szCs w:val="28"/>
          <w:lang w:eastAsia="uk-UA"/>
        </w:rPr>
      </w:pPr>
      <w:r>
        <w:rPr>
          <w:rFonts w:ascii="Times New Roman" w:eastAsia="TimesNewRoman" w:hAnsi="Times New Roman"/>
          <w:sz w:val="28"/>
          <w:szCs w:val="28"/>
          <w:lang w:eastAsia="ru-RU"/>
        </w:rPr>
        <w:t>Теоретичне підґрунтя дослідження обраної нами проблематики становлять публікації українських авторів А. Бізюка і В. Олійника, І. Ващинця, Р. Еннана, І. Зайцевої-Калаур та І. Цвігун, К. Зерова, Ю. Капіци, К. Кириченко,Х. Кметик-По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дубінської, А. Кодинця, </w:t>
      </w:r>
      <w:r>
        <w:rPr>
          <w:rFonts w:ascii="Times New Roman" w:eastAsia="TimesNewRoman" w:hAnsi="Times New Roman"/>
          <w:sz w:val="28"/>
          <w:szCs w:val="28"/>
          <w:lang w:eastAsia="ru-RU"/>
        </w:rPr>
        <w:t>Л. </w:t>
      </w:r>
      <w:r>
        <w:rPr>
          <w:rFonts w:ascii="Times New Roman" w:hAnsi="Times New Roman"/>
          <w:color w:val="000000"/>
          <w:sz w:val="28"/>
          <w:szCs w:val="28"/>
        </w:rPr>
        <w:t>Майданик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О. Піхурець, О. Старченко, Л. Тарасенка, В. Токаревої, В. Троцької, О. Улітіної, Є. Харитонова та О. Харитонової, І. Чхеайло, А. Шевченка, І. Драгана </w:t>
      </w:r>
      <w:r>
        <w:rPr>
          <w:rFonts w:ascii="Times New Roman" w:eastAsia="TimesNewRoman" w:hAnsi="Times New Roman"/>
          <w:sz w:val="28"/>
          <w:szCs w:val="28"/>
          <w:lang w:eastAsia="ru-RU"/>
        </w:rPr>
        <w:t>та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М. Григорчука, </w:t>
      </w:r>
      <w:r>
        <w:rPr>
          <w:rFonts w:ascii="Times New Roman" w:hAnsi="Times New Roman"/>
          <w:sz w:val="28"/>
          <w:szCs w:val="28"/>
        </w:rPr>
        <w:t xml:space="preserve">А. Штефан,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О. Штефан, І. Якубівського, Н. Янчук та </w:t>
      </w:r>
      <w:r>
        <w:rPr>
          <w:rFonts w:ascii="Times New Roman" w:eastAsia="TimesNewRoman" w:hAnsi="Times New Roman"/>
          <w:sz w:val="28"/>
          <w:szCs w:val="28"/>
          <w:lang w:eastAsia="ru-RU"/>
        </w:rPr>
        <w:t>ін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ших,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в яких проаналізовано глибокі зміни в праві, правових інститутах, юридичній практиці та правовідносинах в цифрову епоху, генезис і еволюцію авторського права в Європі та Україні, його </w:t>
      </w:r>
      <w:r>
        <w:rPr>
          <w:rFonts w:ascii="Times New Roman" w:hAnsi="Times New Roman"/>
          <w:sz w:val="28"/>
          <w:szCs w:val="28"/>
        </w:rPr>
        <w:t>основні тенденції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сучасного розвитку під впливом цифрових техноло</w:t>
      </w:r>
      <w:r>
        <w:rPr>
          <w:rFonts w:ascii="Times New Roman" w:eastAsia="TimesNewRoman" w:hAnsi="Times New Roman"/>
          <w:sz w:val="28"/>
          <w:szCs w:val="28"/>
          <w:lang w:eastAsia="ru-RU"/>
        </w:rPr>
        <w:t>гій,</w:t>
      </w:r>
      <w:r>
        <w:rPr>
          <w:rFonts w:ascii="Times New Roman" w:eastAsia="SimSun" w:hAnsi="Times New Roman"/>
          <w:sz w:val="28"/>
          <w:szCs w:val="28"/>
          <w:lang w:eastAsia="uk-UA"/>
        </w:rPr>
        <w:t xml:space="preserve"> впровадження технологій штучного інтелекту в процеси генерації контенту, правові механізми захисту суб’єктів авторського права в цифровому середовищі</w:t>
      </w:r>
      <w:r w:rsidRPr="005168FC">
        <w:rPr>
          <w:rFonts w:ascii="Times New Roman" w:eastAsia="SimSun" w:hAnsi="Times New Roman"/>
          <w:sz w:val="28"/>
          <w:szCs w:val="28"/>
          <w:lang w:eastAsia="uk-UA"/>
        </w:rPr>
        <w:t xml:space="preserve"> (</w:t>
      </w:r>
      <w:r>
        <w:rPr>
          <w:rFonts w:ascii="Times New Roman" w:eastAsia="TimesNewRomanPSMT" w:hAnsi="Times New Roman"/>
          <w:sz w:val="28"/>
          <w:szCs w:val="28"/>
        </w:rPr>
        <w:t xml:space="preserve">мережі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«Інтернет»</w:t>
      </w:r>
      <w:r w:rsidRPr="005168FC">
        <w:rPr>
          <w:rFonts w:ascii="Times New Roman" w:eastAsia="SimSun" w:hAnsi="Times New Roman"/>
          <w:sz w:val="28"/>
          <w:szCs w:val="28"/>
          <w:lang w:eastAsia="uk-UA"/>
        </w:rPr>
        <w:t>),</w:t>
      </w:r>
      <w:r>
        <w:rPr>
          <w:rFonts w:ascii="Times New Roman" w:eastAsia="SimSun" w:hAnsi="Times New Roman"/>
          <w:sz w:val="28"/>
          <w:szCs w:val="28"/>
          <w:lang w:eastAsia="uk-UA"/>
        </w:rPr>
        <w:t xml:space="preserve"> розроблення</w:t>
      </w:r>
      <w:r w:rsidR="005168FC" w:rsidRPr="005168FC">
        <w:rPr>
          <w:rFonts w:ascii="Times New Roman" w:eastAsia="SimSu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uk-UA"/>
        </w:rPr>
        <w:t>ефективних моделей ліцензування і договірних відносин щодо розпоряджа</w:t>
      </w:r>
      <w:r>
        <w:rPr>
          <w:rFonts w:ascii="Times New Roman" w:eastAsia="SimSun" w:hAnsi="Times New Roman"/>
          <w:sz w:val="28"/>
          <w:szCs w:val="28"/>
          <w:lang w:eastAsia="uk-UA"/>
        </w:rPr>
        <w:t>ння майновими правами на об’єкти авторського права</w:t>
      </w:r>
      <w:r w:rsidRPr="005168FC">
        <w:rPr>
          <w:rFonts w:ascii="Times New Roman" w:eastAsia="SimSun" w:hAnsi="Times New Roman"/>
          <w:sz w:val="28"/>
          <w:szCs w:val="28"/>
          <w:lang w:eastAsia="uk-UA"/>
        </w:rPr>
        <w:t xml:space="preserve">, а також </w:t>
      </w:r>
      <w:r w:rsidRPr="005168FC">
        <w:rPr>
          <w:rFonts w:ascii="Times New Roman" w:eastAsia="SimSun" w:hAnsi="Times New Roman"/>
          <w:sz w:val="28"/>
          <w:szCs w:val="28"/>
          <w:lang w:eastAsia="uk-UA"/>
        </w:rPr>
        <w:t xml:space="preserve">проблемні аспекти адаптації законодавства України у сфері авторського права до стандартів ЄС. </w:t>
      </w:r>
      <w:bookmarkEnd w:id="3"/>
    </w:p>
    <w:p w:rsidR="00A87187" w:rsidRDefault="00606367">
      <w:pPr>
        <w:ind w:left="0" w:firstLine="709"/>
        <w:rPr>
          <w:rFonts w:ascii="Times New Roman" w:eastAsia="TimesNewRoman" w:hAnsi="Times New Roman"/>
          <w:sz w:val="28"/>
          <w:szCs w:val="28"/>
          <w:lang w:eastAsia="ru-RU"/>
        </w:rPr>
      </w:pPr>
      <w:r>
        <w:rPr>
          <w:rFonts w:ascii="Times New Roman" w:eastAsia="TimesNewRoman" w:hAnsi="Times New Roman"/>
          <w:sz w:val="28"/>
          <w:szCs w:val="28"/>
          <w:lang w:eastAsia="ru-RU"/>
        </w:rPr>
        <w:t>Українськими науковцями акцентовано увагу на таких основних тенденціях розвитку авторського права під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впливом цифрових технологій, які формуватимуть відповідне правове регулювання і можуть слугувати певними орієнтирами для архівної практики: переважання цифрової форми існування об’єктів авторського права; наявність виключно цифрових об’єктів авторського п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рава (комп’ютерна програма), а також об’єктів, що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існують майже завжди у цифровій формі </w:t>
      </w:r>
      <w:r>
        <w:rPr>
          <w:rFonts w:ascii="Times New Roman" w:eastAsia="TimesNewRoman" w:hAnsi="Times New Roman"/>
          <w:sz w:val="28"/>
          <w:szCs w:val="28"/>
          <w:lang w:eastAsia="ru-RU"/>
        </w:rPr>
        <w:t>(</w:t>
      </w:r>
      <w:r>
        <w:rPr>
          <w:rFonts w:ascii="Times New Roman" w:eastAsia="TimesNewRoman" w:hAnsi="Times New Roman"/>
          <w:sz w:val="28"/>
          <w:szCs w:val="28"/>
          <w:lang w:eastAsia="ru-RU"/>
        </w:rPr>
        <w:t>з часом стануть в</w:t>
      </w:r>
      <w:r>
        <w:rPr>
          <w:rFonts w:ascii="Times New Roman" w:eastAsia="TimesNewRoman" w:hAnsi="Times New Roman"/>
          <w:sz w:val="28"/>
          <w:szCs w:val="28"/>
          <w:lang w:eastAsia="ru-RU"/>
        </w:rPr>
        <w:t>иключно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цифровими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NewRoman" w:hAnsi="Times New Roman"/>
          <w:sz w:val="28"/>
          <w:szCs w:val="28"/>
          <w:lang w:eastAsia="ru-RU"/>
        </w:rPr>
        <w:t>–</w:t>
      </w:r>
      <w:r w:rsidR="005168FC" w:rsidRPr="005168FC">
        <w:rPr>
          <w:rFonts w:ascii="Times New Roman" w:eastAsia="TimesNew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бази даних, аудіовізуальні твори, фотографії; створення більшості об’єктів авторського права в цифровому форматі з подальшим їх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переведенням за </w:t>
      </w:r>
      <w:r>
        <w:rPr>
          <w:rFonts w:ascii="Times New Roman" w:eastAsia="TimesNewRoman" w:hAnsi="Times New Roman"/>
          <w:sz w:val="28"/>
          <w:szCs w:val="28"/>
          <w:lang w:eastAsia="ru-RU"/>
        </w:rPr>
        <w:lastRenderedPageBreak/>
        <w:t>потреби в паперову або іншу форму вираження; виникнення нових цифрових об’єктів авторського права (мультимедійних творів); можливості швидкого оцифрування вже існуючих об’єктів авторського права (фотографій, фільмів, книг, архівних документ</w:t>
      </w:r>
      <w:r>
        <w:rPr>
          <w:rFonts w:ascii="Times New Roman" w:eastAsia="TimesNewRoman" w:hAnsi="Times New Roman"/>
          <w:sz w:val="28"/>
          <w:szCs w:val="28"/>
          <w:lang w:eastAsia="ru-RU"/>
        </w:rPr>
        <w:t>ів тощо), їх переведення в цифрову (електронну)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форму</w:t>
      </w:r>
      <w:r>
        <w:rPr>
          <w:rFonts w:ascii="Times New Roman" w:eastAsia="TimesNewRoman" w:hAnsi="Times New Roman"/>
          <w:sz w:val="28"/>
          <w:szCs w:val="28"/>
          <w:lang w:eastAsia="ru-RU"/>
        </w:rPr>
        <w:t>, зокрема у файл певного виду (текстовий, зображення тощо); швидкий обмін інформацією завдяки мережі «Інтернет» із наданням можливостей поширювати, передавати, розповсюджувати об’єкти авторського права п</w:t>
      </w:r>
      <w:r>
        <w:rPr>
          <w:rFonts w:ascii="Times New Roman" w:eastAsia="TimesNewRoman" w:hAnsi="Times New Roman"/>
          <w:sz w:val="28"/>
          <w:szCs w:val="28"/>
          <w:lang w:eastAsia="ru-RU"/>
        </w:rPr>
        <w:t>о всьому світу; нові способи використання й поширення об’єктів авторського права в цифровому середовищі (хмарні технології, стрімінг тощо); множинність електронних примірників певного об’єкта авторського права, зумовлена копіюванням й використанням його фа</w:t>
      </w:r>
      <w:r>
        <w:rPr>
          <w:rFonts w:ascii="Times New Roman" w:eastAsia="TimesNewRoman" w:hAnsi="Times New Roman"/>
          <w:sz w:val="28"/>
          <w:szCs w:val="28"/>
          <w:lang w:eastAsia="ru-RU"/>
        </w:rPr>
        <w:t>йлу різними особами в один і той самий час, але у різних місцях; збільшення можливостей щодо зміни, переробки, адаптації твору, який існує в цифровій формі, переважно завдяки комп’ютерному обладнанню (йдеться в т. ч. про смартфони, планшети, ноутбуки); шту</w:t>
      </w:r>
      <w:r>
        <w:rPr>
          <w:rFonts w:ascii="Times New Roman" w:eastAsia="TimesNewRoman" w:hAnsi="Times New Roman"/>
          <w:sz w:val="28"/>
          <w:szCs w:val="28"/>
          <w:lang w:eastAsia="ru-RU"/>
        </w:rPr>
        <w:t>чний інтелект (ШІ) визнається однією з найпоширеніших</w:t>
      </w:r>
      <w:r w:rsidR="005168FC" w:rsidRPr="005168FC">
        <w:rPr>
          <w:rFonts w:ascii="Times New Roman" w:eastAsia="TimesNew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технологій сучасності, </w:t>
      </w:r>
      <w:r>
        <w:rPr>
          <w:rFonts w:ascii="Times New Roman" w:eastAsia="TimesNewRoman" w:hAnsi="Times New Roman"/>
          <w:sz w:val="28"/>
          <w:szCs w:val="28"/>
          <w:lang w:eastAsia="ru-RU"/>
        </w:rPr>
        <w:t>втім</w:t>
      </w:r>
      <w:r>
        <w:rPr>
          <w:rFonts w:ascii="Times New Roman" w:eastAsia="TimesNewRoman" w:hAnsi="Times New Roman"/>
          <w:sz w:val="28"/>
          <w:szCs w:val="28"/>
          <w:lang w:eastAsia="ru-RU"/>
        </w:rPr>
        <w:t>, попри очевидні переваги, використання ШІ виявило низку викликів і загроз, в їх числі: етичні проблеми, пов’язані з визначенням авторства, меж творчої суб’єктності, оригінальн</w:t>
      </w:r>
      <w:r>
        <w:rPr>
          <w:rFonts w:ascii="Times New Roman" w:eastAsia="TimesNewRoman" w:hAnsi="Times New Roman"/>
          <w:sz w:val="28"/>
          <w:szCs w:val="28"/>
          <w:lang w:eastAsia="ru-RU"/>
        </w:rPr>
        <w:t>ості й автентичності творів, адже через здатність ШІ генер</w:t>
      </w:r>
      <w:r>
        <w:rPr>
          <w:rFonts w:ascii="Times New Roman" w:eastAsia="TimesNewRoman" w:hAnsi="Times New Roman"/>
          <w:sz w:val="28"/>
          <w:szCs w:val="28"/>
          <w:lang w:eastAsia="ru-RU"/>
        </w:rPr>
        <w:t>увати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текст</w:t>
      </w:r>
      <w:r>
        <w:rPr>
          <w:rFonts w:ascii="Times New Roman" w:eastAsia="TimesNewRoman" w:hAnsi="Times New Roman"/>
          <w:sz w:val="28"/>
          <w:szCs w:val="28"/>
          <w:lang w:eastAsia="ru-RU"/>
        </w:rPr>
        <w:t>и</w:t>
      </w:r>
      <w:r>
        <w:rPr>
          <w:rFonts w:ascii="Times New Roman" w:eastAsia="TimesNewRoman" w:hAnsi="Times New Roman"/>
          <w:sz w:val="28"/>
          <w:szCs w:val="28"/>
          <w:lang w:eastAsia="ru-RU"/>
        </w:rPr>
        <w:t>, зображен</w:t>
      </w:r>
      <w:r>
        <w:rPr>
          <w:rFonts w:ascii="Times New Roman" w:eastAsia="TimesNewRoman" w:hAnsi="Times New Roman"/>
          <w:sz w:val="28"/>
          <w:szCs w:val="28"/>
          <w:lang w:eastAsia="ru-RU"/>
        </w:rPr>
        <w:t>ня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, зростання його ролі як творця об’єктів авторського права антропоцентрична </w:t>
      </w:r>
      <w:r>
        <w:rPr>
          <w:rFonts w:ascii="Times New Roman" w:eastAsia="TimesNewRoman" w:hAnsi="Times New Roman"/>
          <w:sz w:val="28"/>
          <w:szCs w:val="28"/>
          <w:lang w:eastAsia="ru-RU"/>
        </w:rPr>
        <w:t>концепція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творчості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в авторському праві, згідно з якою автором твору може бути лише людина, втрача</w:t>
      </w:r>
      <w:r>
        <w:rPr>
          <w:rFonts w:ascii="Times New Roman" w:eastAsia="TimesNewRoman" w:hAnsi="Times New Roman"/>
          <w:sz w:val="28"/>
          <w:szCs w:val="28"/>
          <w:lang w:eastAsia="ru-RU"/>
        </w:rPr>
        <w:t>є свою стабільність; етичні аспекти щодо використання ШІ в наукових дослідженнях, мистецтві; ризики маніпулятивного впливу, розповсюдження упереджень і дезінформації; суперечливість реалій цифрового простору: протиріччя між динамікою накопичення інформації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цифрового походження і темпами старіння технічних параметрів обладнання й програмного забезпечення; посилення кіберзагроз, посягання на безпеку інформації конфіденційного чи приватного характеру, збільшення порушень авторських прав (несанкціоноване копіюв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ання тексту або зображення, завантаження на вебресурс твору, </w:t>
      </w:r>
      <w:r>
        <w:rPr>
          <w:rFonts w:ascii="Times New Roman" w:eastAsia="TimesNewRoman" w:hAnsi="Times New Roman"/>
          <w:sz w:val="28"/>
          <w:szCs w:val="28"/>
          <w:lang w:eastAsia="ru-RU"/>
        </w:rPr>
        <w:lastRenderedPageBreak/>
        <w:t xml:space="preserve">цифрове відтворення без дозволу автора, піратство, плагіат тощо) і відповідно удосконалення цивільно-правових способів захисту авторського права; посилення уваги до вагомості принципу дотримання </w:t>
      </w:r>
      <w:r>
        <w:rPr>
          <w:rFonts w:ascii="Times New Roman" w:eastAsia="TimesNewRoman" w:hAnsi="Times New Roman"/>
          <w:sz w:val="28"/>
          <w:szCs w:val="28"/>
          <w:lang w:eastAsia="ru-RU"/>
        </w:rPr>
        <w:t>балансу інтересів авторів і суспільства (приватних і публічних інтересів)</w:t>
      </w:r>
      <w:r>
        <w:rPr>
          <w:rFonts w:ascii="Times New Roman" w:eastAsia="TimesNewRoman" w:hAnsi="Times New Roman"/>
          <w:sz w:val="28"/>
          <w:szCs w:val="28"/>
          <w:lang w:eastAsia="ru-RU"/>
        </w:rPr>
        <w:t>.</w:t>
      </w:r>
    </w:p>
    <w:p w:rsidR="00A87187" w:rsidRDefault="00606367">
      <w:pPr>
        <w:ind w:left="0" w:firstLine="709"/>
        <w:rPr>
          <w:rFonts w:ascii="Times New Roman" w:eastAsia="TimesNewRoman" w:hAnsi="Times New Roman"/>
          <w:sz w:val="28"/>
          <w:szCs w:val="28"/>
          <w:lang w:eastAsia="ru-RU"/>
        </w:rPr>
      </w:pPr>
      <w:r>
        <w:rPr>
          <w:rFonts w:ascii="Times New Roman" w:eastAsia="TimesNewRoman" w:hAnsi="Times New Roman"/>
          <w:sz w:val="28"/>
          <w:szCs w:val="28"/>
          <w:lang w:eastAsia="ru-RU"/>
        </w:rPr>
        <w:t>За висновками науковців, прийняття нового Закону України «Про авторське право і суміжні права» (2022, далі – Закон) виразно засвідчило якісне оновлення національного законодавства в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цій сфері, його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активну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адаптацію до стандартів ЄС. Новації Закону розширили можливості архівів стосовно використання документів НАФ, що належать до об’єктів авторського права і суміжних прав, закріпили правове регулювання «сирітських творів». </w:t>
      </w:r>
      <w:r>
        <w:rPr>
          <w:rFonts w:ascii="Times New Roman" w:eastAsia="TimesNewRoman" w:hAnsi="Times New Roman"/>
          <w:sz w:val="28"/>
          <w:szCs w:val="28"/>
          <w:lang w:eastAsia="ru-RU"/>
        </w:rPr>
        <w:t>Однак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NewRoman" w:hAnsi="Times New Roman"/>
          <w:sz w:val="28"/>
          <w:szCs w:val="28"/>
          <w:lang w:eastAsia="ru-RU"/>
        </w:rPr>
        <w:t>у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ді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яльності державних архівних установ під впливом </w:t>
      </w:r>
      <w:r>
        <w:rPr>
          <w:rFonts w:ascii="Times New Roman" w:eastAsia="TimesNewRoman" w:hAnsi="Times New Roman"/>
          <w:sz w:val="28"/>
          <w:szCs w:val="28"/>
          <w:lang w:eastAsia="ru-RU"/>
        </w:rPr>
        <w:t>використання</w:t>
      </w:r>
      <w:r w:rsidR="005168FC" w:rsidRPr="005168FC">
        <w:rPr>
          <w:rFonts w:ascii="Times New Roman" w:eastAsia="TimesNew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цифрових технологій, цифровізації,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динамічних процесів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оцифрування документів НАФ і, враховуючи, що українські архівісти працюють у важких умовах російської збройної агресії, </w:t>
      </w:r>
      <w:r>
        <w:rPr>
          <w:rFonts w:ascii="Times New Roman" w:eastAsia="TimesNewRoman" w:hAnsi="Times New Roman"/>
          <w:sz w:val="28"/>
          <w:szCs w:val="28"/>
          <w:lang w:eastAsia="ru-RU"/>
        </w:rPr>
        <w:t>існують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достатньо </w:t>
      </w:r>
      <w:r>
        <w:rPr>
          <w:rFonts w:ascii="Times New Roman" w:eastAsia="TimesNewRoman" w:hAnsi="Times New Roman"/>
          <w:sz w:val="28"/>
          <w:szCs w:val="28"/>
          <w:lang w:eastAsia="ru-RU"/>
        </w:rPr>
        <w:t>скл</w:t>
      </w:r>
      <w:r>
        <w:rPr>
          <w:rFonts w:ascii="Times New Roman" w:eastAsia="TimesNewRoman" w:hAnsi="Times New Roman"/>
          <w:sz w:val="28"/>
          <w:szCs w:val="28"/>
          <w:lang w:eastAsia="ru-RU"/>
        </w:rPr>
        <w:t>адні</w:t>
      </w:r>
      <w:r w:rsidR="005168FC" w:rsidRPr="005168FC">
        <w:rPr>
          <w:rFonts w:ascii="Times New Roman" w:eastAsia="TimesNew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" w:hAnsi="Times New Roman"/>
          <w:sz w:val="28"/>
          <w:szCs w:val="28"/>
          <w:lang w:eastAsia="ru-RU"/>
        </w:rPr>
        <w:t>проблем</w:t>
      </w:r>
      <w:r>
        <w:rPr>
          <w:rFonts w:ascii="Times New Roman" w:eastAsia="TimesNewRoman" w:hAnsi="Times New Roman"/>
          <w:sz w:val="28"/>
          <w:szCs w:val="28"/>
          <w:lang w:eastAsia="ru-RU"/>
        </w:rPr>
        <w:t>и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, і зокрема, </w:t>
      </w:r>
      <w:r>
        <w:rPr>
          <w:rFonts w:ascii="Times New Roman" w:eastAsia="TimesNewRoman" w:hAnsi="Times New Roman"/>
          <w:sz w:val="28"/>
          <w:szCs w:val="28"/>
          <w:lang w:eastAsia="ru-RU"/>
        </w:rPr>
        <w:t>правового характеру. Їх вирішення актуалізує здійснення в українському архівознавстві наукових досліджень за пріоритетними напрямами, що відповідають потребам цифрової модернізації архівної галузі України</w:t>
      </w:r>
      <w:r>
        <w:rPr>
          <w:rFonts w:ascii="Times New Roman" w:eastAsia="TimesNewRoman" w:hAnsi="Times New Roman"/>
          <w:sz w:val="28"/>
          <w:szCs w:val="28"/>
          <w:lang w:eastAsia="ru-RU"/>
        </w:rPr>
        <w:t>.</w:t>
      </w:r>
      <w:r w:rsidR="005168FC" w:rsidRPr="005168FC">
        <w:rPr>
          <w:rFonts w:ascii="Times New Roman" w:eastAsia="TimesNew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" w:hAnsi="Times New Roman"/>
          <w:sz w:val="28"/>
          <w:szCs w:val="28"/>
          <w:lang w:eastAsia="ru-RU"/>
        </w:rPr>
        <w:t>Одним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із таких напрямів до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слідження є </w:t>
      </w:r>
      <w:r>
        <w:rPr>
          <w:rFonts w:ascii="Times New Roman" w:eastAsia="TimesNewRoman" w:hAnsi="Times New Roman"/>
          <w:sz w:val="28"/>
          <w:szCs w:val="28"/>
          <w:lang w:eastAsia="ru-RU"/>
        </w:rPr>
        <w:t>опрацювання сучасних аспектів розвитку авторського права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і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впливу його механізмів на архівну практику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NewRoman" w:hAnsi="Times New Roman"/>
          <w:sz w:val="28"/>
          <w:szCs w:val="28"/>
          <w:lang w:eastAsia="ru-RU"/>
        </w:rPr>
        <w:t>Також важливого</w:t>
      </w:r>
      <w:r w:rsidR="005168FC" w:rsidRPr="005168FC">
        <w:rPr>
          <w:rFonts w:ascii="Times New Roman" w:eastAsia="TimesNewRoman" w:hAnsi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значення набуває </w:t>
      </w:r>
      <w:r>
        <w:rPr>
          <w:rFonts w:ascii="Times New Roman" w:eastAsia="TimesNewRoman" w:hAnsi="Times New Roman"/>
          <w:sz w:val="28"/>
          <w:szCs w:val="28"/>
          <w:lang w:eastAsia="ru-RU"/>
        </w:rPr>
        <w:t>розвиток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і 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зміцнення співпраці, діалогу архівістів з науковцями-правниками з широкого кола питань. </w:t>
      </w:r>
    </w:p>
    <w:p w:rsidR="00A87187" w:rsidRDefault="00A87187">
      <w:pPr>
        <w:ind w:left="0" w:firstLine="709"/>
        <w:rPr>
          <w:rFonts w:ascii="Times New Roman" w:eastAsia="TimesNewRoman" w:hAnsi="Times New Roman"/>
          <w:sz w:val="28"/>
          <w:szCs w:val="28"/>
          <w:lang w:eastAsia="ru-RU"/>
        </w:rPr>
      </w:pPr>
    </w:p>
    <w:p w:rsidR="00A87187" w:rsidRDefault="00606367">
      <w:pPr>
        <w:ind w:left="0" w:firstLine="0"/>
        <w:rPr>
          <w:rFonts w:ascii="Times New Roman" w:eastAsia="TimesNewRoman" w:hAnsi="Times New Roman"/>
          <w:b/>
          <w:sz w:val="28"/>
          <w:szCs w:val="28"/>
          <w:lang w:eastAsia="ru-RU"/>
        </w:rPr>
      </w:pPr>
      <w:r>
        <w:rPr>
          <w:rFonts w:ascii="Times New Roman" w:eastAsia="TimesNewRoman" w:hAnsi="Times New Roman"/>
          <w:b/>
          <w:sz w:val="28"/>
          <w:szCs w:val="28"/>
          <w:lang w:eastAsia="ru-RU"/>
        </w:rPr>
        <w:t>Prykhodko Lyudmyla,</w:t>
      </w:r>
    </w:p>
    <w:p w:rsidR="00A87187" w:rsidRDefault="00606367">
      <w:pPr>
        <w:ind w:left="0" w:firstLine="0"/>
        <w:rPr>
          <w:rFonts w:ascii="Times New Roman" w:eastAsia="TimesNewRoman" w:hAnsi="Times New Roman"/>
          <w:sz w:val="28"/>
          <w:szCs w:val="28"/>
          <w:lang w:eastAsia="ru-RU"/>
        </w:rPr>
      </w:pPr>
      <w:bookmarkStart w:id="4" w:name="_Hlk48321241"/>
      <w:r>
        <w:rPr>
          <w:rFonts w:ascii="Times New Roman" w:eastAsia="TimesNewRoman" w:hAnsi="Times New Roman"/>
          <w:sz w:val="28"/>
          <w:szCs w:val="28"/>
          <w:lang w:eastAsia="ru-RU"/>
        </w:rPr>
        <w:t>ORCID https://orcid.org/0000-0002-1674-1001,</w:t>
      </w:r>
    </w:p>
    <w:bookmarkEnd w:id="4"/>
    <w:p w:rsidR="00A87187" w:rsidRDefault="00606367">
      <w:pPr>
        <w:ind w:left="0" w:firstLine="0"/>
        <w:rPr>
          <w:rFonts w:ascii="Times New Roman" w:eastAsia="TimesNewRoman" w:hAnsi="Times New Roman"/>
          <w:sz w:val="28"/>
          <w:szCs w:val="28"/>
          <w:lang w:eastAsia="ru-RU"/>
        </w:rPr>
      </w:pP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Candidate of Historical Sciences, Senior Research Associate, </w:t>
      </w:r>
    </w:p>
    <w:p w:rsidR="00A87187" w:rsidRDefault="00606367">
      <w:pPr>
        <w:ind w:left="0" w:firstLine="0"/>
        <w:contextualSpacing/>
        <w:rPr>
          <w:rFonts w:ascii="Times New Roman" w:eastAsia="TimesNewRoman" w:hAnsi="Times New Roman"/>
          <w:sz w:val="28"/>
          <w:szCs w:val="28"/>
          <w:lang w:eastAsia="ru-RU"/>
        </w:rPr>
      </w:pPr>
      <w:r>
        <w:rPr>
          <w:rFonts w:ascii="Times New Roman" w:eastAsia="TimesNewRoman" w:hAnsi="Times New Roman"/>
          <w:sz w:val="28"/>
          <w:szCs w:val="28"/>
          <w:lang w:eastAsia="ru-RU"/>
        </w:rPr>
        <w:t>Senior Research Associate,</w:t>
      </w:r>
    </w:p>
    <w:p w:rsidR="00A87187" w:rsidRDefault="00606367">
      <w:pPr>
        <w:ind w:left="0" w:firstLine="0"/>
        <w:contextualSpacing/>
        <w:rPr>
          <w:rFonts w:ascii="Times New Roman" w:eastAsia="TimesNewRoman" w:hAnsi="Times New Roman"/>
          <w:sz w:val="28"/>
          <w:szCs w:val="28"/>
          <w:lang w:eastAsia="ru-RU"/>
        </w:rPr>
      </w:pPr>
      <w:r>
        <w:rPr>
          <w:rFonts w:ascii="Times New Roman" w:eastAsia="TimesNewRoman" w:hAnsi="Times New Roman"/>
          <w:sz w:val="28"/>
          <w:szCs w:val="28"/>
          <w:lang w:eastAsia="ru-RU"/>
        </w:rPr>
        <w:t>Department of Archival Studies and Document Studies,</w:t>
      </w:r>
    </w:p>
    <w:p w:rsidR="00A87187" w:rsidRDefault="00606367">
      <w:pPr>
        <w:ind w:left="0" w:firstLine="0"/>
        <w:contextualSpacing/>
        <w:rPr>
          <w:rFonts w:ascii="Times New Roman" w:eastAsia="TimesNewRoman" w:hAnsi="Times New Roman"/>
          <w:sz w:val="28"/>
          <w:szCs w:val="28"/>
          <w:lang w:eastAsia="ru-RU"/>
        </w:rPr>
      </w:pPr>
      <w:r>
        <w:rPr>
          <w:rFonts w:ascii="Times New Roman" w:eastAsia="TimesNewRoman" w:hAnsi="Times New Roman"/>
          <w:sz w:val="28"/>
          <w:szCs w:val="28"/>
          <w:lang w:eastAsia="ru-RU"/>
        </w:rPr>
        <w:t>Institute of Archival Studies,</w:t>
      </w:r>
    </w:p>
    <w:p w:rsidR="00A87187" w:rsidRDefault="00606367">
      <w:pPr>
        <w:ind w:left="0" w:firstLine="0"/>
        <w:contextualSpacing/>
        <w:rPr>
          <w:rFonts w:ascii="Times New Roman" w:eastAsia="TimesNewRoman" w:hAnsi="Times New Roman"/>
          <w:sz w:val="28"/>
          <w:szCs w:val="28"/>
          <w:lang w:eastAsia="ru-RU"/>
        </w:rPr>
      </w:pP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V. I. Vernadskyi National Library of Ukraine, </w:t>
      </w:r>
    </w:p>
    <w:p w:rsidR="00A87187" w:rsidRDefault="00606367">
      <w:pPr>
        <w:ind w:left="0" w:firstLine="0"/>
        <w:contextualSpacing/>
        <w:rPr>
          <w:rFonts w:ascii="Times New Roman" w:eastAsia="TimesNewRoman" w:hAnsi="Times New Roman"/>
          <w:sz w:val="28"/>
          <w:szCs w:val="28"/>
          <w:lang w:eastAsia="ru-RU"/>
        </w:rPr>
      </w:pPr>
      <w:r>
        <w:rPr>
          <w:rFonts w:ascii="Times New Roman" w:eastAsia="TimesNewRoman" w:hAnsi="Times New Roman"/>
          <w:sz w:val="28"/>
          <w:szCs w:val="28"/>
          <w:lang w:eastAsia="ru-RU"/>
        </w:rPr>
        <w:lastRenderedPageBreak/>
        <w:t xml:space="preserve">Kyiv, Ukraine </w:t>
      </w:r>
    </w:p>
    <w:p w:rsidR="00A87187" w:rsidRDefault="00606367">
      <w:pPr>
        <w:ind w:left="0" w:firstLine="0"/>
        <w:contextualSpacing/>
        <w:rPr>
          <w:rFonts w:ascii="Times New Roman" w:eastAsia="TimesNewRoman" w:hAnsi="Times New Roman"/>
          <w:sz w:val="28"/>
          <w:szCs w:val="28"/>
          <w:lang w:eastAsia="ru-RU"/>
        </w:rPr>
      </w:pP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е-mail: </w:t>
      </w:r>
      <w:hyperlink r:id="rId7" w:history="1">
        <w:r>
          <w:rPr>
            <w:rFonts w:ascii="Times New Roman" w:eastAsia="TimesNewRoman" w:hAnsi="Times New Roman"/>
            <w:sz w:val="28"/>
            <w:szCs w:val="28"/>
            <w:lang w:eastAsia="ru-RU"/>
          </w:rPr>
          <w:t>prykhodkolf2021@ukr.net</w:t>
        </w:r>
      </w:hyperlink>
    </w:p>
    <w:p w:rsidR="00A87187" w:rsidRDefault="00A87187">
      <w:pPr>
        <w:ind w:left="0" w:firstLine="709"/>
        <w:contextualSpacing/>
        <w:rPr>
          <w:rFonts w:ascii="Times New Roman" w:eastAsia="TimesNewRoman" w:hAnsi="Times New Roman"/>
          <w:sz w:val="28"/>
          <w:szCs w:val="28"/>
          <w:lang w:eastAsia="ru-RU"/>
        </w:rPr>
      </w:pPr>
    </w:p>
    <w:p w:rsidR="00A87187" w:rsidRDefault="00606367">
      <w:pPr>
        <w:ind w:left="0" w:firstLine="709"/>
        <w:contextualSpacing/>
        <w:jc w:val="center"/>
        <w:rPr>
          <w:rFonts w:ascii="Times New Roman" w:eastAsia="TimesNew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NewRoman" w:hAnsi="Times New Roman"/>
          <w:b/>
          <w:bCs/>
          <w:sz w:val="28"/>
          <w:szCs w:val="28"/>
          <w:lang w:eastAsia="ru-RU"/>
        </w:rPr>
        <w:t>Copyright in the digital age:</w:t>
      </w:r>
    </w:p>
    <w:p w:rsidR="00A87187" w:rsidRDefault="00606367">
      <w:pPr>
        <w:ind w:left="0" w:firstLine="709"/>
        <w:contextualSpacing/>
        <w:jc w:val="center"/>
        <w:rPr>
          <w:rFonts w:ascii="Times New Roman" w:eastAsia="TimesNew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NewRoman" w:hAnsi="Times New Roman"/>
          <w:b/>
          <w:bCs/>
          <w:sz w:val="28"/>
          <w:szCs w:val="28"/>
          <w:lang w:eastAsia="ru-RU"/>
        </w:rPr>
        <w:t>main trends, development problems</w:t>
      </w:r>
    </w:p>
    <w:p w:rsidR="00A87187" w:rsidRDefault="00606367">
      <w:pPr>
        <w:ind w:left="0" w:firstLine="0"/>
        <w:contextualSpacing/>
        <w:rPr>
          <w:rFonts w:ascii="Times New Roman" w:eastAsia="TimesNewRoman" w:hAnsi="Times New Roman"/>
          <w:sz w:val="28"/>
          <w:szCs w:val="28"/>
          <w:lang w:eastAsia="ru-RU"/>
        </w:rPr>
      </w:pPr>
      <w:r>
        <w:rPr>
          <w:rFonts w:ascii="Times New Roman" w:eastAsia="TimesNewRoman" w:hAnsi="Times New Roman"/>
          <w:sz w:val="28"/>
          <w:szCs w:val="28"/>
          <w:lang w:eastAsia="ru-RU"/>
        </w:rPr>
        <w:t>The relevance of copyright issues in the activities</w:t>
      </w:r>
      <w:r>
        <w:rPr>
          <w:rFonts w:ascii="Times New Roman" w:eastAsia="TimesNewRoman" w:hAnsi="Times New Roman"/>
          <w:sz w:val="28"/>
          <w:szCs w:val="28"/>
          <w:lang w:eastAsia="ru-RU"/>
        </w:rPr>
        <w:t xml:space="preserve"> of state archival institutions that store documents of the National Archival F</w:t>
      </w:r>
      <w:r>
        <w:rPr>
          <w:rFonts w:ascii="Times New Roman" w:eastAsia="TimesNewRoman" w:hAnsi="Times New Roman"/>
          <w:sz w:val="28"/>
          <w:szCs w:val="28"/>
          <w:lang w:val="en-US" w:eastAsia="ru-RU"/>
        </w:rPr>
        <w:t>o</w:t>
      </w:r>
      <w:r>
        <w:rPr>
          <w:rFonts w:ascii="Times New Roman" w:eastAsia="TimesNewRoman" w:hAnsi="Times New Roman"/>
          <w:sz w:val="28"/>
          <w:szCs w:val="28"/>
          <w:lang w:eastAsia="ru-RU"/>
        </w:rPr>
        <w:t>nd (NAF) is commented on. The main trends and problems of copyright development in the modern digital era, identified by Ukrainian legal scholars, are considered, which will fo</w:t>
      </w:r>
      <w:r>
        <w:rPr>
          <w:rFonts w:ascii="Times New Roman" w:eastAsia="TimesNewRoman" w:hAnsi="Times New Roman"/>
          <w:sz w:val="28"/>
          <w:szCs w:val="28"/>
          <w:lang w:eastAsia="ru-RU"/>
        </w:rPr>
        <w:t>rm the appropriate legal regulation and can serve as certain guidelines for archival practice.</w:t>
      </w:r>
    </w:p>
    <w:p w:rsidR="00A87187" w:rsidRDefault="00606367">
      <w:pPr>
        <w:ind w:left="0" w:firstLine="0"/>
        <w:contextualSpacing/>
        <w:rPr>
          <w:rFonts w:ascii="Times New Roman" w:eastAsia="TimesNewRoman" w:hAnsi="Times New Roman"/>
          <w:sz w:val="28"/>
          <w:szCs w:val="28"/>
          <w:lang w:eastAsia="ru-RU"/>
        </w:rPr>
      </w:pPr>
      <w:r>
        <w:rPr>
          <w:rFonts w:ascii="Times New Roman" w:eastAsia="TimesNewRoman" w:hAnsi="Times New Roman"/>
          <w:i/>
          <w:iCs/>
          <w:sz w:val="28"/>
          <w:szCs w:val="28"/>
          <w:lang w:val="en-GB" w:eastAsia="ru-RU"/>
        </w:rPr>
        <w:t xml:space="preserve">Keywords: </w:t>
      </w:r>
      <w:r>
        <w:rPr>
          <w:rFonts w:ascii="Times New Roman" w:eastAsia="TimesNewRoman" w:hAnsi="Times New Roman"/>
          <w:sz w:val="28"/>
          <w:szCs w:val="28"/>
          <w:lang w:val="en-GB" w:eastAsia="ru-RU"/>
        </w:rPr>
        <w:t>copyright, digital technologies, digital transformation, archival institutions</w:t>
      </w:r>
      <w:r>
        <w:rPr>
          <w:rFonts w:ascii="Times New Roman" w:eastAsia="TimesNewRoman" w:hAnsi="Times New Roman"/>
          <w:i/>
          <w:iCs/>
          <w:sz w:val="28"/>
          <w:szCs w:val="28"/>
          <w:lang w:val="en-GB" w:eastAsia="ru-RU"/>
        </w:rPr>
        <w:t>.</w:t>
      </w:r>
    </w:p>
    <w:sectPr w:rsidR="00A87187" w:rsidSect="00A871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367" w:rsidRDefault="00606367">
      <w:pPr>
        <w:spacing w:line="240" w:lineRule="auto"/>
      </w:pPr>
      <w:r>
        <w:separator/>
      </w:r>
    </w:p>
  </w:endnote>
  <w:endnote w:type="continuationSeparator" w:id="1">
    <w:p w:rsidR="00606367" w:rsidRDefault="0060636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Segoe Print"/>
    <w:charset w:val="CC"/>
    <w:family w:val="auto"/>
    <w:pitch w:val="default"/>
    <w:sig w:usb0="00000000" w:usb1="00000000" w:usb2="00000010" w:usb3="00000000" w:csb0="00020004" w:csb1="00000000"/>
  </w:font>
  <w:font w:name="TimesNewRomanPSMT">
    <w:altName w:val="Times New Roman"/>
    <w:charset w:val="CC"/>
    <w:family w:val="auto"/>
    <w:pitch w:val="default"/>
    <w:sig w:usb0="00000000" w:usb1="00000000" w:usb2="00000010" w:usb3="00000000" w:csb0="0002000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87" w:rsidRDefault="00A8718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87" w:rsidRDefault="00A87187">
    <w:pPr>
      <w:pStyle w:val="a7"/>
      <w:jc w:val="right"/>
    </w:pPr>
  </w:p>
  <w:p w:rsidR="00A87187" w:rsidRDefault="00A87187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87" w:rsidRDefault="00A8718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367" w:rsidRDefault="00606367">
      <w:r>
        <w:separator/>
      </w:r>
    </w:p>
  </w:footnote>
  <w:footnote w:type="continuationSeparator" w:id="1">
    <w:p w:rsidR="00606367" w:rsidRDefault="006063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87" w:rsidRDefault="00A8718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87" w:rsidRDefault="00A87187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187" w:rsidRDefault="00A8718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TrackMoves/>
  <w:defaultTabStop w:val="720"/>
  <w:hyphenationZone w:val="425"/>
  <w:doNotHyphenateCaps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2A27"/>
    <w:rsid w:val="0000543D"/>
    <w:rsid w:val="00005472"/>
    <w:rsid w:val="0000553D"/>
    <w:rsid w:val="0000725E"/>
    <w:rsid w:val="00015756"/>
    <w:rsid w:val="00022FCD"/>
    <w:rsid w:val="00024A29"/>
    <w:rsid w:val="0003036A"/>
    <w:rsid w:val="00030D45"/>
    <w:rsid w:val="00031AF8"/>
    <w:rsid w:val="00034A60"/>
    <w:rsid w:val="000379AC"/>
    <w:rsid w:val="000477B2"/>
    <w:rsid w:val="0005251D"/>
    <w:rsid w:val="000525E8"/>
    <w:rsid w:val="00054BD2"/>
    <w:rsid w:val="000642AE"/>
    <w:rsid w:val="0006640F"/>
    <w:rsid w:val="0007030D"/>
    <w:rsid w:val="000706B0"/>
    <w:rsid w:val="0007094F"/>
    <w:rsid w:val="00070FB8"/>
    <w:rsid w:val="00070FBC"/>
    <w:rsid w:val="00077BF7"/>
    <w:rsid w:val="000829B6"/>
    <w:rsid w:val="000855C9"/>
    <w:rsid w:val="00087464"/>
    <w:rsid w:val="0009073E"/>
    <w:rsid w:val="0009403D"/>
    <w:rsid w:val="00094909"/>
    <w:rsid w:val="000A299F"/>
    <w:rsid w:val="000A2AE9"/>
    <w:rsid w:val="000A55A1"/>
    <w:rsid w:val="000B1BEC"/>
    <w:rsid w:val="000B290C"/>
    <w:rsid w:val="000B2D91"/>
    <w:rsid w:val="000B551D"/>
    <w:rsid w:val="000C58C1"/>
    <w:rsid w:val="000C6227"/>
    <w:rsid w:val="000C7431"/>
    <w:rsid w:val="000D0C30"/>
    <w:rsid w:val="000D14D1"/>
    <w:rsid w:val="000D25A7"/>
    <w:rsid w:val="000D30E0"/>
    <w:rsid w:val="000D3BDB"/>
    <w:rsid w:val="000D466C"/>
    <w:rsid w:val="000D5919"/>
    <w:rsid w:val="000E0D00"/>
    <w:rsid w:val="000E334F"/>
    <w:rsid w:val="000E3D64"/>
    <w:rsid w:val="000F1FA3"/>
    <w:rsid w:val="000F3EE0"/>
    <w:rsid w:val="000F61CE"/>
    <w:rsid w:val="001001C1"/>
    <w:rsid w:val="00101178"/>
    <w:rsid w:val="001037AE"/>
    <w:rsid w:val="0010506C"/>
    <w:rsid w:val="00106C05"/>
    <w:rsid w:val="00110976"/>
    <w:rsid w:val="00112E83"/>
    <w:rsid w:val="00114928"/>
    <w:rsid w:val="0011755B"/>
    <w:rsid w:val="00122AA3"/>
    <w:rsid w:val="00125CC3"/>
    <w:rsid w:val="00125DB4"/>
    <w:rsid w:val="00127178"/>
    <w:rsid w:val="0013291C"/>
    <w:rsid w:val="00136B97"/>
    <w:rsid w:val="00141CEE"/>
    <w:rsid w:val="00144121"/>
    <w:rsid w:val="00144435"/>
    <w:rsid w:val="00145DB5"/>
    <w:rsid w:val="001504A8"/>
    <w:rsid w:val="00151739"/>
    <w:rsid w:val="001519D3"/>
    <w:rsid w:val="00160C94"/>
    <w:rsid w:val="00162E40"/>
    <w:rsid w:val="0016313F"/>
    <w:rsid w:val="00164300"/>
    <w:rsid w:val="00165F9F"/>
    <w:rsid w:val="00166EC3"/>
    <w:rsid w:val="00167AE8"/>
    <w:rsid w:val="00170A38"/>
    <w:rsid w:val="00170FDA"/>
    <w:rsid w:val="00172A27"/>
    <w:rsid w:val="00172F2F"/>
    <w:rsid w:val="00174654"/>
    <w:rsid w:val="00175D50"/>
    <w:rsid w:val="00180DED"/>
    <w:rsid w:val="0018592B"/>
    <w:rsid w:val="00185A62"/>
    <w:rsid w:val="00187C7B"/>
    <w:rsid w:val="001941F7"/>
    <w:rsid w:val="00197523"/>
    <w:rsid w:val="001A0A92"/>
    <w:rsid w:val="001A1BA8"/>
    <w:rsid w:val="001A2574"/>
    <w:rsid w:val="001A2C84"/>
    <w:rsid w:val="001A7F4B"/>
    <w:rsid w:val="001B269B"/>
    <w:rsid w:val="001B5F30"/>
    <w:rsid w:val="001B7C1B"/>
    <w:rsid w:val="001C2871"/>
    <w:rsid w:val="001C46A2"/>
    <w:rsid w:val="001D6513"/>
    <w:rsid w:val="001E019C"/>
    <w:rsid w:val="001E1F05"/>
    <w:rsid w:val="001E23EB"/>
    <w:rsid w:val="001E29AB"/>
    <w:rsid w:val="001E3A2F"/>
    <w:rsid w:val="001F07BE"/>
    <w:rsid w:val="001F188B"/>
    <w:rsid w:val="001F3170"/>
    <w:rsid w:val="001F3AB1"/>
    <w:rsid w:val="001F3F47"/>
    <w:rsid w:val="001F4C73"/>
    <w:rsid w:val="001F5F31"/>
    <w:rsid w:val="001F6AD5"/>
    <w:rsid w:val="001F7E56"/>
    <w:rsid w:val="00200987"/>
    <w:rsid w:val="00202823"/>
    <w:rsid w:val="002061FF"/>
    <w:rsid w:val="00210994"/>
    <w:rsid w:val="00210DFC"/>
    <w:rsid w:val="0021106F"/>
    <w:rsid w:val="002112E3"/>
    <w:rsid w:val="00211F61"/>
    <w:rsid w:val="00216E87"/>
    <w:rsid w:val="00225AFB"/>
    <w:rsid w:val="002267D0"/>
    <w:rsid w:val="00231538"/>
    <w:rsid w:val="002322B1"/>
    <w:rsid w:val="00232D84"/>
    <w:rsid w:val="00233FE7"/>
    <w:rsid w:val="002365EC"/>
    <w:rsid w:val="0023666C"/>
    <w:rsid w:val="00240370"/>
    <w:rsid w:val="00241CC2"/>
    <w:rsid w:val="0024359A"/>
    <w:rsid w:val="00243911"/>
    <w:rsid w:val="002527BB"/>
    <w:rsid w:val="00252887"/>
    <w:rsid w:val="002578AB"/>
    <w:rsid w:val="00260543"/>
    <w:rsid w:val="0026315B"/>
    <w:rsid w:val="002670F3"/>
    <w:rsid w:val="00270F13"/>
    <w:rsid w:val="00273747"/>
    <w:rsid w:val="00275AC9"/>
    <w:rsid w:val="00280611"/>
    <w:rsid w:val="002808F2"/>
    <w:rsid w:val="00281CDE"/>
    <w:rsid w:val="002845D1"/>
    <w:rsid w:val="00291CBD"/>
    <w:rsid w:val="002A116C"/>
    <w:rsid w:val="002A6617"/>
    <w:rsid w:val="002B1FB4"/>
    <w:rsid w:val="002B2B0D"/>
    <w:rsid w:val="002B2EA7"/>
    <w:rsid w:val="002B7A18"/>
    <w:rsid w:val="002C32BD"/>
    <w:rsid w:val="002C39BA"/>
    <w:rsid w:val="002D20D2"/>
    <w:rsid w:val="002D2F1F"/>
    <w:rsid w:val="002D55A0"/>
    <w:rsid w:val="002E4810"/>
    <w:rsid w:val="002E4A57"/>
    <w:rsid w:val="002E59F6"/>
    <w:rsid w:val="002E6462"/>
    <w:rsid w:val="002E742C"/>
    <w:rsid w:val="002F015E"/>
    <w:rsid w:val="002F087E"/>
    <w:rsid w:val="002F11C5"/>
    <w:rsid w:val="002F74B3"/>
    <w:rsid w:val="0030029B"/>
    <w:rsid w:val="00300441"/>
    <w:rsid w:val="003053DF"/>
    <w:rsid w:val="0030625B"/>
    <w:rsid w:val="00310F2C"/>
    <w:rsid w:val="003115ED"/>
    <w:rsid w:val="0031355A"/>
    <w:rsid w:val="00313895"/>
    <w:rsid w:val="003138D9"/>
    <w:rsid w:val="0031730D"/>
    <w:rsid w:val="00322A87"/>
    <w:rsid w:val="00323A85"/>
    <w:rsid w:val="00324A74"/>
    <w:rsid w:val="003304C6"/>
    <w:rsid w:val="00330B60"/>
    <w:rsid w:val="00334B3E"/>
    <w:rsid w:val="0033568B"/>
    <w:rsid w:val="00344396"/>
    <w:rsid w:val="00346D48"/>
    <w:rsid w:val="0035356C"/>
    <w:rsid w:val="0035463A"/>
    <w:rsid w:val="0035535B"/>
    <w:rsid w:val="00361D3E"/>
    <w:rsid w:val="00362C17"/>
    <w:rsid w:val="00366E88"/>
    <w:rsid w:val="00367514"/>
    <w:rsid w:val="00367FEE"/>
    <w:rsid w:val="0037351F"/>
    <w:rsid w:val="0037385B"/>
    <w:rsid w:val="003738DE"/>
    <w:rsid w:val="003757C9"/>
    <w:rsid w:val="00375C36"/>
    <w:rsid w:val="00382E64"/>
    <w:rsid w:val="00384497"/>
    <w:rsid w:val="00384B98"/>
    <w:rsid w:val="003864E5"/>
    <w:rsid w:val="0038666F"/>
    <w:rsid w:val="00390ED3"/>
    <w:rsid w:val="00392195"/>
    <w:rsid w:val="00393102"/>
    <w:rsid w:val="00394E0D"/>
    <w:rsid w:val="00395CE3"/>
    <w:rsid w:val="0039749E"/>
    <w:rsid w:val="003A1085"/>
    <w:rsid w:val="003A29CA"/>
    <w:rsid w:val="003A403A"/>
    <w:rsid w:val="003A49E2"/>
    <w:rsid w:val="003A7290"/>
    <w:rsid w:val="003B43A1"/>
    <w:rsid w:val="003B5622"/>
    <w:rsid w:val="003B582E"/>
    <w:rsid w:val="003C1A0D"/>
    <w:rsid w:val="003C502A"/>
    <w:rsid w:val="003C7E8B"/>
    <w:rsid w:val="003D15E8"/>
    <w:rsid w:val="003D220B"/>
    <w:rsid w:val="003D2525"/>
    <w:rsid w:val="003D2979"/>
    <w:rsid w:val="003D35B8"/>
    <w:rsid w:val="003D75A6"/>
    <w:rsid w:val="003E0D30"/>
    <w:rsid w:val="003E1624"/>
    <w:rsid w:val="003E4B82"/>
    <w:rsid w:val="003E5651"/>
    <w:rsid w:val="003E61B1"/>
    <w:rsid w:val="003E73DD"/>
    <w:rsid w:val="003F26BB"/>
    <w:rsid w:val="003F2AFB"/>
    <w:rsid w:val="003F5A87"/>
    <w:rsid w:val="003F67C0"/>
    <w:rsid w:val="003F7287"/>
    <w:rsid w:val="003F73B9"/>
    <w:rsid w:val="00402DC1"/>
    <w:rsid w:val="00411ED5"/>
    <w:rsid w:val="004132F3"/>
    <w:rsid w:val="004142B1"/>
    <w:rsid w:val="00431A2E"/>
    <w:rsid w:val="00435D9D"/>
    <w:rsid w:val="004421DF"/>
    <w:rsid w:val="00443121"/>
    <w:rsid w:val="004441C4"/>
    <w:rsid w:val="00444878"/>
    <w:rsid w:val="00444D53"/>
    <w:rsid w:val="00447BF5"/>
    <w:rsid w:val="00450388"/>
    <w:rsid w:val="0045346D"/>
    <w:rsid w:val="0045349B"/>
    <w:rsid w:val="00453BBF"/>
    <w:rsid w:val="00460052"/>
    <w:rsid w:val="00467D87"/>
    <w:rsid w:val="00472F11"/>
    <w:rsid w:val="00476AAD"/>
    <w:rsid w:val="00481E64"/>
    <w:rsid w:val="00484B41"/>
    <w:rsid w:val="00485BD6"/>
    <w:rsid w:val="00485F84"/>
    <w:rsid w:val="004868E3"/>
    <w:rsid w:val="00494F4B"/>
    <w:rsid w:val="0049523E"/>
    <w:rsid w:val="00497D25"/>
    <w:rsid w:val="004A036E"/>
    <w:rsid w:val="004A0953"/>
    <w:rsid w:val="004A3B51"/>
    <w:rsid w:val="004A7BB9"/>
    <w:rsid w:val="004B3033"/>
    <w:rsid w:val="004B403B"/>
    <w:rsid w:val="004B5502"/>
    <w:rsid w:val="004C0D79"/>
    <w:rsid w:val="004C263B"/>
    <w:rsid w:val="004C7598"/>
    <w:rsid w:val="004D1831"/>
    <w:rsid w:val="004D3711"/>
    <w:rsid w:val="004D6488"/>
    <w:rsid w:val="004E425C"/>
    <w:rsid w:val="004E4F9A"/>
    <w:rsid w:val="004E6248"/>
    <w:rsid w:val="004F0F49"/>
    <w:rsid w:val="004F206D"/>
    <w:rsid w:val="004F2D91"/>
    <w:rsid w:val="004F4D40"/>
    <w:rsid w:val="004F5802"/>
    <w:rsid w:val="00501D86"/>
    <w:rsid w:val="005049BC"/>
    <w:rsid w:val="00505539"/>
    <w:rsid w:val="00511B3E"/>
    <w:rsid w:val="00513A50"/>
    <w:rsid w:val="005166EA"/>
    <w:rsid w:val="005168FC"/>
    <w:rsid w:val="00521872"/>
    <w:rsid w:val="00523AFB"/>
    <w:rsid w:val="00524C46"/>
    <w:rsid w:val="005313B9"/>
    <w:rsid w:val="0054054C"/>
    <w:rsid w:val="0054648B"/>
    <w:rsid w:val="00560835"/>
    <w:rsid w:val="0056127F"/>
    <w:rsid w:val="00564D02"/>
    <w:rsid w:val="00565982"/>
    <w:rsid w:val="005659B2"/>
    <w:rsid w:val="00573040"/>
    <w:rsid w:val="00573475"/>
    <w:rsid w:val="00574AA7"/>
    <w:rsid w:val="0058362D"/>
    <w:rsid w:val="005922E2"/>
    <w:rsid w:val="00593553"/>
    <w:rsid w:val="005935FF"/>
    <w:rsid w:val="005942F1"/>
    <w:rsid w:val="0059646B"/>
    <w:rsid w:val="005A297E"/>
    <w:rsid w:val="005A4D83"/>
    <w:rsid w:val="005A5120"/>
    <w:rsid w:val="005A7D97"/>
    <w:rsid w:val="005B17C6"/>
    <w:rsid w:val="005B2729"/>
    <w:rsid w:val="005B2FCB"/>
    <w:rsid w:val="005B51B2"/>
    <w:rsid w:val="005B547D"/>
    <w:rsid w:val="005C3BFA"/>
    <w:rsid w:val="005C6A28"/>
    <w:rsid w:val="005C73A3"/>
    <w:rsid w:val="005C79BF"/>
    <w:rsid w:val="005D07FA"/>
    <w:rsid w:val="005D1AC3"/>
    <w:rsid w:val="005D3EE3"/>
    <w:rsid w:val="005D47DA"/>
    <w:rsid w:val="005D6F77"/>
    <w:rsid w:val="005E29C2"/>
    <w:rsid w:val="005E41D5"/>
    <w:rsid w:val="005E6A74"/>
    <w:rsid w:val="005F20EC"/>
    <w:rsid w:val="005F49E8"/>
    <w:rsid w:val="005F6B6A"/>
    <w:rsid w:val="005F7787"/>
    <w:rsid w:val="00601B51"/>
    <w:rsid w:val="00602DE5"/>
    <w:rsid w:val="00606367"/>
    <w:rsid w:val="00613AC4"/>
    <w:rsid w:val="006157E3"/>
    <w:rsid w:val="00623E00"/>
    <w:rsid w:val="0062550D"/>
    <w:rsid w:val="00631552"/>
    <w:rsid w:val="0063196C"/>
    <w:rsid w:val="00634BE0"/>
    <w:rsid w:val="00643DE1"/>
    <w:rsid w:val="006457E3"/>
    <w:rsid w:val="00646AF2"/>
    <w:rsid w:val="0065036F"/>
    <w:rsid w:val="0065609F"/>
    <w:rsid w:val="006579D4"/>
    <w:rsid w:val="0066268E"/>
    <w:rsid w:val="00662CF3"/>
    <w:rsid w:val="00663370"/>
    <w:rsid w:val="0066741F"/>
    <w:rsid w:val="00667CCB"/>
    <w:rsid w:val="00667DE7"/>
    <w:rsid w:val="0067021A"/>
    <w:rsid w:val="0067249F"/>
    <w:rsid w:val="00673658"/>
    <w:rsid w:val="00673AEC"/>
    <w:rsid w:val="00674991"/>
    <w:rsid w:val="00674A05"/>
    <w:rsid w:val="00675FA9"/>
    <w:rsid w:val="00676678"/>
    <w:rsid w:val="00677959"/>
    <w:rsid w:val="00684471"/>
    <w:rsid w:val="00685F91"/>
    <w:rsid w:val="00686E27"/>
    <w:rsid w:val="006916F9"/>
    <w:rsid w:val="006A35DA"/>
    <w:rsid w:val="006A5E1E"/>
    <w:rsid w:val="006B06B7"/>
    <w:rsid w:val="006B0711"/>
    <w:rsid w:val="006B5719"/>
    <w:rsid w:val="006B5FF0"/>
    <w:rsid w:val="006B790D"/>
    <w:rsid w:val="006C1A62"/>
    <w:rsid w:val="006C5DA4"/>
    <w:rsid w:val="006C794C"/>
    <w:rsid w:val="006C7A08"/>
    <w:rsid w:val="006D03C5"/>
    <w:rsid w:val="006D2631"/>
    <w:rsid w:val="006D2AB2"/>
    <w:rsid w:val="006D2DC6"/>
    <w:rsid w:val="006D54D8"/>
    <w:rsid w:val="006D5D5C"/>
    <w:rsid w:val="006D7A27"/>
    <w:rsid w:val="006E14A7"/>
    <w:rsid w:val="006E2510"/>
    <w:rsid w:val="006E301D"/>
    <w:rsid w:val="006E3ADF"/>
    <w:rsid w:val="006E537C"/>
    <w:rsid w:val="006F061C"/>
    <w:rsid w:val="006F072E"/>
    <w:rsid w:val="006F0819"/>
    <w:rsid w:val="007017CB"/>
    <w:rsid w:val="0070194C"/>
    <w:rsid w:val="00703573"/>
    <w:rsid w:val="0071357F"/>
    <w:rsid w:val="00716DF3"/>
    <w:rsid w:val="0071732C"/>
    <w:rsid w:val="00717885"/>
    <w:rsid w:val="00721419"/>
    <w:rsid w:val="00723004"/>
    <w:rsid w:val="00723C5D"/>
    <w:rsid w:val="007258CE"/>
    <w:rsid w:val="00727B18"/>
    <w:rsid w:val="007341C8"/>
    <w:rsid w:val="00734575"/>
    <w:rsid w:val="00734B23"/>
    <w:rsid w:val="00737FB2"/>
    <w:rsid w:val="007447D6"/>
    <w:rsid w:val="00745B2B"/>
    <w:rsid w:val="00746959"/>
    <w:rsid w:val="00746B5B"/>
    <w:rsid w:val="00747366"/>
    <w:rsid w:val="00752740"/>
    <w:rsid w:val="00752B0D"/>
    <w:rsid w:val="00754B1C"/>
    <w:rsid w:val="00763A99"/>
    <w:rsid w:val="00767221"/>
    <w:rsid w:val="00767A19"/>
    <w:rsid w:val="00771933"/>
    <w:rsid w:val="00773BE5"/>
    <w:rsid w:val="00775E5A"/>
    <w:rsid w:val="0077701F"/>
    <w:rsid w:val="00777AB3"/>
    <w:rsid w:val="00780608"/>
    <w:rsid w:val="00780814"/>
    <w:rsid w:val="007818B0"/>
    <w:rsid w:val="00784D1F"/>
    <w:rsid w:val="00786AF2"/>
    <w:rsid w:val="0078725A"/>
    <w:rsid w:val="00790947"/>
    <w:rsid w:val="007A02A6"/>
    <w:rsid w:val="007A1042"/>
    <w:rsid w:val="007A4E51"/>
    <w:rsid w:val="007A6860"/>
    <w:rsid w:val="007B1C27"/>
    <w:rsid w:val="007B7E1C"/>
    <w:rsid w:val="007B7E90"/>
    <w:rsid w:val="007B7F8A"/>
    <w:rsid w:val="007C1C56"/>
    <w:rsid w:val="007D2917"/>
    <w:rsid w:val="007D67C3"/>
    <w:rsid w:val="007E38F9"/>
    <w:rsid w:val="007E5641"/>
    <w:rsid w:val="007E7586"/>
    <w:rsid w:val="007F3E6F"/>
    <w:rsid w:val="007F7FAB"/>
    <w:rsid w:val="00804B1E"/>
    <w:rsid w:val="00810323"/>
    <w:rsid w:val="0081032C"/>
    <w:rsid w:val="00815569"/>
    <w:rsid w:val="0081727B"/>
    <w:rsid w:val="0081784C"/>
    <w:rsid w:val="008208F0"/>
    <w:rsid w:val="00821E66"/>
    <w:rsid w:val="008259DD"/>
    <w:rsid w:val="00830A4A"/>
    <w:rsid w:val="0083201F"/>
    <w:rsid w:val="00832BA4"/>
    <w:rsid w:val="00841009"/>
    <w:rsid w:val="00845B50"/>
    <w:rsid w:val="00861804"/>
    <w:rsid w:val="00864473"/>
    <w:rsid w:val="008657DE"/>
    <w:rsid w:val="008706E5"/>
    <w:rsid w:val="00870831"/>
    <w:rsid w:val="00870BE9"/>
    <w:rsid w:val="008740A7"/>
    <w:rsid w:val="00874ED4"/>
    <w:rsid w:val="008820BD"/>
    <w:rsid w:val="00882B72"/>
    <w:rsid w:val="00885DD4"/>
    <w:rsid w:val="00886609"/>
    <w:rsid w:val="00890349"/>
    <w:rsid w:val="0089148A"/>
    <w:rsid w:val="00894511"/>
    <w:rsid w:val="00895E11"/>
    <w:rsid w:val="00897829"/>
    <w:rsid w:val="008A131D"/>
    <w:rsid w:val="008A20C6"/>
    <w:rsid w:val="008A20C9"/>
    <w:rsid w:val="008A5400"/>
    <w:rsid w:val="008A79AF"/>
    <w:rsid w:val="008B28E0"/>
    <w:rsid w:val="008B47A5"/>
    <w:rsid w:val="008B4CAE"/>
    <w:rsid w:val="008B6533"/>
    <w:rsid w:val="008B6C23"/>
    <w:rsid w:val="008C2EB8"/>
    <w:rsid w:val="008D4D91"/>
    <w:rsid w:val="008E07B8"/>
    <w:rsid w:val="008E35EA"/>
    <w:rsid w:val="008E367F"/>
    <w:rsid w:val="008E4BB4"/>
    <w:rsid w:val="008E556D"/>
    <w:rsid w:val="008F5B19"/>
    <w:rsid w:val="008F739B"/>
    <w:rsid w:val="00900F75"/>
    <w:rsid w:val="00902354"/>
    <w:rsid w:val="00902683"/>
    <w:rsid w:val="00903E9B"/>
    <w:rsid w:val="00904A59"/>
    <w:rsid w:val="009065B0"/>
    <w:rsid w:val="00914098"/>
    <w:rsid w:val="00914FBB"/>
    <w:rsid w:val="00920758"/>
    <w:rsid w:val="00921690"/>
    <w:rsid w:val="0092298B"/>
    <w:rsid w:val="009230E9"/>
    <w:rsid w:val="0092477B"/>
    <w:rsid w:val="009249D9"/>
    <w:rsid w:val="00925105"/>
    <w:rsid w:val="0093028D"/>
    <w:rsid w:val="00933637"/>
    <w:rsid w:val="00935BCC"/>
    <w:rsid w:val="0093636D"/>
    <w:rsid w:val="009417A3"/>
    <w:rsid w:val="0094480B"/>
    <w:rsid w:val="009468BC"/>
    <w:rsid w:val="009475E5"/>
    <w:rsid w:val="00952BCF"/>
    <w:rsid w:val="0095448E"/>
    <w:rsid w:val="00957734"/>
    <w:rsid w:val="00962557"/>
    <w:rsid w:val="0096418A"/>
    <w:rsid w:val="00967392"/>
    <w:rsid w:val="00967F41"/>
    <w:rsid w:val="009718DF"/>
    <w:rsid w:val="00971C29"/>
    <w:rsid w:val="00974EDD"/>
    <w:rsid w:val="009750AE"/>
    <w:rsid w:val="00975255"/>
    <w:rsid w:val="00975399"/>
    <w:rsid w:val="009773FC"/>
    <w:rsid w:val="00977EF7"/>
    <w:rsid w:val="00991FAF"/>
    <w:rsid w:val="00992054"/>
    <w:rsid w:val="00992237"/>
    <w:rsid w:val="00997F95"/>
    <w:rsid w:val="009A10B9"/>
    <w:rsid w:val="009A1A3A"/>
    <w:rsid w:val="009A1C1C"/>
    <w:rsid w:val="009A3A86"/>
    <w:rsid w:val="009A5682"/>
    <w:rsid w:val="009B20E4"/>
    <w:rsid w:val="009B5305"/>
    <w:rsid w:val="009B6AA2"/>
    <w:rsid w:val="009C07A3"/>
    <w:rsid w:val="009C0958"/>
    <w:rsid w:val="009C15E7"/>
    <w:rsid w:val="009C3816"/>
    <w:rsid w:val="009C3932"/>
    <w:rsid w:val="009C4F66"/>
    <w:rsid w:val="009C5019"/>
    <w:rsid w:val="009C65D5"/>
    <w:rsid w:val="009C6F5B"/>
    <w:rsid w:val="009C7682"/>
    <w:rsid w:val="009D082C"/>
    <w:rsid w:val="009D0EED"/>
    <w:rsid w:val="009D20AC"/>
    <w:rsid w:val="009D5F5C"/>
    <w:rsid w:val="009D70C9"/>
    <w:rsid w:val="009E2DF9"/>
    <w:rsid w:val="009E3B43"/>
    <w:rsid w:val="009F0A8D"/>
    <w:rsid w:val="009F1DA2"/>
    <w:rsid w:val="009F2B48"/>
    <w:rsid w:val="009F4361"/>
    <w:rsid w:val="009F4A54"/>
    <w:rsid w:val="009F4C69"/>
    <w:rsid w:val="009F5646"/>
    <w:rsid w:val="009F7504"/>
    <w:rsid w:val="009F77C9"/>
    <w:rsid w:val="00A018BD"/>
    <w:rsid w:val="00A029A5"/>
    <w:rsid w:val="00A05AB9"/>
    <w:rsid w:val="00A1128B"/>
    <w:rsid w:val="00A12654"/>
    <w:rsid w:val="00A14C18"/>
    <w:rsid w:val="00A15882"/>
    <w:rsid w:val="00A16E78"/>
    <w:rsid w:val="00A174A3"/>
    <w:rsid w:val="00A2044B"/>
    <w:rsid w:val="00A2217F"/>
    <w:rsid w:val="00A224B5"/>
    <w:rsid w:val="00A22BE2"/>
    <w:rsid w:val="00A23EC0"/>
    <w:rsid w:val="00A240A9"/>
    <w:rsid w:val="00A257CE"/>
    <w:rsid w:val="00A267E5"/>
    <w:rsid w:val="00A31B02"/>
    <w:rsid w:val="00A31B29"/>
    <w:rsid w:val="00A357C1"/>
    <w:rsid w:val="00A378F7"/>
    <w:rsid w:val="00A4610E"/>
    <w:rsid w:val="00A4654B"/>
    <w:rsid w:val="00A46C1E"/>
    <w:rsid w:val="00A5015B"/>
    <w:rsid w:val="00A508C4"/>
    <w:rsid w:val="00A5478A"/>
    <w:rsid w:val="00A54C15"/>
    <w:rsid w:val="00A54C5B"/>
    <w:rsid w:val="00A5611A"/>
    <w:rsid w:val="00A56C3A"/>
    <w:rsid w:val="00A5705B"/>
    <w:rsid w:val="00A60514"/>
    <w:rsid w:val="00A610BD"/>
    <w:rsid w:val="00A63407"/>
    <w:rsid w:val="00A6381B"/>
    <w:rsid w:val="00A719FC"/>
    <w:rsid w:val="00A72C19"/>
    <w:rsid w:val="00A756C2"/>
    <w:rsid w:val="00A814B3"/>
    <w:rsid w:val="00A844B2"/>
    <w:rsid w:val="00A86596"/>
    <w:rsid w:val="00A87187"/>
    <w:rsid w:val="00A87DF2"/>
    <w:rsid w:val="00A90AF2"/>
    <w:rsid w:val="00A910C9"/>
    <w:rsid w:val="00A9253B"/>
    <w:rsid w:val="00A92897"/>
    <w:rsid w:val="00A951CB"/>
    <w:rsid w:val="00A962A6"/>
    <w:rsid w:val="00AA120C"/>
    <w:rsid w:val="00AA1D3A"/>
    <w:rsid w:val="00AA4084"/>
    <w:rsid w:val="00AA5F15"/>
    <w:rsid w:val="00AB28CE"/>
    <w:rsid w:val="00AB4AC3"/>
    <w:rsid w:val="00AC089E"/>
    <w:rsid w:val="00AC2724"/>
    <w:rsid w:val="00AC7E36"/>
    <w:rsid w:val="00AD1365"/>
    <w:rsid w:val="00AD3110"/>
    <w:rsid w:val="00AD3C48"/>
    <w:rsid w:val="00AD5E45"/>
    <w:rsid w:val="00AD68FB"/>
    <w:rsid w:val="00AE07AA"/>
    <w:rsid w:val="00AE1CD0"/>
    <w:rsid w:val="00AE23E3"/>
    <w:rsid w:val="00AE5CBE"/>
    <w:rsid w:val="00AF0EEF"/>
    <w:rsid w:val="00AF16D5"/>
    <w:rsid w:val="00AF48AB"/>
    <w:rsid w:val="00AF4BB9"/>
    <w:rsid w:val="00AF781C"/>
    <w:rsid w:val="00B0005D"/>
    <w:rsid w:val="00B00242"/>
    <w:rsid w:val="00B0099B"/>
    <w:rsid w:val="00B03C4D"/>
    <w:rsid w:val="00B10841"/>
    <w:rsid w:val="00B153F3"/>
    <w:rsid w:val="00B16AAA"/>
    <w:rsid w:val="00B17871"/>
    <w:rsid w:val="00B20049"/>
    <w:rsid w:val="00B229B4"/>
    <w:rsid w:val="00B3660C"/>
    <w:rsid w:val="00B40E02"/>
    <w:rsid w:val="00B4331B"/>
    <w:rsid w:val="00B439CC"/>
    <w:rsid w:val="00B447E1"/>
    <w:rsid w:val="00B46B0F"/>
    <w:rsid w:val="00B47E43"/>
    <w:rsid w:val="00B55EAA"/>
    <w:rsid w:val="00B56E76"/>
    <w:rsid w:val="00B6040E"/>
    <w:rsid w:val="00B606A6"/>
    <w:rsid w:val="00B61798"/>
    <w:rsid w:val="00B61B58"/>
    <w:rsid w:val="00B63D43"/>
    <w:rsid w:val="00B709B0"/>
    <w:rsid w:val="00B72084"/>
    <w:rsid w:val="00B75908"/>
    <w:rsid w:val="00B76938"/>
    <w:rsid w:val="00B81F45"/>
    <w:rsid w:val="00B82650"/>
    <w:rsid w:val="00B82C09"/>
    <w:rsid w:val="00B8535E"/>
    <w:rsid w:val="00B86FEE"/>
    <w:rsid w:val="00B92F13"/>
    <w:rsid w:val="00B93030"/>
    <w:rsid w:val="00B97544"/>
    <w:rsid w:val="00BA161B"/>
    <w:rsid w:val="00BA375A"/>
    <w:rsid w:val="00BA5190"/>
    <w:rsid w:val="00BA70D4"/>
    <w:rsid w:val="00BB0FAD"/>
    <w:rsid w:val="00BB37F5"/>
    <w:rsid w:val="00BB3AED"/>
    <w:rsid w:val="00BB5CC2"/>
    <w:rsid w:val="00BB6AE4"/>
    <w:rsid w:val="00BB70ED"/>
    <w:rsid w:val="00BC2F00"/>
    <w:rsid w:val="00BC657A"/>
    <w:rsid w:val="00BD10CC"/>
    <w:rsid w:val="00BD18D2"/>
    <w:rsid w:val="00BD4B34"/>
    <w:rsid w:val="00BD5774"/>
    <w:rsid w:val="00BD76D8"/>
    <w:rsid w:val="00BD7B12"/>
    <w:rsid w:val="00BE2C9A"/>
    <w:rsid w:val="00BE2E8A"/>
    <w:rsid w:val="00BE507C"/>
    <w:rsid w:val="00BF4E8B"/>
    <w:rsid w:val="00C00972"/>
    <w:rsid w:val="00C0123B"/>
    <w:rsid w:val="00C07B01"/>
    <w:rsid w:val="00C1149A"/>
    <w:rsid w:val="00C13990"/>
    <w:rsid w:val="00C13FD9"/>
    <w:rsid w:val="00C1703D"/>
    <w:rsid w:val="00C17BCC"/>
    <w:rsid w:val="00C22523"/>
    <w:rsid w:val="00C237F6"/>
    <w:rsid w:val="00C25A22"/>
    <w:rsid w:val="00C32212"/>
    <w:rsid w:val="00C32B0C"/>
    <w:rsid w:val="00C32C7A"/>
    <w:rsid w:val="00C362A7"/>
    <w:rsid w:val="00C3652E"/>
    <w:rsid w:val="00C36AF3"/>
    <w:rsid w:val="00C406B4"/>
    <w:rsid w:val="00C40DBE"/>
    <w:rsid w:val="00C4444F"/>
    <w:rsid w:val="00C45958"/>
    <w:rsid w:val="00C47D5E"/>
    <w:rsid w:val="00C50BE1"/>
    <w:rsid w:val="00C50F40"/>
    <w:rsid w:val="00C54AFA"/>
    <w:rsid w:val="00C54DBE"/>
    <w:rsid w:val="00C574A1"/>
    <w:rsid w:val="00C637A9"/>
    <w:rsid w:val="00C63CB4"/>
    <w:rsid w:val="00C679BC"/>
    <w:rsid w:val="00C67E98"/>
    <w:rsid w:val="00C71DEE"/>
    <w:rsid w:val="00C74BE5"/>
    <w:rsid w:val="00C775C3"/>
    <w:rsid w:val="00C77B38"/>
    <w:rsid w:val="00C8031C"/>
    <w:rsid w:val="00C83D8E"/>
    <w:rsid w:val="00C90E31"/>
    <w:rsid w:val="00C91855"/>
    <w:rsid w:val="00C940E3"/>
    <w:rsid w:val="00C96380"/>
    <w:rsid w:val="00C97BDA"/>
    <w:rsid w:val="00CA0166"/>
    <w:rsid w:val="00CA152B"/>
    <w:rsid w:val="00CA2DDC"/>
    <w:rsid w:val="00CA5682"/>
    <w:rsid w:val="00CA60B9"/>
    <w:rsid w:val="00CB144E"/>
    <w:rsid w:val="00CB5360"/>
    <w:rsid w:val="00CB58BD"/>
    <w:rsid w:val="00CB62BF"/>
    <w:rsid w:val="00CC3886"/>
    <w:rsid w:val="00CC5829"/>
    <w:rsid w:val="00CD2992"/>
    <w:rsid w:val="00CE2357"/>
    <w:rsid w:val="00CE7899"/>
    <w:rsid w:val="00CE7DD8"/>
    <w:rsid w:val="00CF16B3"/>
    <w:rsid w:val="00CF1EAE"/>
    <w:rsid w:val="00CF53EA"/>
    <w:rsid w:val="00D00449"/>
    <w:rsid w:val="00D028C7"/>
    <w:rsid w:val="00D0423C"/>
    <w:rsid w:val="00D07E0F"/>
    <w:rsid w:val="00D1541A"/>
    <w:rsid w:val="00D20870"/>
    <w:rsid w:val="00D21D79"/>
    <w:rsid w:val="00D308C7"/>
    <w:rsid w:val="00D33E40"/>
    <w:rsid w:val="00D36B23"/>
    <w:rsid w:val="00D370EF"/>
    <w:rsid w:val="00D37EB2"/>
    <w:rsid w:val="00D501C8"/>
    <w:rsid w:val="00D50F19"/>
    <w:rsid w:val="00D512DA"/>
    <w:rsid w:val="00D51638"/>
    <w:rsid w:val="00D51E16"/>
    <w:rsid w:val="00D538AD"/>
    <w:rsid w:val="00D53E23"/>
    <w:rsid w:val="00D543F5"/>
    <w:rsid w:val="00D57E68"/>
    <w:rsid w:val="00D61008"/>
    <w:rsid w:val="00D63920"/>
    <w:rsid w:val="00D6449A"/>
    <w:rsid w:val="00D655EC"/>
    <w:rsid w:val="00D65DEA"/>
    <w:rsid w:val="00D71AAD"/>
    <w:rsid w:val="00D73070"/>
    <w:rsid w:val="00D74CC5"/>
    <w:rsid w:val="00D75FC5"/>
    <w:rsid w:val="00D76C41"/>
    <w:rsid w:val="00D76F52"/>
    <w:rsid w:val="00D7770A"/>
    <w:rsid w:val="00D800C4"/>
    <w:rsid w:val="00D81D04"/>
    <w:rsid w:val="00D82E8F"/>
    <w:rsid w:val="00D852FD"/>
    <w:rsid w:val="00D86DE6"/>
    <w:rsid w:val="00D86E46"/>
    <w:rsid w:val="00D909E4"/>
    <w:rsid w:val="00D9533E"/>
    <w:rsid w:val="00D9711B"/>
    <w:rsid w:val="00D9758F"/>
    <w:rsid w:val="00D97A9C"/>
    <w:rsid w:val="00DA0654"/>
    <w:rsid w:val="00DA2235"/>
    <w:rsid w:val="00DA6142"/>
    <w:rsid w:val="00DB0A3B"/>
    <w:rsid w:val="00DC7CFF"/>
    <w:rsid w:val="00DD0940"/>
    <w:rsid w:val="00DD67A0"/>
    <w:rsid w:val="00DD7B91"/>
    <w:rsid w:val="00DE05E1"/>
    <w:rsid w:val="00DE3A40"/>
    <w:rsid w:val="00DE77B5"/>
    <w:rsid w:val="00DF2145"/>
    <w:rsid w:val="00DF2BBC"/>
    <w:rsid w:val="00DF418B"/>
    <w:rsid w:val="00DF4BC9"/>
    <w:rsid w:val="00DF50B1"/>
    <w:rsid w:val="00E04450"/>
    <w:rsid w:val="00E046D9"/>
    <w:rsid w:val="00E0512F"/>
    <w:rsid w:val="00E05A08"/>
    <w:rsid w:val="00E219BF"/>
    <w:rsid w:val="00E230EB"/>
    <w:rsid w:val="00E25EA3"/>
    <w:rsid w:val="00E2757B"/>
    <w:rsid w:val="00E31985"/>
    <w:rsid w:val="00E319E2"/>
    <w:rsid w:val="00E32C67"/>
    <w:rsid w:val="00E34BED"/>
    <w:rsid w:val="00E36723"/>
    <w:rsid w:val="00E46B91"/>
    <w:rsid w:val="00E50978"/>
    <w:rsid w:val="00E55F00"/>
    <w:rsid w:val="00E56328"/>
    <w:rsid w:val="00E57740"/>
    <w:rsid w:val="00E610BF"/>
    <w:rsid w:val="00E619BE"/>
    <w:rsid w:val="00E627F6"/>
    <w:rsid w:val="00E63EF2"/>
    <w:rsid w:val="00E6475E"/>
    <w:rsid w:val="00E663C6"/>
    <w:rsid w:val="00E666F0"/>
    <w:rsid w:val="00E66D65"/>
    <w:rsid w:val="00E71340"/>
    <w:rsid w:val="00E71BD8"/>
    <w:rsid w:val="00E735AA"/>
    <w:rsid w:val="00E74BFB"/>
    <w:rsid w:val="00E75387"/>
    <w:rsid w:val="00E76DA3"/>
    <w:rsid w:val="00E82BCB"/>
    <w:rsid w:val="00E83F2C"/>
    <w:rsid w:val="00E85599"/>
    <w:rsid w:val="00E90751"/>
    <w:rsid w:val="00E91B66"/>
    <w:rsid w:val="00E937AA"/>
    <w:rsid w:val="00E963F3"/>
    <w:rsid w:val="00E9792C"/>
    <w:rsid w:val="00E97A09"/>
    <w:rsid w:val="00EA21AB"/>
    <w:rsid w:val="00EB08E0"/>
    <w:rsid w:val="00EB195E"/>
    <w:rsid w:val="00EB2D0E"/>
    <w:rsid w:val="00EB4C05"/>
    <w:rsid w:val="00EB59C3"/>
    <w:rsid w:val="00EB6CE8"/>
    <w:rsid w:val="00EB6E96"/>
    <w:rsid w:val="00EC5AA6"/>
    <w:rsid w:val="00EC6ED0"/>
    <w:rsid w:val="00EE0514"/>
    <w:rsid w:val="00EE583A"/>
    <w:rsid w:val="00EE6334"/>
    <w:rsid w:val="00EE6D6B"/>
    <w:rsid w:val="00EF06C9"/>
    <w:rsid w:val="00EF30C8"/>
    <w:rsid w:val="00EF7481"/>
    <w:rsid w:val="00EF7EE4"/>
    <w:rsid w:val="00F130CC"/>
    <w:rsid w:val="00F13F09"/>
    <w:rsid w:val="00F13F1F"/>
    <w:rsid w:val="00F144EA"/>
    <w:rsid w:val="00F17828"/>
    <w:rsid w:val="00F21A5C"/>
    <w:rsid w:val="00F244CC"/>
    <w:rsid w:val="00F25A2E"/>
    <w:rsid w:val="00F26EC3"/>
    <w:rsid w:val="00F307EE"/>
    <w:rsid w:val="00F31A90"/>
    <w:rsid w:val="00F34FF8"/>
    <w:rsid w:val="00F3756D"/>
    <w:rsid w:val="00F42369"/>
    <w:rsid w:val="00F43234"/>
    <w:rsid w:val="00F43B5B"/>
    <w:rsid w:val="00F44511"/>
    <w:rsid w:val="00F45D4A"/>
    <w:rsid w:val="00F45EB5"/>
    <w:rsid w:val="00F46D2F"/>
    <w:rsid w:val="00F47127"/>
    <w:rsid w:val="00F50D3B"/>
    <w:rsid w:val="00F50F7F"/>
    <w:rsid w:val="00F518EF"/>
    <w:rsid w:val="00F51F8C"/>
    <w:rsid w:val="00F52CDC"/>
    <w:rsid w:val="00F55554"/>
    <w:rsid w:val="00F56F8C"/>
    <w:rsid w:val="00F5799E"/>
    <w:rsid w:val="00F60CA2"/>
    <w:rsid w:val="00F60F07"/>
    <w:rsid w:val="00F61079"/>
    <w:rsid w:val="00F63A33"/>
    <w:rsid w:val="00F63BBE"/>
    <w:rsid w:val="00F706CC"/>
    <w:rsid w:val="00F7515B"/>
    <w:rsid w:val="00F76742"/>
    <w:rsid w:val="00F76804"/>
    <w:rsid w:val="00F81E47"/>
    <w:rsid w:val="00F91AE8"/>
    <w:rsid w:val="00F92B94"/>
    <w:rsid w:val="00F931CB"/>
    <w:rsid w:val="00FA03B6"/>
    <w:rsid w:val="00FA188B"/>
    <w:rsid w:val="00FA1D02"/>
    <w:rsid w:val="00FA5E95"/>
    <w:rsid w:val="00FA6EF7"/>
    <w:rsid w:val="00FB00CB"/>
    <w:rsid w:val="00FB0825"/>
    <w:rsid w:val="00FB0B90"/>
    <w:rsid w:val="00FB673E"/>
    <w:rsid w:val="00FC20BB"/>
    <w:rsid w:val="00FC2FE8"/>
    <w:rsid w:val="00FC4640"/>
    <w:rsid w:val="00FC750B"/>
    <w:rsid w:val="00FD1F04"/>
    <w:rsid w:val="00FD24F5"/>
    <w:rsid w:val="00FD379F"/>
    <w:rsid w:val="00FD4A2C"/>
    <w:rsid w:val="00FD742C"/>
    <w:rsid w:val="00FD7CCF"/>
    <w:rsid w:val="00FE2838"/>
    <w:rsid w:val="00FE2D6F"/>
    <w:rsid w:val="00FE47A1"/>
    <w:rsid w:val="00FE76E9"/>
    <w:rsid w:val="00FF443C"/>
    <w:rsid w:val="00FF5C99"/>
    <w:rsid w:val="017B07BB"/>
    <w:rsid w:val="0B224E2F"/>
    <w:rsid w:val="0B2E36C4"/>
    <w:rsid w:val="0C116279"/>
    <w:rsid w:val="0E8255AD"/>
    <w:rsid w:val="0EB90282"/>
    <w:rsid w:val="0EFE31D2"/>
    <w:rsid w:val="151839A6"/>
    <w:rsid w:val="152E4D68"/>
    <w:rsid w:val="22BD1158"/>
    <w:rsid w:val="23223B4B"/>
    <w:rsid w:val="250673C9"/>
    <w:rsid w:val="26E0793F"/>
    <w:rsid w:val="28E73382"/>
    <w:rsid w:val="2A3A2ABA"/>
    <w:rsid w:val="2ABA55AA"/>
    <w:rsid w:val="2BA47D51"/>
    <w:rsid w:val="2F1A3E11"/>
    <w:rsid w:val="2F736632"/>
    <w:rsid w:val="313C646C"/>
    <w:rsid w:val="31E07581"/>
    <w:rsid w:val="32FC11EB"/>
    <w:rsid w:val="34E809AF"/>
    <w:rsid w:val="390E5B93"/>
    <w:rsid w:val="3A347DAE"/>
    <w:rsid w:val="3B235613"/>
    <w:rsid w:val="3B455A23"/>
    <w:rsid w:val="3E4836A0"/>
    <w:rsid w:val="3EFC3FE8"/>
    <w:rsid w:val="3F461EE8"/>
    <w:rsid w:val="40E305DA"/>
    <w:rsid w:val="42AC01E2"/>
    <w:rsid w:val="432E7BA9"/>
    <w:rsid w:val="43813341"/>
    <w:rsid w:val="44D2081E"/>
    <w:rsid w:val="44D30C32"/>
    <w:rsid w:val="468D3545"/>
    <w:rsid w:val="472E3D82"/>
    <w:rsid w:val="47A85730"/>
    <w:rsid w:val="480975A9"/>
    <w:rsid w:val="498B0BFA"/>
    <w:rsid w:val="4A5932D5"/>
    <w:rsid w:val="4B641C8F"/>
    <w:rsid w:val="4B7723C1"/>
    <w:rsid w:val="503536E8"/>
    <w:rsid w:val="51DC7326"/>
    <w:rsid w:val="527E0FD4"/>
    <w:rsid w:val="55086EDF"/>
    <w:rsid w:val="57B14DE0"/>
    <w:rsid w:val="587643BA"/>
    <w:rsid w:val="59314EBD"/>
    <w:rsid w:val="5935596E"/>
    <w:rsid w:val="5B2A5690"/>
    <w:rsid w:val="5BFF566E"/>
    <w:rsid w:val="5C377D26"/>
    <w:rsid w:val="5C3B79B5"/>
    <w:rsid w:val="5D2E592C"/>
    <w:rsid w:val="5DBB61FD"/>
    <w:rsid w:val="619A28BC"/>
    <w:rsid w:val="64EB11A1"/>
    <w:rsid w:val="670126BF"/>
    <w:rsid w:val="686152E0"/>
    <w:rsid w:val="6B237013"/>
    <w:rsid w:val="6B284C91"/>
    <w:rsid w:val="6CBC2A31"/>
    <w:rsid w:val="6D2004BF"/>
    <w:rsid w:val="6EDD1C3B"/>
    <w:rsid w:val="6F1A4C24"/>
    <w:rsid w:val="71922B2B"/>
    <w:rsid w:val="74533801"/>
    <w:rsid w:val="7781285B"/>
    <w:rsid w:val="79B80589"/>
    <w:rsid w:val="7A6D26B6"/>
    <w:rsid w:val="7B1900C8"/>
    <w:rsid w:val="7CC146C5"/>
    <w:rsid w:val="7E8F6731"/>
    <w:rsid w:val="7E946BEF"/>
    <w:rsid w:val="7EE45E1A"/>
    <w:rsid w:val="7F1108EC"/>
    <w:rsid w:val="7FB41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Hyperlink" w:semiHidden="0" w:unhideWhenUsed="0" w:qFormat="1"/>
    <w:lsdException w:name="FollowedHyperlink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187"/>
    <w:pPr>
      <w:spacing w:line="360" w:lineRule="auto"/>
      <w:ind w:left="-567" w:firstLine="425"/>
      <w:jc w:val="both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sid w:val="00A87187"/>
    <w:rPr>
      <w:color w:val="800080"/>
      <w:u w:val="single"/>
    </w:rPr>
  </w:style>
  <w:style w:type="character" w:styleId="a4">
    <w:name w:val="Hyperlink"/>
    <w:uiPriority w:val="99"/>
    <w:qFormat/>
    <w:rsid w:val="00A87187"/>
    <w:rPr>
      <w:rFonts w:cs="Times New Roman"/>
      <w:color w:val="0563C1"/>
      <w:u w:val="single"/>
    </w:rPr>
  </w:style>
  <w:style w:type="paragraph" w:styleId="a5">
    <w:name w:val="header"/>
    <w:basedOn w:val="a"/>
    <w:link w:val="a6"/>
    <w:uiPriority w:val="99"/>
    <w:qFormat/>
    <w:rsid w:val="00A87187"/>
    <w:pPr>
      <w:tabs>
        <w:tab w:val="center" w:pos="4677"/>
        <w:tab w:val="right" w:pos="9355"/>
      </w:tabs>
      <w:spacing w:line="240" w:lineRule="auto"/>
    </w:pPr>
    <w:rPr>
      <w:sz w:val="20"/>
      <w:szCs w:val="20"/>
    </w:rPr>
  </w:style>
  <w:style w:type="paragraph" w:styleId="a7">
    <w:name w:val="footer"/>
    <w:basedOn w:val="a"/>
    <w:link w:val="a8"/>
    <w:uiPriority w:val="99"/>
    <w:qFormat/>
    <w:rsid w:val="00A87187"/>
    <w:pPr>
      <w:tabs>
        <w:tab w:val="center" w:pos="4677"/>
        <w:tab w:val="right" w:pos="9355"/>
      </w:tabs>
      <w:spacing w:line="240" w:lineRule="auto"/>
    </w:pPr>
    <w:rPr>
      <w:sz w:val="20"/>
      <w:szCs w:val="20"/>
    </w:rPr>
  </w:style>
  <w:style w:type="character" w:customStyle="1" w:styleId="a6">
    <w:name w:val="Верхний колонтитул Знак"/>
    <w:link w:val="a5"/>
    <w:uiPriority w:val="99"/>
    <w:qFormat/>
    <w:locked/>
    <w:rsid w:val="00A87187"/>
    <w:rPr>
      <w:lang w:val="uk-UA"/>
    </w:rPr>
  </w:style>
  <w:style w:type="character" w:customStyle="1" w:styleId="a8">
    <w:name w:val="Нижний колонтитул Знак"/>
    <w:link w:val="a7"/>
    <w:uiPriority w:val="99"/>
    <w:qFormat/>
    <w:locked/>
    <w:rsid w:val="00A87187"/>
    <w:rPr>
      <w:lang w:val="uk-UA"/>
    </w:rPr>
  </w:style>
  <w:style w:type="character" w:customStyle="1" w:styleId="1">
    <w:name w:val="Неразрешенное упоминание1"/>
    <w:uiPriority w:val="99"/>
    <w:semiHidden/>
    <w:qFormat/>
    <w:rsid w:val="00A87187"/>
    <w:rPr>
      <w:color w:val="auto"/>
      <w:shd w:val="clear" w:color="auto" w:fill="auto"/>
    </w:rPr>
  </w:style>
  <w:style w:type="character" w:customStyle="1" w:styleId="10">
    <w:name w:val="Незакрита згадка1"/>
    <w:uiPriority w:val="99"/>
    <w:semiHidden/>
    <w:unhideWhenUsed/>
    <w:qFormat/>
    <w:rsid w:val="00A87187"/>
    <w:rPr>
      <w:color w:val="605E5C"/>
      <w:shd w:val="clear" w:color="auto" w:fill="E1DFDD"/>
    </w:rPr>
  </w:style>
  <w:style w:type="paragraph" w:customStyle="1" w:styleId="Default">
    <w:name w:val="Default"/>
    <w:unhideWhenUsed/>
    <w:qFormat/>
    <w:rsid w:val="00A87187"/>
    <w:pPr>
      <w:widowControl w:val="0"/>
      <w:autoSpaceDE w:val="0"/>
      <w:autoSpaceDN w:val="0"/>
      <w:adjustRightInd w:val="0"/>
    </w:pPr>
    <w:rPr>
      <w:rFonts w:ascii="SimSun" w:hAnsi="SimSun" w:hint="eastAsia"/>
      <w:color w:val="000000"/>
      <w:sz w:val="24"/>
      <w:szCs w:val="24"/>
    </w:rPr>
  </w:style>
  <w:style w:type="paragraph" w:customStyle="1" w:styleId="Pa18">
    <w:name w:val="Pa18"/>
    <w:basedOn w:val="Default"/>
    <w:next w:val="Default"/>
    <w:uiPriority w:val="99"/>
    <w:unhideWhenUsed/>
    <w:qFormat/>
    <w:rsid w:val="00A87187"/>
    <w:pPr>
      <w:spacing w:line="241" w:lineRule="atLeast"/>
    </w:pPr>
    <w:rPr>
      <w:rFonts w:hint="default"/>
    </w:rPr>
  </w:style>
  <w:style w:type="character" w:customStyle="1" w:styleId="A60">
    <w:name w:val="A6"/>
    <w:uiPriority w:val="99"/>
    <w:unhideWhenUsed/>
    <w:qFormat/>
    <w:rsid w:val="00A87187"/>
    <w:rPr>
      <w:rFonts w:hint="eastAsia"/>
      <w:sz w:val="24"/>
      <w:szCs w:val="24"/>
    </w:rPr>
  </w:style>
  <w:style w:type="paragraph" w:customStyle="1" w:styleId="Pa39">
    <w:name w:val="Pa39"/>
    <w:basedOn w:val="Default"/>
    <w:next w:val="Default"/>
    <w:uiPriority w:val="99"/>
    <w:unhideWhenUsed/>
    <w:qFormat/>
    <w:rsid w:val="00A87187"/>
    <w:pPr>
      <w:spacing w:line="241" w:lineRule="atLeast"/>
    </w:pPr>
    <w:rPr>
      <w:rFonts w:hint="default"/>
    </w:rPr>
  </w:style>
  <w:style w:type="character" w:customStyle="1" w:styleId="A103">
    <w:name w:val="A10+3"/>
    <w:uiPriority w:val="99"/>
    <w:unhideWhenUsed/>
    <w:qFormat/>
    <w:rsid w:val="00A87187"/>
    <w:rPr>
      <w:rFonts w:hint="eastAsia"/>
      <w:sz w:val="24"/>
      <w:szCs w:val="24"/>
    </w:rPr>
  </w:style>
  <w:style w:type="paragraph" w:customStyle="1" w:styleId="Pa22">
    <w:name w:val="Pa2+2"/>
    <w:basedOn w:val="Default"/>
    <w:next w:val="Default"/>
    <w:uiPriority w:val="99"/>
    <w:unhideWhenUsed/>
    <w:qFormat/>
    <w:rsid w:val="00A87187"/>
    <w:pPr>
      <w:spacing w:line="241" w:lineRule="atLeast"/>
    </w:pPr>
    <w:rPr>
      <w:rFonts w:hint="default"/>
    </w:rPr>
  </w:style>
  <w:style w:type="paragraph" w:customStyle="1" w:styleId="Pa21">
    <w:name w:val="Pa2+1"/>
    <w:basedOn w:val="Default"/>
    <w:next w:val="Default"/>
    <w:uiPriority w:val="99"/>
    <w:unhideWhenUsed/>
    <w:qFormat/>
    <w:rsid w:val="00A87187"/>
    <w:pPr>
      <w:spacing w:line="241" w:lineRule="atLeast"/>
    </w:pPr>
    <w:rPr>
      <w:rFonts w:hint="default"/>
    </w:rPr>
  </w:style>
  <w:style w:type="paragraph" w:customStyle="1" w:styleId="Pa19">
    <w:name w:val="Pa19"/>
    <w:basedOn w:val="Default"/>
    <w:next w:val="Default"/>
    <w:uiPriority w:val="99"/>
    <w:unhideWhenUsed/>
    <w:qFormat/>
    <w:rsid w:val="00A87187"/>
    <w:pPr>
      <w:spacing w:line="201" w:lineRule="atLeast"/>
    </w:pPr>
    <w:rPr>
      <w:rFonts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ykhodkolf2021@ukr.ne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FE3A6-6F54-4E92-955D-ACC649FF0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6425</Words>
  <Characters>3663</Characters>
  <Application>Microsoft Office Word</Application>
  <DocSecurity>0</DocSecurity>
  <Lines>30</Lines>
  <Paragraphs>20</Paragraphs>
  <ScaleCrop>false</ScaleCrop>
  <Company/>
  <LinksUpToDate>false</LinksUpToDate>
  <CharactersWithSpaces>10068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001:89:35 </dc:title>
  <dc:creator>Lusya</dc:creator>
  <cp:lastModifiedBy>prykhodko</cp:lastModifiedBy>
  <cp:revision>163</cp:revision>
  <dcterms:created xsi:type="dcterms:W3CDTF">2024-08-12T06:36:00Z</dcterms:created>
  <dcterms:modified xsi:type="dcterms:W3CDTF">2026-08-04T10:49:00Z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1049-12.2.0.23203</vt:lpwstr>
  </property>
  <property fmtid="{D5CDD505-2E9C-101B-9397-08002B2CF9AE}" pid="3" name="ICV">
    <vt:lpwstr>1D88D39C02D14FDD809BF620FB53AA25_12</vt:lpwstr>
  </property>
</Properties>
</file>