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B2F" w:rsidRPr="00555031" w:rsidRDefault="008D0B2F" w:rsidP="00170099">
      <w:pPr>
        <w:pStyle w:val="NormalWeb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555031">
        <w:rPr>
          <w:b/>
          <w:color w:val="000000"/>
          <w:sz w:val="28"/>
          <w:szCs w:val="28"/>
        </w:rPr>
        <w:t>Піскун Валентина Миколаївна,</w:t>
      </w:r>
    </w:p>
    <w:p w:rsidR="008D0B2F" w:rsidRPr="00555031" w:rsidRDefault="008D0B2F" w:rsidP="00170099">
      <w:pPr>
        <w:pStyle w:val="NormalWeb"/>
        <w:spacing w:before="0" w:beforeAutospacing="0" w:after="0" w:afterAutospacing="0" w:line="360" w:lineRule="auto"/>
        <w:jc w:val="both"/>
        <w:rPr>
          <w:rStyle w:val="Hyperlink"/>
          <w:color w:val="000000"/>
          <w:sz w:val="28"/>
          <w:szCs w:val="28"/>
          <w:u w:val="none"/>
        </w:rPr>
      </w:pPr>
      <w:r w:rsidRPr="00555031">
        <w:rPr>
          <w:color w:val="000000"/>
          <w:sz w:val="28"/>
          <w:szCs w:val="28"/>
          <w:lang w:val="en-US"/>
        </w:rPr>
        <w:t>ORCID</w:t>
      </w:r>
      <w:r w:rsidRPr="00555031">
        <w:rPr>
          <w:color w:val="000000"/>
          <w:sz w:val="28"/>
          <w:szCs w:val="28"/>
        </w:rPr>
        <w:t xml:space="preserve"> </w:t>
      </w:r>
      <w:hyperlink r:id="rId6" w:history="1">
        <w:r w:rsidRPr="00555031">
          <w:rPr>
            <w:rStyle w:val="Hyperlink"/>
            <w:color w:val="000000"/>
            <w:sz w:val="28"/>
            <w:szCs w:val="28"/>
            <w:u w:val="none"/>
          </w:rPr>
          <w:t xml:space="preserve">https://orcid.org/0000-0002-3817-0852, </w:t>
        </w:r>
      </w:hyperlink>
    </w:p>
    <w:p w:rsidR="008D0B2F" w:rsidRPr="00555031" w:rsidRDefault="008D0B2F" w:rsidP="00170099">
      <w:pPr>
        <w:pStyle w:val="NormalWeb"/>
        <w:spacing w:before="0" w:beforeAutospacing="0" w:after="0" w:afterAutospacing="0" w:line="360" w:lineRule="auto"/>
        <w:jc w:val="both"/>
        <w:rPr>
          <w:rStyle w:val="Hyperlink"/>
          <w:color w:val="000000"/>
          <w:sz w:val="28"/>
          <w:szCs w:val="28"/>
          <w:u w:val="none"/>
        </w:rPr>
      </w:pPr>
      <w:r w:rsidRPr="00555031">
        <w:rPr>
          <w:rStyle w:val="Hyperlink"/>
          <w:color w:val="000000"/>
          <w:sz w:val="28"/>
          <w:szCs w:val="28"/>
          <w:u w:val="none"/>
        </w:rPr>
        <w:t>доктор</w:t>
      </w:r>
      <w:r w:rsidRPr="00555031">
        <w:rPr>
          <w:rStyle w:val="Hyperlink"/>
          <w:color w:val="000000"/>
          <w:sz w:val="28"/>
          <w:szCs w:val="28"/>
          <w:u w:val="none"/>
          <w:lang w:val="uk-UA"/>
        </w:rPr>
        <w:t>ка</w:t>
      </w:r>
      <w:r w:rsidRPr="00555031">
        <w:rPr>
          <w:rStyle w:val="Hyperlink"/>
          <w:color w:val="000000"/>
          <w:sz w:val="28"/>
          <w:szCs w:val="28"/>
          <w:u w:val="none"/>
        </w:rPr>
        <w:t xml:space="preserve"> історичних наук, професор</w:t>
      </w:r>
      <w:r w:rsidRPr="00555031">
        <w:rPr>
          <w:rStyle w:val="Hyperlink"/>
          <w:color w:val="000000"/>
          <w:sz w:val="28"/>
          <w:szCs w:val="28"/>
          <w:u w:val="none"/>
          <w:lang w:val="uk-UA"/>
        </w:rPr>
        <w:t>ка</w:t>
      </w:r>
      <w:r w:rsidRPr="00555031">
        <w:rPr>
          <w:rStyle w:val="Hyperlink"/>
          <w:color w:val="000000"/>
          <w:sz w:val="28"/>
          <w:szCs w:val="28"/>
          <w:u w:val="none"/>
        </w:rPr>
        <w:t>,</w:t>
      </w:r>
    </w:p>
    <w:p w:rsidR="008D0B2F" w:rsidRPr="00555031" w:rsidRDefault="008D0B2F" w:rsidP="00170099">
      <w:pPr>
        <w:pStyle w:val="NormalWeb"/>
        <w:spacing w:before="0" w:beforeAutospacing="0" w:after="0" w:afterAutospacing="0" w:line="360" w:lineRule="auto"/>
        <w:jc w:val="both"/>
        <w:rPr>
          <w:rStyle w:val="Hyperlink"/>
          <w:color w:val="000000"/>
          <w:sz w:val="28"/>
          <w:szCs w:val="28"/>
          <w:u w:val="none"/>
        </w:rPr>
      </w:pPr>
      <w:r w:rsidRPr="00555031">
        <w:rPr>
          <w:rStyle w:val="Hyperlink"/>
          <w:color w:val="000000"/>
          <w:sz w:val="28"/>
          <w:szCs w:val="28"/>
          <w:u w:val="none"/>
        </w:rPr>
        <w:t>завідувачка відділу джерелознавства новітньої історії України,</w:t>
      </w:r>
    </w:p>
    <w:p w:rsidR="008D0B2F" w:rsidRPr="00555031" w:rsidRDefault="008D0B2F" w:rsidP="00170099">
      <w:pPr>
        <w:pStyle w:val="NormalWeb"/>
        <w:spacing w:before="0" w:beforeAutospacing="0" w:after="0" w:afterAutospacing="0" w:line="360" w:lineRule="auto"/>
        <w:jc w:val="both"/>
        <w:rPr>
          <w:rStyle w:val="Hyperlink"/>
          <w:color w:val="000000"/>
          <w:sz w:val="28"/>
          <w:szCs w:val="28"/>
          <w:u w:val="none"/>
          <w:lang w:val="uk-UA"/>
        </w:rPr>
      </w:pPr>
      <w:r w:rsidRPr="00555031">
        <w:rPr>
          <w:rStyle w:val="Hyperlink"/>
          <w:color w:val="000000"/>
          <w:sz w:val="28"/>
          <w:szCs w:val="28"/>
          <w:u w:val="none"/>
        </w:rPr>
        <w:t>Інститут української археографії та джерелознавства ім. М. С. Грушевського</w:t>
      </w:r>
      <w:r w:rsidRPr="00555031">
        <w:rPr>
          <w:rStyle w:val="Hyperlink"/>
          <w:color w:val="000000"/>
          <w:sz w:val="28"/>
          <w:szCs w:val="28"/>
          <w:u w:val="none"/>
          <w:lang w:val="uk-UA"/>
        </w:rPr>
        <w:t>,</w:t>
      </w:r>
      <w:r w:rsidRPr="00555031">
        <w:rPr>
          <w:rStyle w:val="Hyperlink"/>
          <w:color w:val="000000"/>
          <w:sz w:val="28"/>
          <w:szCs w:val="28"/>
          <w:u w:val="none"/>
        </w:rPr>
        <w:t xml:space="preserve"> Н</w:t>
      </w:r>
      <w:r w:rsidRPr="00555031">
        <w:rPr>
          <w:rStyle w:val="Hyperlink"/>
          <w:color w:val="000000"/>
          <w:sz w:val="28"/>
          <w:szCs w:val="28"/>
          <w:u w:val="none"/>
          <w:lang w:val="uk-UA"/>
        </w:rPr>
        <w:t>аціональна академія наук</w:t>
      </w:r>
      <w:r w:rsidRPr="00555031">
        <w:rPr>
          <w:rStyle w:val="Hyperlink"/>
          <w:color w:val="000000"/>
          <w:sz w:val="28"/>
          <w:szCs w:val="28"/>
          <w:u w:val="none"/>
        </w:rPr>
        <w:t xml:space="preserve"> України,</w:t>
      </w:r>
    </w:p>
    <w:p w:rsidR="008D0B2F" w:rsidRPr="00555031" w:rsidRDefault="008D0B2F" w:rsidP="00170099">
      <w:pPr>
        <w:pStyle w:val="NormalWeb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555031">
        <w:rPr>
          <w:rStyle w:val="Hyperlink"/>
          <w:color w:val="000000"/>
          <w:sz w:val="28"/>
          <w:szCs w:val="28"/>
          <w:u w:val="none"/>
          <w:lang w:val="uk-UA"/>
        </w:rPr>
        <w:t>Київ, Україна</w:t>
      </w:r>
    </w:p>
    <w:p w:rsidR="008D0B2F" w:rsidRDefault="008D0B2F" w:rsidP="00170099">
      <w:pPr>
        <w:spacing w:line="360" w:lineRule="auto"/>
        <w:contextualSpacing/>
        <w:jc w:val="both"/>
      </w:pPr>
      <w:r w:rsidRPr="00555031">
        <w:rPr>
          <w:rFonts w:ascii="Times New Roman" w:hAnsi="Times New Roman"/>
          <w:color w:val="000000"/>
          <w:sz w:val="28"/>
          <w:szCs w:val="28"/>
          <w:lang w:val="en-US"/>
        </w:rPr>
        <w:t>e</w:t>
      </w:r>
      <w:r w:rsidRPr="00555031">
        <w:rPr>
          <w:rFonts w:ascii="Times New Roman" w:hAnsi="Times New Roman"/>
          <w:color w:val="000000"/>
          <w:sz w:val="28"/>
          <w:szCs w:val="28"/>
        </w:rPr>
        <w:t xml:space="preserve">-mail: </w:t>
      </w:r>
      <w:hyperlink r:id="rId7" w:history="1">
        <w:r w:rsidRPr="00555031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Baturin</w:t>
        </w:r>
        <w:r w:rsidRPr="00555031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</w:rPr>
          <w:t>@</w:t>
        </w:r>
        <w:r w:rsidRPr="00555031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ukr</w:t>
        </w:r>
        <w:r w:rsidRPr="00555031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555031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net</w:t>
        </w:r>
      </w:hyperlink>
    </w:p>
    <w:p w:rsidR="008D0B2F" w:rsidRPr="00555031" w:rsidRDefault="008D0B2F" w:rsidP="00170099">
      <w:pPr>
        <w:spacing w:line="360" w:lineRule="auto"/>
        <w:contextualSpacing/>
        <w:jc w:val="both"/>
        <w:rPr>
          <w:rStyle w:val="Hyperlink"/>
          <w:rFonts w:ascii="Times New Roman" w:hAnsi="Times New Roman"/>
          <w:color w:val="000000"/>
          <w:sz w:val="28"/>
          <w:szCs w:val="28"/>
          <w:u w:val="none"/>
        </w:rPr>
      </w:pPr>
    </w:p>
    <w:p w:rsidR="008D0B2F" w:rsidRDefault="008D0B2F" w:rsidP="00170099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33470">
        <w:rPr>
          <w:rFonts w:ascii="Times New Roman" w:hAnsi="Times New Roman"/>
          <w:b/>
          <w:sz w:val="28"/>
          <w:szCs w:val="28"/>
        </w:rPr>
        <w:t>Віктор Андрієвський – Павло Чижевський: дискусії з приводу діяльності соціалістів і побудови соціалізму в Україні (на матеріалах листування)</w:t>
      </w:r>
    </w:p>
    <w:p w:rsidR="008D0B2F" w:rsidRPr="00733470" w:rsidRDefault="008D0B2F" w:rsidP="00170099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D0B2F" w:rsidRDefault="008D0B2F" w:rsidP="00170099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B10FD">
        <w:rPr>
          <w:rFonts w:ascii="Times New Roman" w:hAnsi="Times New Roman"/>
          <w:sz w:val="28"/>
          <w:szCs w:val="28"/>
        </w:rPr>
        <w:t>У статті</w:t>
      </w:r>
      <w:r>
        <w:rPr>
          <w:rFonts w:ascii="Times New Roman" w:hAnsi="Times New Roman"/>
          <w:sz w:val="28"/>
          <w:szCs w:val="28"/>
        </w:rPr>
        <w:t xml:space="preserve"> розглянуто взаємини двох відомих громадських діячів на Полтавщині на початку ХХ ст. Віктора Андрієвського та Павла Чижевського. Дискусії з приводу діяльності соціалістів і побудови соціалізму в Україні між діячами відносяться до початку 1920-х років.</w:t>
      </w:r>
    </w:p>
    <w:p w:rsidR="008D0B2F" w:rsidRDefault="008D0B2F" w:rsidP="00170099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94BEF">
        <w:rPr>
          <w:rFonts w:ascii="Times New Roman" w:hAnsi="Times New Roman"/>
          <w:i/>
          <w:sz w:val="28"/>
          <w:szCs w:val="28"/>
        </w:rPr>
        <w:t>Ключові слова</w:t>
      </w:r>
      <w:r>
        <w:rPr>
          <w:rFonts w:ascii="Times New Roman" w:hAnsi="Times New Roman"/>
          <w:sz w:val="28"/>
          <w:szCs w:val="28"/>
        </w:rPr>
        <w:t>: Віктор Андрієвський, Павло Чижевський, дискусії про соціалістів, соціалізм в Україні, листування.</w:t>
      </w:r>
    </w:p>
    <w:p w:rsidR="008D0B2F" w:rsidRDefault="008D0B2F" w:rsidP="00592A06">
      <w:pPr>
        <w:pStyle w:val="FootnoteText"/>
        <w:spacing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ab/>
        <w:t xml:space="preserve">На початку ХХ ст. на Полтавщині активно розгортався український національний рух. Одним із провідних діячів був Віктор Андрієвський. Він народився 11 листопада 1885 р. в м. Полтаві Навчався на природничому факультеті Київського університету, який закінчив у 1907 р., а опісля з 1909 р. викладав хімію та товарознавство в </w:t>
      </w:r>
      <w:r w:rsidRPr="00745FA6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Pr="004D3876">
        <w:rPr>
          <w:rFonts w:ascii="Times New Roman" w:hAnsi="Times New Roman"/>
          <w:sz w:val="28"/>
          <w:szCs w:val="28"/>
          <w:lang w:eastAsia="uk-UA"/>
        </w:rPr>
        <w:t>Полтавському комерційному училищі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Pr="00C001E3">
        <w:rPr>
          <w:rFonts w:ascii="Times New Roman" w:hAnsi="Times New Roman"/>
          <w:sz w:val="28"/>
          <w:szCs w:val="28"/>
          <w:lang w:eastAsia="uk-UA"/>
        </w:rPr>
        <w:t>У 1912 р. став  членом «Громади». Із 1913 по 1916 року був гласним Полтавського губернського земства.</w:t>
      </w:r>
      <w:r>
        <w:rPr>
          <w:rFonts w:ascii="Times New Roman" w:hAnsi="Times New Roman"/>
          <w:sz w:val="28"/>
          <w:szCs w:val="28"/>
          <w:lang w:eastAsia="uk-UA"/>
        </w:rPr>
        <w:t xml:space="preserve"> Брав участь у кооперативному та просвітянському рухах. У 1912 р. став членом «Громади», а в 1913-1916 рр – обирався гласним Полтавського губернського земства. Особливо активним він був з початку розгортання Української революції в 1917 р. Про що згодом уже в еміграції опише у спогадах </w:t>
      </w:r>
      <w:r w:rsidRPr="007C1FC9">
        <w:rPr>
          <w:rFonts w:ascii="Times New Roman" w:hAnsi="Times New Roman"/>
          <w:sz w:val="28"/>
          <w:szCs w:val="28"/>
          <w:lang w:eastAsia="uk-UA"/>
        </w:rPr>
        <w:t>(Віктор Андрієвський.</w:t>
      </w:r>
      <w:r w:rsidRPr="007C1FC9">
        <w:rPr>
          <w:rFonts w:ascii="Times New Roman" w:hAnsi="Times New Roman"/>
          <w:bCs/>
          <w:sz w:val="28"/>
          <w:szCs w:val="28"/>
          <w:lang w:eastAsia="uk-UA"/>
        </w:rPr>
        <w:t xml:space="preserve"> З минулого</w:t>
      </w:r>
      <w:r w:rsidRPr="007C1FC9">
        <w:rPr>
          <w:rFonts w:ascii="Times New Roman" w:hAnsi="Times New Roman"/>
          <w:sz w:val="28"/>
          <w:szCs w:val="28"/>
          <w:lang w:eastAsia="uk-UA"/>
        </w:rPr>
        <w:t xml:space="preserve"> : [у 2 т.] . Берлін : Укр. слово, 1921 - 1923. </w:t>
      </w:r>
      <w:r w:rsidRPr="007C1FC9">
        <w:rPr>
          <w:rFonts w:ascii="Times New Roman" w:hAnsi="Times New Roman"/>
          <w:bCs/>
          <w:sz w:val="28"/>
          <w:szCs w:val="28"/>
          <w:lang w:eastAsia="uk-UA"/>
        </w:rPr>
        <w:t>Т. 1 : 1917-ий рік на</w:t>
      </w:r>
      <w:r w:rsidRPr="007C1FC9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</w:t>
      </w:r>
      <w:r w:rsidRPr="007C1FC9">
        <w:rPr>
          <w:rFonts w:ascii="Times New Roman" w:hAnsi="Times New Roman"/>
          <w:sz w:val="28"/>
          <w:szCs w:val="28"/>
          <w:lang w:eastAsia="uk-UA"/>
        </w:rPr>
        <w:t>Полтавщині. 1921. 157, 209,. (Бібліотека "Українського слова"; ч. 6).</w:t>
      </w:r>
      <w:r>
        <w:rPr>
          <w:rFonts w:ascii="Times New Roman" w:hAnsi="Times New Roman"/>
          <w:sz w:val="28"/>
          <w:szCs w:val="28"/>
          <w:lang w:eastAsia="uk-UA"/>
        </w:rPr>
        <w:t>. Влітку</w:t>
      </w:r>
      <w:r w:rsidRPr="00C001E3">
        <w:rPr>
          <w:rFonts w:ascii="Times New Roman" w:hAnsi="Times New Roman"/>
          <w:sz w:val="28"/>
          <w:szCs w:val="28"/>
          <w:lang w:eastAsia="uk-UA"/>
        </w:rPr>
        <w:t xml:space="preserve"> 1917 р. обраний гласним Полтавської</w:t>
      </w:r>
      <w:r>
        <w:rPr>
          <w:rFonts w:ascii="Times New Roman" w:hAnsi="Times New Roman"/>
          <w:sz w:val="28"/>
          <w:szCs w:val="28"/>
          <w:lang w:eastAsia="uk-UA"/>
        </w:rPr>
        <w:t xml:space="preserve"> міської Думи</w:t>
      </w:r>
      <w:r w:rsidRPr="00C001E3">
        <w:rPr>
          <w:rFonts w:ascii="Times New Roman" w:hAnsi="Times New Roman"/>
          <w:sz w:val="28"/>
          <w:szCs w:val="28"/>
          <w:lang w:eastAsia="uk-UA"/>
        </w:rPr>
        <w:t>, а також членом правління губернського учительського союзу</w:t>
      </w:r>
      <w:r>
        <w:rPr>
          <w:rFonts w:ascii="Times New Roman" w:hAnsi="Times New Roman"/>
          <w:sz w:val="28"/>
          <w:szCs w:val="28"/>
          <w:lang w:eastAsia="uk-UA"/>
        </w:rPr>
        <w:t xml:space="preserve"> (</w:t>
      </w:r>
      <w:r w:rsidRPr="007C1FC9">
        <w:rPr>
          <w:rFonts w:ascii="Times New Roman" w:hAnsi="Times New Roman"/>
          <w:sz w:val="28"/>
          <w:szCs w:val="28"/>
        </w:rPr>
        <w:t xml:space="preserve">Див.: Т.Пустовіт Сторінки біографії Віктора </w:t>
      </w:r>
      <w:r>
        <w:rPr>
          <w:rFonts w:ascii="Times New Roman" w:hAnsi="Times New Roman"/>
          <w:sz w:val="28"/>
          <w:szCs w:val="28"/>
        </w:rPr>
        <w:t>А</w:t>
      </w:r>
      <w:r w:rsidRPr="007C1FC9">
        <w:rPr>
          <w:rFonts w:ascii="Times New Roman" w:hAnsi="Times New Roman"/>
          <w:sz w:val="28"/>
          <w:szCs w:val="28"/>
        </w:rPr>
        <w:t>ндрієвського //Виявлення та дослідження пам'яток національно-визвольних змагань українського народу на Полтавщині (1917-1920 рр.).  Полтава, 1995.  С. 41-48</w:t>
      </w:r>
      <w:r>
        <w:rPr>
          <w:rFonts w:ascii="Times New Roman" w:hAnsi="Times New Roman"/>
          <w:sz w:val="28"/>
          <w:szCs w:val="28"/>
        </w:rPr>
        <w:t>)</w:t>
      </w:r>
      <w:r w:rsidRPr="007C1FC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Відстоюючи національні інтереси українців жорстко критикував українських соціалістів. Вважав, що Україна як «…класичний зразок краю дрібного господарства з більш як 80% хліборобського населення, яке наскрізь просякнуте інстинктом власности, отже, цілком  буржуазним інстинктом – в грунті ворожим  всякого рода соціалістичним засадам і соціалістичній ідеології – чому той край одначе одразу виділив та й далі так само терпів соціалістичні уряди, настільки соціалістичні, що не про несоціалістичну опозицію в уряді або парляменті  доси навіть мови не було?»</w:t>
      </w:r>
      <w:r w:rsidRPr="001700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170099">
        <w:rPr>
          <w:rFonts w:ascii="Times New Roman" w:hAnsi="Times New Roman"/>
          <w:sz w:val="28"/>
          <w:szCs w:val="28"/>
        </w:rPr>
        <w:t>Віктор Андрієвський. З минулого.Т.1. 1917 рік на Полтавщині… С.3-4</w:t>
      </w:r>
      <w:r>
        <w:rPr>
          <w:rFonts w:ascii="Times New Roman" w:hAnsi="Times New Roman"/>
          <w:sz w:val="28"/>
          <w:szCs w:val="28"/>
        </w:rPr>
        <w:t xml:space="preserve">). </w:t>
      </w:r>
      <w:r w:rsidRPr="000621FC">
        <w:rPr>
          <w:rFonts w:ascii="Times New Roman" w:hAnsi="Times New Roman"/>
          <w:sz w:val="28"/>
          <w:szCs w:val="28"/>
          <w:lang w:eastAsia="uk-UA"/>
        </w:rPr>
        <w:t>Описує епізод</w:t>
      </w:r>
      <w:r>
        <w:rPr>
          <w:rFonts w:ascii="Times New Roman" w:hAnsi="Times New Roman"/>
          <w:sz w:val="28"/>
          <w:szCs w:val="28"/>
          <w:lang w:eastAsia="uk-UA"/>
        </w:rPr>
        <w:t xml:space="preserve">, що відбувся </w:t>
      </w:r>
      <w:r w:rsidRPr="000621F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під час підготовки й проведення всезагального з</w:t>
      </w:r>
      <w:r w:rsidRPr="00170099">
        <w:rPr>
          <w:rFonts w:ascii="Times New Roman" w:hAnsi="Times New Roman"/>
          <w:sz w:val="28"/>
          <w:szCs w:val="28"/>
          <w:lang w:eastAsia="uk-UA"/>
        </w:rPr>
        <w:t>’</w:t>
      </w:r>
      <w:r>
        <w:rPr>
          <w:rFonts w:ascii="Times New Roman" w:hAnsi="Times New Roman"/>
          <w:sz w:val="28"/>
          <w:szCs w:val="28"/>
          <w:lang w:eastAsia="uk-UA"/>
        </w:rPr>
        <w:t xml:space="preserve">їзду </w:t>
      </w:r>
      <w:r w:rsidRPr="000621F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Полтавщини. «Соціялісти нехтували проведенням засідань «Спільного Комітету Українських Поступових Партій та Організацій». З тої причини зайшла якось навіть гостра розмова з представником від С.-Д. Борисом Мартосом. В дальнішім розмова набрала досить гострої форми і хтось із присутніх, здається П.І. Чижевський, </w:t>
      </w:r>
      <w:r w:rsidRPr="004F2AA9">
        <w:rPr>
          <w:rFonts w:ascii="Times New Roman" w:hAnsi="Times New Roman"/>
          <w:sz w:val="28"/>
          <w:szCs w:val="28"/>
          <w:lang w:eastAsia="uk-UA"/>
        </w:rPr>
        <w:t>–</w:t>
      </w:r>
      <w:r>
        <w:rPr>
          <w:rFonts w:ascii="Times New Roman" w:hAnsi="Times New Roman"/>
          <w:sz w:val="28"/>
          <w:szCs w:val="28"/>
          <w:lang w:eastAsia="uk-UA"/>
        </w:rPr>
        <w:t xml:space="preserve"> поставив Мартосові питання «руба», як кажуть у нас:  </w:t>
      </w:r>
      <w:r w:rsidRPr="004F2AA9">
        <w:rPr>
          <w:rFonts w:ascii="Times New Roman" w:hAnsi="Times New Roman"/>
          <w:sz w:val="28"/>
          <w:szCs w:val="28"/>
          <w:lang w:eastAsia="uk-UA"/>
        </w:rPr>
        <w:t>–</w:t>
      </w:r>
      <w:r>
        <w:rPr>
          <w:rFonts w:ascii="Times New Roman" w:hAnsi="Times New Roman"/>
          <w:sz w:val="28"/>
          <w:szCs w:val="28"/>
          <w:lang w:eastAsia="uk-UA"/>
        </w:rPr>
        <w:t xml:space="preserve"> Що Вам дорожче, Україна, чи соціалізм? – А певно, що соціалізм! .. Була проста, ясна й категорична відповідь цього пізніше головного будівничого, стовпа й підпори «Другої» Української Народної Республіки» </w:t>
      </w:r>
      <w:r w:rsidRPr="00170099">
        <w:rPr>
          <w:rFonts w:ascii="Times New Roman" w:hAnsi="Times New Roman"/>
          <w:sz w:val="28"/>
          <w:szCs w:val="28"/>
          <w:lang w:eastAsia="uk-UA"/>
        </w:rPr>
        <w:t>(</w:t>
      </w:r>
      <w:r w:rsidRPr="00170099">
        <w:rPr>
          <w:rFonts w:ascii="Times New Roman" w:hAnsi="Times New Roman"/>
          <w:sz w:val="28"/>
          <w:szCs w:val="28"/>
        </w:rPr>
        <w:t>Віктор Андрієвський. З минулого.Т.1. 1917 рік на Полтавщині… С.10).</w:t>
      </w:r>
      <w:r>
        <w:rPr>
          <w:rFonts w:ascii="Times New Roman" w:hAnsi="Times New Roman"/>
          <w:sz w:val="28"/>
          <w:szCs w:val="28"/>
          <w:lang w:eastAsia="uk-UA"/>
        </w:rPr>
        <w:t xml:space="preserve"> Точна дата знайомства двох діячів не відома. Знайомство В.Андрієвського з П.Чижевським відбулося, на нашу думку, в 1912 р. П.</w:t>
      </w:r>
      <w:r w:rsidRPr="00417CFD">
        <w:rPr>
          <w:rFonts w:ascii="Times New Roman" w:hAnsi="Times New Roman"/>
          <w:sz w:val="28"/>
          <w:szCs w:val="28"/>
          <w:lang w:eastAsia="uk-UA"/>
        </w:rPr>
        <w:t>Чижевський належав до старшого покоління громадських діячів.</w:t>
      </w:r>
      <w:r>
        <w:rPr>
          <w:rFonts w:ascii="Times New Roman" w:hAnsi="Times New Roman"/>
          <w:sz w:val="28"/>
          <w:szCs w:val="28"/>
          <w:lang w:eastAsia="uk-UA"/>
        </w:rPr>
        <w:t xml:space="preserve"> Народився 25 серпня 1860 р. в м. Гадячі. У Полтаві свого часу закінчив Петровсько Полтавський кадетський корпус, але військовою справою мало цікавився, тому вступив на природничий факультет Київського університету спочатку як вільний слухач. Згодом також навчався як вільний слухач в Женевському університеті на природничому факультеті. До Полтави переїхав у 1905 році й відтоді став активним громадським діячем. Був одним із організаторів і чільних діячів Товариства Українських Поступовців, депутатом І Державної Думи Російської імперії. А після її «розгону» повернувся на Полтавщину, де став одним із активних громадських діячів. Після створення Української Центральної Ради у березні 1917 р. обраний делегатом до УЦР від Полтавщини. Як земський діяч був причетний до багатьох  культурно-освітніх та політичних справ, один із організаторів кооперативного руху. </w:t>
      </w:r>
      <w:r>
        <w:rPr>
          <w:rFonts w:ascii="Times New Roman" w:hAnsi="Times New Roman"/>
          <w:sz w:val="28"/>
          <w:szCs w:val="28"/>
        </w:rPr>
        <w:t xml:space="preserve">В цей час П. Чижевський жив між Києвом і Полтавою. Усі три його сини: Костянтин, Григорій і Микола  стали на захист України. Найбільше побоювався П.Чижевський державного гармидеру в той час, коли потрібно було сконцентрувати всі зусилля на організаційну роботу в армії й серед українського селянства. Представників політичної партії есерів вважав малокомпетентними у справі аграрної реформи й звинувачував їх у підбурюванні до антиукраїнських дій. А це своєю чергою грало на користь російських більшовиків, які розпочали військовий наступ на територію УНР. Військовий переворот П.Скоропадського П.Чижевський не підтримав, вважав його недоречним і провокативним. Після створення Національного союзу допомагав у його діяльності. Великі надії покладав на новоутворений уряд Директорії та проведення Всеукраїнського конгресу, як органу, який визначить стратегію розвитку України. </w:t>
      </w:r>
      <w:r>
        <w:rPr>
          <w:rFonts w:ascii="Times New Roman" w:hAnsi="Times New Roman"/>
          <w:sz w:val="28"/>
          <w:szCs w:val="28"/>
        </w:rPr>
        <w:tab/>
        <w:t xml:space="preserve">У січні 1919 р. П.Чижевського уряд Директорії призначив Головою Торговельної місії до Франції, Італії, Швейцарії. Відтоді розпочалася його дипломатична діяльність за кордоном. Підтримував Симона Петлюру в його діяльності зі створення Державного Центру УНР в еміграції. Був членом Ради Республіки та міністром фінансів ДЦ УНР в еміграції в один із найскладніших періодів його становлення в 1922 р. А В. Андрієвський після приходу до влади більшовиків у 1919 р. залишив Полтаву та виїхав до Галичини. </w:t>
      </w:r>
      <w:r>
        <w:rPr>
          <w:rFonts w:ascii="Times New Roman" w:hAnsi="Times New Roman"/>
          <w:sz w:val="28"/>
          <w:szCs w:val="28"/>
          <w:lang w:eastAsia="uk-UA"/>
        </w:rPr>
        <w:t xml:space="preserve">Деякий час працював у культурно-просвітницьких організаціях у таборах для інтернованих. Від 1922 р. – </w:t>
      </w:r>
      <w:r w:rsidRPr="007F05DB">
        <w:rPr>
          <w:rFonts w:ascii="Times New Roman" w:hAnsi="Times New Roman"/>
          <w:sz w:val="28"/>
          <w:szCs w:val="28"/>
          <w:lang w:eastAsia="uk-UA"/>
        </w:rPr>
        <w:t xml:space="preserve">директор гімназії та референт з культури української громади в Каліші. У червні 1941 р. був обраний другим заступником голови   Українського Національного Комітету у Кракові. </w:t>
      </w:r>
      <w:r>
        <w:rPr>
          <w:rFonts w:ascii="Times New Roman" w:hAnsi="Times New Roman"/>
          <w:sz w:val="28"/>
          <w:szCs w:val="28"/>
          <w:lang w:eastAsia="uk-UA"/>
        </w:rPr>
        <w:t>Після Другої світової війни жив у Німеччині.</w:t>
      </w:r>
    </w:p>
    <w:p w:rsidR="008D0B2F" w:rsidRDefault="008D0B2F" w:rsidP="006526AB">
      <w:pPr>
        <w:pStyle w:val="FootnoteText"/>
        <w:spacing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ab/>
        <w:t xml:space="preserve">Листування між В.Андрієвським і П.Чижевським відноситься до 1924 -1925 рр. На сьогодні відомо три листи П.Чижевського В.Андрієвському і один лист та листівка В.Андрієвського до П.Чижевського. Перший лист П.Чижевського датується 13.08.1924 р.  «По останнім відомостям, які я маю про Вас, Ви тепер є професором професійної школи в Мукачеві. Заздрю Вам бо як не як, а Ви працюєте все ж серед свого люда і в сфері своєї спеціальності. Що ж до мене, то я після кількарічних мандрівок по Австрії, Чехії та Польщі знову опинився в Швайцарії таким же хворим калікою як і був. Тільки торік дав мені Є.Х. Чикаленко прочитати Ваші спомини. Прочитав я їх з великим інтересом хоча, звичайно, з деякими міркуваннями Вашими я не погоджуюся. Прочитавши книжку, я також налаяв Вас за те, що Ви не прислали її мені в подарунок яко нагороду за перебування на протязі багатьох тижнів в моїм ріднім гнізді не схоронило Вас тоді од большевицької напасті. З великим зацікавленням прочитав я в споминах ті кілько сторінок що присвячені споминам перебування Вашого у нашому селі. Отже, Ви повинні спокутувати свій гріх і прислати мені Вашу книжку» </w:t>
      </w:r>
      <w:r w:rsidRPr="00592A06">
        <w:rPr>
          <w:rFonts w:ascii="Times New Roman" w:hAnsi="Times New Roman"/>
          <w:sz w:val="28"/>
          <w:szCs w:val="28"/>
        </w:rPr>
        <w:t>(ЦДАВО України. Ф.3877. Оп.І, Спр.21, арк.1</w:t>
      </w:r>
      <w:r>
        <w:rPr>
          <w:rFonts w:ascii="Times New Roman" w:hAnsi="Times New Roman"/>
          <w:sz w:val="28"/>
          <w:szCs w:val="28"/>
        </w:rPr>
        <w:t xml:space="preserve">).  В.Андрієвський 27.ІІ.1925 р писав Павлу Івановичу про те, що вислав йому свої книжки  й наголошував: «Соціялізм усякий стремить до вивласнення знаряддів продукції, – і взагалі до всяких «вивласнень», – а я усяке «вивласнення» уважаю за злочин і </w:t>
      </w:r>
      <w:r w:rsidRPr="005D4979">
        <w:rPr>
          <w:rFonts w:ascii="Times New Roman" w:hAnsi="Times New Roman"/>
          <w:sz w:val="28"/>
          <w:szCs w:val="28"/>
          <w:u w:val="single"/>
        </w:rPr>
        <w:t>грабіж</w:t>
      </w:r>
      <w:r w:rsidRPr="00D4538F">
        <w:rPr>
          <w:rFonts w:ascii="Times New Roman" w:hAnsi="Times New Roman"/>
          <w:sz w:val="28"/>
          <w:szCs w:val="28"/>
        </w:rPr>
        <w:t>, а  дозволяю</w:t>
      </w:r>
      <w:r>
        <w:rPr>
          <w:rFonts w:ascii="Times New Roman" w:hAnsi="Times New Roman"/>
          <w:sz w:val="28"/>
          <w:szCs w:val="28"/>
        </w:rPr>
        <w:t xml:space="preserve"> його не для «усуспільнення» знарядь продукції – а лише як певен </w:t>
      </w:r>
      <w:r>
        <w:rPr>
          <w:rFonts w:ascii="Times New Roman" w:hAnsi="Times New Roman"/>
          <w:sz w:val="28"/>
          <w:szCs w:val="28"/>
          <w:lang w:val="en-US"/>
        </w:rPr>
        <w:t>malum</w:t>
      </w:r>
      <w:r w:rsidRPr="007901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necessarium</w:t>
      </w:r>
      <w:r w:rsidRPr="0079010C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 латин. – </w:t>
      </w:r>
      <w:r w:rsidRPr="00D4538F">
        <w:rPr>
          <w:rFonts w:ascii="Times New Roman" w:hAnsi="Times New Roman"/>
          <w:sz w:val="28"/>
          <w:szCs w:val="28"/>
        </w:rPr>
        <w:t>необхідне зло</w:t>
      </w:r>
      <w:r>
        <w:rPr>
          <w:rFonts w:ascii="Times New Roman" w:hAnsi="Times New Roman"/>
          <w:sz w:val="28"/>
          <w:szCs w:val="28"/>
        </w:rPr>
        <w:t xml:space="preserve">) для </w:t>
      </w:r>
      <w:r w:rsidRPr="00D4538F">
        <w:rPr>
          <w:rFonts w:ascii="Times New Roman" w:hAnsi="Times New Roman"/>
          <w:sz w:val="28"/>
          <w:szCs w:val="28"/>
          <w:u w:val="single"/>
        </w:rPr>
        <w:t>поширення</w:t>
      </w:r>
      <w:r>
        <w:rPr>
          <w:rFonts w:ascii="Times New Roman" w:hAnsi="Times New Roman"/>
          <w:sz w:val="28"/>
          <w:szCs w:val="28"/>
        </w:rPr>
        <w:t xml:space="preserve">  права приватної і нічим </w:t>
      </w:r>
      <w:r w:rsidRPr="003D3891">
        <w:rPr>
          <w:rFonts w:ascii="Times New Roman" w:hAnsi="Times New Roman"/>
          <w:sz w:val="28"/>
          <w:szCs w:val="28"/>
        </w:rPr>
        <w:t>необмеженої власности на як більшим число людей! (Парцеляція за гроші поміщицьких маєтків для безземельних селян не у спільне соціалістичне, а тільки приватне власницьке</w:t>
      </w:r>
      <w:r>
        <w:rPr>
          <w:rFonts w:ascii="Times New Roman" w:hAnsi="Times New Roman"/>
          <w:sz w:val="28"/>
          <w:szCs w:val="28"/>
        </w:rPr>
        <w:t xml:space="preserve"> користування!!). Всякі ж «усуспільнення» капіталів, фабрік і т.п. уважаю за звичайний грабіж, і усіх, хто те проповідує за грабіжників! Тому усіх соціялістів я уважаю за нещирих і лукавих, коли вони не роблять послідовно того, як большевики, то в програмі </w:t>
      </w:r>
      <w:r w:rsidRPr="004536D3">
        <w:rPr>
          <w:rFonts w:ascii="Times New Roman" w:hAnsi="Times New Roman"/>
          <w:sz w:val="28"/>
          <w:szCs w:val="28"/>
          <w:u w:val="single"/>
        </w:rPr>
        <w:t>кожного</w:t>
      </w:r>
      <w:r>
        <w:rPr>
          <w:rFonts w:ascii="Times New Roman" w:hAnsi="Times New Roman"/>
          <w:sz w:val="28"/>
          <w:szCs w:val="28"/>
        </w:rPr>
        <w:t xml:space="preserve"> соціаліста стоїть сей грабіж, т. як большевицький» (</w:t>
      </w:r>
      <w:r w:rsidRPr="00592A06">
        <w:rPr>
          <w:rFonts w:ascii="Times New Roman" w:hAnsi="Times New Roman"/>
          <w:sz w:val="28"/>
          <w:szCs w:val="28"/>
        </w:rPr>
        <w:t>ЦДАВОУ. Ф.3877. Оп.І, Спр.21, Арк.6 – 7)</w:t>
      </w:r>
      <w:r>
        <w:rPr>
          <w:rFonts w:ascii="Times New Roman" w:hAnsi="Times New Roman"/>
          <w:sz w:val="28"/>
          <w:szCs w:val="28"/>
        </w:rPr>
        <w:t xml:space="preserve">. Другий лист П.Чижевського від </w:t>
      </w:r>
      <w:r w:rsidRPr="000F0BAE">
        <w:rPr>
          <w:rFonts w:ascii="Times New Roman" w:hAnsi="Times New Roman"/>
          <w:sz w:val="28"/>
          <w:szCs w:val="28"/>
        </w:rPr>
        <w:t>12/ІІІ</w:t>
      </w:r>
      <w:r>
        <w:rPr>
          <w:rFonts w:ascii="Times New Roman" w:hAnsi="Times New Roman"/>
          <w:sz w:val="28"/>
          <w:szCs w:val="28"/>
        </w:rPr>
        <w:t xml:space="preserve">-1925 р. у ньому  він дискутує з В.Андрієвським з приводу визначення поняття «соціалізм». «Ждучи одержання книжок це б то нагоди «лаяти Вас» за Ваш твір, – я поки що відповім Вам, або краще напишу з приводу Вашого контр соціалістичного листа від 27/ІІ. Ви писали мені, що ні один з родів ста п’ятдесяти понять соціалізму не може ні дійти до Вашого світогляду на справу соціалізму, але непереборимі закони людського життя, по мірі його ускладнення, непереборимо тягнуть людей до «соціалізації» – иноді проти їх волі й бажання. – примушують їх працювати на досягнення мети. От візьмемо для прикладу так званий соціалізм «державно-муніципально-кооперативний». Він і тепер уже значну частину людської продукції; засобів руху особового й товарного, пошта, телеграф і багато дечого іншого і тепер уже цілковито в руках деяких держав; в руках переважно муніципалітетів: вода, електрична енергія – це б то вуличний рух, освітлення і т.д. Далі участь в цих сферах мусить збільшуватись». І далі наголошує: «Але звичайно все це є не той </w:t>
      </w:r>
      <w:r w:rsidRPr="00DA0F03">
        <w:rPr>
          <w:rFonts w:ascii="Times New Roman" w:hAnsi="Times New Roman"/>
          <w:sz w:val="28"/>
          <w:szCs w:val="28"/>
        </w:rPr>
        <w:t>безглуздий соціалізм</w:t>
      </w:r>
      <w:r>
        <w:rPr>
          <w:rFonts w:ascii="Times New Roman" w:hAnsi="Times New Roman"/>
          <w:sz w:val="28"/>
          <w:szCs w:val="28"/>
        </w:rPr>
        <w:t>, який хотіли накинути мов петлю на шию, наші «мартовські» соціалісти». (</w:t>
      </w:r>
      <w:r w:rsidRPr="00592A06">
        <w:rPr>
          <w:rFonts w:ascii="Times New Roman" w:hAnsi="Times New Roman"/>
          <w:sz w:val="28"/>
          <w:szCs w:val="28"/>
        </w:rPr>
        <w:t xml:space="preserve">ЦДАВОУ </w:t>
      </w:r>
      <w:r>
        <w:rPr>
          <w:rFonts w:ascii="Times New Roman" w:hAnsi="Times New Roman"/>
          <w:sz w:val="28"/>
          <w:szCs w:val="28"/>
        </w:rPr>
        <w:t xml:space="preserve">Ф. </w:t>
      </w:r>
      <w:r w:rsidRPr="00592A06">
        <w:rPr>
          <w:rFonts w:ascii="Times New Roman" w:hAnsi="Times New Roman"/>
          <w:sz w:val="28"/>
          <w:szCs w:val="28"/>
        </w:rPr>
        <w:t>Ф.3877. Оп.І Спр.21, Арк.11</w:t>
      </w:r>
      <w:r>
        <w:rPr>
          <w:rFonts w:ascii="Times New Roman" w:hAnsi="Times New Roman"/>
          <w:sz w:val="28"/>
          <w:szCs w:val="28"/>
        </w:rPr>
        <w:t>)</w:t>
      </w:r>
      <w:r w:rsidRPr="00592A0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ab/>
        <w:t>Отже, попри деякі розбіжності у поглядах на «соціалізм» і його особливості В.Андрієвський і П.Чижевський були однодумцями у відстоюванні незалежності України й поділяли думки, щодо приватної власності як основи свободи й незалежності людини.</w:t>
      </w:r>
    </w:p>
    <w:p w:rsidR="008D0B2F" w:rsidRDefault="008D0B2F" w:rsidP="006526AB">
      <w:pPr>
        <w:pStyle w:val="FootnoteText"/>
        <w:spacing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8D0B2F" w:rsidRPr="007C1FC9" w:rsidRDefault="008D0B2F" w:rsidP="00DA0F0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7C1FC9">
        <w:rPr>
          <w:rFonts w:ascii="Times New Roman" w:hAnsi="Times New Roman"/>
          <w:b/>
          <w:sz w:val="28"/>
          <w:szCs w:val="28"/>
          <w:lang w:val="en-US"/>
        </w:rPr>
        <w:t>Valentyna Piskun,</w:t>
      </w:r>
    </w:p>
    <w:p w:rsidR="008D0B2F" w:rsidRPr="007C1FC9" w:rsidRDefault="008D0B2F" w:rsidP="00DA0F03">
      <w:pPr>
        <w:pStyle w:val="NormalWeb"/>
        <w:spacing w:before="0" w:beforeAutospacing="0" w:after="0" w:afterAutospacing="0" w:line="360" w:lineRule="auto"/>
        <w:jc w:val="both"/>
        <w:rPr>
          <w:rStyle w:val="Hyperlink"/>
          <w:sz w:val="28"/>
          <w:szCs w:val="28"/>
          <w:u w:val="none"/>
          <w:lang w:val="en-US"/>
        </w:rPr>
      </w:pPr>
      <w:r w:rsidRPr="007C1FC9">
        <w:rPr>
          <w:sz w:val="28"/>
          <w:szCs w:val="28"/>
          <w:lang w:val="en-US"/>
        </w:rPr>
        <w:t xml:space="preserve">ORCID </w:t>
      </w:r>
      <w:hyperlink r:id="rId8" w:history="1">
        <w:r w:rsidRPr="007C1FC9">
          <w:rPr>
            <w:rStyle w:val="Hyperlink"/>
            <w:color w:val="000000"/>
            <w:sz w:val="28"/>
            <w:szCs w:val="28"/>
            <w:u w:val="none"/>
            <w:lang w:val="en-US"/>
          </w:rPr>
          <w:t>https://orcid.org/0000-0002-3817-0852,</w:t>
        </w:r>
        <w:r w:rsidRPr="007C1FC9">
          <w:rPr>
            <w:rStyle w:val="Hyperlink"/>
            <w:sz w:val="28"/>
            <w:szCs w:val="28"/>
            <w:u w:val="none"/>
            <w:lang w:val="en-US"/>
          </w:rPr>
          <w:t xml:space="preserve"> </w:t>
        </w:r>
      </w:hyperlink>
    </w:p>
    <w:p w:rsidR="008D0B2F" w:rsidRPr="004E1EDC" w:rsidRDefault="008D0B2F" w:rsidP="00DA0F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E1EDC">
        <w:rPr>
          <w:rFonts w:ascii="Times New Roman" w:hAnsi="Times New Roman"/>
          <w:sz w:val="28"/>
          <w:szCs w:val="28"/>
        </w:rPr>
        <w:t>Doctor</w:t>
      </w:r>
      <w:r w:rsidRPr="004E1ED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1EDC">
        <w:rPr>
          <w:rFonts w:ascii="Times New Roman" w:hAnsi="Times New Roman"/>
          <w:sz w:val="28"/>
          <w:szCs w:val="28"/>
        </w:rPr>
        <w:t>of</w:t>
      </w:r>
      <w:r w:rsidRPr="004E1ED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1EDC">
        <w:rPr>
          <w:rFonts w:ascii="Times New Roman" w:hAnsi="Times New Roman"/>
          <w:sz w:val="28"/>
          <w:szCs w:val="28"/>
        </w:rPr>
        <w:t>Historical</w:t>
      </w:r>
      <w:r w:rsidRPr="004E1ED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1EDC">
        <w:rPr>
          <w:rFonts w:ascii="Times New Roman" w:hAnsi="Times New Roman"/>
          <w:sz w:val="28"/>
          <w:szCs w:val="28"/>
        </w:rPr>
        <w:t>Science, professor,</w:t>
      </w:r>
    </w:p>
    <w:p w:rsidR="008D0B2F" w:rsidRPr="004E1EDC" w:rsidRDefault="008D0B2F" w:rsidP="00DA0F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E1EDC">
        <w:rPr>
          <w:rFonts w:ascii="Times New Roman" w:hAnsi="Times New Roman"/>
          <w:sz w:val="28"/>
          <w:szCs w:val="28"/>
        </w:rPr>
        <w:t>Head of department</w:t>
      </w:r>
      <w:r w:rsidRPr="004E1ED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1EDC">
        <w:rPr>
          <w:rFonts w:ascii="Times New Roman" w:hAnsi="Times New Roman"/>
          <w:sz w:val="28"/>
          <w:szCs w:val="28"/>
        </w:rPr>
        <w:t>of</w:t>
      </w:r>
      <w:r w:rsidRPr="004E1ED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1EDC">
        <w:rPr>
          <w:rFonts w:ascii="Times New Roman" w:hAnsi="Times New Roman"/>
          <w:sz w:val="28"/>
          <w:szCs w:val="28"/>
        </w:rPr>
        <w:t xml:space="preserve"> M. S. Hrushevsky Institute of Ukrainian Archaeography and Source Studies,</w:t>
      </w:r>
    </w:p>
    <w:p w:rsidR="008D0B2F" w:rsidRPr="004E1EDC" w:rsidRDefault="008D0B2F" w:rsidP="00DA0F0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4E1EDC">
        <w:rPr>
          <w:rFonts w:ascii="Times New Roman" w:hAnsi="Times New Roman"/>
          <w:sz w:val="28"/>
          <w:szCs w:val="28"/>
        </w:rPr>
        <w:t>National Academy of Sciences of Ukrainе</w:t>
      </w:r>
      <w:r w:rsidRPr="004E1EDC">
        <w:rPr>
          <w:rFonts w:ascii="Times New Roman" w:hAnsi="Times New Roman"/>
          <w:sz w:val="28"/>
          <w:szCs w:val="28"/>
          <w:lang w:val="en-US"/>
        </w:rPr>
        <w:t>,</w:t>
      </w:r>
    </w:p>
    <w:p w:rsidR="008D0B2F" w:rsidRPr="004E1EDC" w:rsidRDefault="008D0B2F" w:rsidP="00DA0F03">
      <w:pPr>
        <w:pStyle w:val="HTMLPreformatted"/>
        <w:spacing w:line="360" w:lineRule="auto"/>
        <w:rPr>
          <w:rStyle w:val="Hyperlink"/>
          <w:rFonts w:ascii="Times New Roman" w:hAnsi="Times New Roman" w:cs="Courier New"/>
          <w:sz w:val="28"/>
          <w:szCs w:val="28"/>
          <w:u w:val="none"/>
          <w:lang w:val="en-US"/>
        </w:rPr>
      </w:pPr>
      <w:r w:rsidRPr="004E1EDC">
        <w:rPr>
          <w:rStyle w:val="y2iqfc"/>
          <w:rFonts w:ascii="Times New Roman" w:hAnsi="Times New Roman"/>
          <w:sz w:val="28"/>
          <w:szCs w:val="28"/>
          <w:lang w:val="en-US"/>
        </w:rPr>
        <w:t xml:space="preserve">Kyiv, </w:t>
      </w:r>
      <w:r w:rsidRPr="004E1EDC">
        <w:rPr>
          <w:rFonts w:ascii="Times New Roman" w:hAnsi="Times New Roman"/>
          <w:sz w:val="28"/>
          <w:szCs w:val="28"/>
          <w:lang w:val="en-US"/>
        </w:rPr>
        <w:t>Ukrain</w:t>
      </w:r>
      <w:r w:rsidRPr="004E1EDC">
        <w:rPr>
          <w:rFonts w:ascii="Times New Roman" w:hAnsi="Times New Roman"/>
          <w:sz w:val="28"/>
          <w:szCs w:val="28"/>
        </w:rPr>
        <w:t>е</w:t>
      </w:r>
    </w:p>
    <w:p w:rsidR="008D0B2F" w:rsidRDefault="008D0B2F" w:rsidP="00DA0F03">
      <w:pPr>
        <w:spacing w:after="0" w:line="360" w:lineRule="auto"/>
        <w:contextualSpacing/>
        <w:jc w:val="both"/>
      </w:pPr>
      <w:r w:rsidRPr="004E1EDC">
        <w:rPr>
          <w:rFonts w:ascii="Times New Roman" w:hAnsi="Times New Roman"/>
          <w:color w:val="000000"/>
          <w:sz w:val="28"/>
          <w:szCs w:val="28"/>
          <w:lang w:val="en-US"/>
        </w:rPr>
        <w:t>e</w:t>
      </w:r>
      <w:r w:rsidRPr="004E1EDC">
        <w:rPr>
          <w:rFonts w:ascii="Times New Roman" w:hAnsi="Times New Roman"/>
          <w:color w:val="000000"/>
          <w:sz w:val="28"/>
          <w:szCs w:val="28"/>
        </w:rPr>
        <w:t xml:space="preserve">-mail: </w:t>
      </w:r>
      <w:hyperlink r:id="rId9" w:history="1">
        <w:r w:rsidRPr="004E1EDC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Baturin</w:t>
        </w:r>
        <w:r w:rsidRPr="004E1EDC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</w:rPr>
          <w:t>@</w:t>
        </w:r>
        <w:r w:rsidRPr="004E1EDC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ukr</w:t>
        </w:r>
        <w:r w:rsidRPr="004E1EDC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4E1EDC">
          <w:rPr>
            <w:rStyle w:val="Hyperlink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net</w:t>
        </w:r>
      </w:hyperlink>
    </w:p>
    <w:p w:rsidR="008D0B2F" w:rsidRPr="004E1EDC" w:rsidRDefault="008D0B2F" w:rsidP="00DA0F03">
      <w:pPr>
        <w:spacing w:after="0" w:line="360" w:lineRule="auto"/>
        <w:contextualSpacing/>
        <w:jc w:val="both"/>
        <w:rPr>
          <w:rStyle w:val="Hyperlink"/>
          <w:rFonts w:ascii="Times New Roman" w:hAnsi="Times New Roman"/>
          <w:color w:val="000000"/>
          <w:sz w:val="28"/>
          <w:szCs w:val="28"/>
          <w:u w:val="none"/>
          <w:lang w:val="en-US"/>
        </w:rPr>
      </w:pPr>
    </w:p>
    <w:p w:rsidR="008D0B2F" w:rsidRDefault="008D0B2F" w:rsidP="00DA0F0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70099">
        <w:rPr>
          <w:rFonts w:ascii="Times New Roman" w:hAnsi="Times New Roman"/>
          <w:b/>
          <w:sz w:val="28"/>
          <w:szCs w:val="28"/>
        </w:rPr>
        <w:t>Viktor Andriievskyi – Pavlo Chyzhevskyi: Discussions on the Activities of Socialists and the Building of Socialism in Ukraine (Based on Their Correspondence)</w:t>
      </w:r>
    </w:p>
    <w:p w:rsidR="008D0B2F" w:rsidRDefault="008D0B2F" w:rsidP="00DA0F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371E1">
        <w:rPr>
          <w:rFonts w:ascii="Times New Roman" w:hAnsi="Times New Roman"/>
          <w:sz w:val="28"/>
          <w:szCs w:val="28"/>
        </w:rPr>
        <w:t xml:space="preserve">The article examines the relationship between two prominent public figures in the Poltava region in the early </w:t>
      </w:r>
      <w:r>
        <w:rPr>
          <w:rFonts w:ascii="Times New Roman" w:hAnsi="Times New Roman"/>
          <w:sz w:val="28"/>
          <w:szCs w:val="28"/>
        </w:rPr>
        <w:t>20</w:t>
      </w:r>
      <w:r w:rsidRPr="009371E1">
        <w:rPr>
          <w:rFonts w:ascii="Times New Roman" w:hAnsi="Times New Roman"/>
          <w:sz w:val="28"/>
          <w:szCs w:val="28"/>
        </w:rPr>
        <w:t xml:space="preserve"> century, Viktor Andriievskyi and Pavlo Chyzhevskyi. Their discussions concerning the activities of socialists and the building of socialism in Ukraine date back to the early 1920</w:t>
      </w:r>
      <w:r>
        <w:rPr>
          <w:rFonts w:ascii="Times New Roman" w:hAnsi="Times New Roman"/>
          <w:sz w:val="28"/>
          <w:szCs w:val="28"/>
        </w:rPr>
        <w:t>-</w:t>
      </w:r>
      <w:bookmarkStart w:id="0" w:name="_GoBack"/>
      <w:bookmarkEnd w:id="0"/>
      <w:r w:rsidRPr="009371E1">
        <w:rPr>
          <w:rFonts w:ascii="Times New Roman" w:hAnsi="Times New Roman"/>
          <w:sz w:val="28"/>
          <w:szCs w:val="28"/>
        </w:rPr>
        <w:t>s.</w:t>
      </w:r>
    </w:p>
    <w:p w:rsidR="008D0B2F" w:rsidRPr="00D602AF" w:rsidRDefault="008D0B2F" w:rsidP="00DA0F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602AF">
        <w:rPr>
          <w:rStyle w:val="Strong"/>
          <w:rFonts w:ascii="Times New Roman" w:hAnsi="Times New Roman"/>
          <w:b w:val="0"/>
          <w:i/>
          <w:sz w:val="28"/>
          <w:szCs w:val="28"/>
        </w:rPr>
        <w:t>Keywords:</w:t>
      </w:r>
      <w:r w:rsidRPr="00733470">
        <w:rPr>
          <w:sz w:val="28"/>
          <w:szCs w:val="28"/>
        </w:rPr>
        <w:t xml:space="preserve"> </w:t>
      </w:r>
      <w:r w:rsidRPr="00D602AF">
        <w:rPr>
          <w:rFonts w:ascii="Times New Roman" w:hAnsi="Times New Roman"/>
          <w:sz w:val="28"/>
          <w:szCs w:val="28"/>
        </w:rPr>
        <w:t>Viktor Andriievskyi, Pavlo Chyzhevskyi, discussions on socialism, socialism in Ukraine, correspondence.</w:t>
      </w:r>
    </w:p>
    <w:sectPr w:rsidR="008D0B2F" w:rsidRPr="00D602AF" w:rsidSect="00630D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B2F" w:rsidRDefault="008D0B2F" w:rsidP="00DA0310">
      <w:pPr>
        <w:spacing w:after="0" w:line="240" w:lineRule="auto"/>
      </w:pPr>
      <w:r>
        <w:separator/>
      </w:r>
    </w:p>
  </w:endnote>
  <w:endnote w:type="continuationSeparator" w:id="0">
    <w:p w:rsidR="008D0B2F" w:rsidRDefault="008D0B2F" w:rsidP="00DA0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B2F" w:rsidRDefault="008D0B2F" w:rsidP="00DA0310">
      <w:pPr>
        <w:spacing w:after="0" w:line="240" w:lineRule="auto"/>
      </w:pPr>
      <w:r>
        <w:separator/>
      </w:r>
    </w:p>
  </w:footnote>
  <w:footnote w:type="continuationSeparator" w:id="0">
    <w:p w:rsidR="008D0B2F" w:rsidRDefault="008D0B2F" w:rsidP="00DA03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3383"/>
    <w:rsid w:val="0002208B"/>
    <w:rsid w:val="000621FC"/>
    <w:rsid w:val="00087BA2"/>
    <w:rsid w:val="000F0BAE"/>
    <w:rsid w:val="00103383"/>
    <w:rsid w:val="00170099"/>
    <w:rsid w:val="001747C7"/>
    <w:rsid w:val="001F62FE"/>
    <w:rsid w:val="00293AF2"/>
    <w:rsid w:val="002B3C7D"/>
    <w:rsid w:val="002B5CCB"/>
    <w:rsid w:val="002C199F"/>
    <w:rsid w:val="002E3A02"/>
    <w:rsid w:val="00303A31"/>
    <w:rsid w:val="00357D16"/>
    <w:rsid w:val="00363C65"/>
    <w:rsid w:val="00394BEF"/>
    <w:rsid w:val="003D3891"/>
    <w:rsid w:val="00417CFD"/>
    <w:rsid w:val="0043109C"/>
    <w:rsid w:val="004536D3"/>
    <w:rsid w:val="0047070B"/>
    <w:rsid w:val="00477733"/>
    <w:rsid w:val="00491302"/>
    <w:rsid w:val="004D15FE"/>
    <w:rsid w:val="004D3876"/>
    <w:rsid w:val="004E1EDC"/>
    <w:rsid w:val="004F2AA9"/>
    <w:rsid w:val="0050279A"/>
    <w:rsid w:val="00554AD6"/>
    <w:rsid w:val="00555031"/>
    <w:rsid w:val="00592A06"/>
    <w:rsid w:val="005D4979"/>
    <w:rsid w:val="005E447B"/>
    <w:rsid w:val="006208A8"/>
    <w:rsid w:val="00630D43"/>
    <w:rsid w:val="006526AB"/>
    <w:rsid w:val="00677A58"/>
    <w:rsid w:val="006F69C3"/>
    <w:rsid w:val="00706ECF"/>
    <w:rsid w:val="00733470"/>
    <w:rsid w:val="007344C0"/>
    <w:rsid w:val="00745FA6"/>
    <w:rsid w:val="00772EF2"/>
    <w:rsid w:val="0079010C"/>
    <w:rsid w:val="007C1FC9"/>
    <w:rsid w:val="007F05DB"/>
    <w:rsid w:val="008022C2"/>
    <w:rsid w:val="008552EB"/>
    <w:rsid w:val="008C4396"/>
    <w:rsid w:val="008D0B2F"/>
    <w:rsid w:val="009371E1"/>
    <w:rsid w:val="009B4C7C"/>
    <w:rsid w:val="00A16A8A"/>
    <w:rsid w:val="00A3514A"/>
    <w:rsid w:val="00AB50AF"/>
    <w:rsid w:val="00B21180"/>
    <w:rsid w:val="00B70266"/>
    <w:rsid w:val="00BA2B34"/>
    <w:rsid w:val="00BB1A99"/>
    <w:rsid w:val="00C001E3"/>
    <w:rsid w:val="00C4393C"/>
    <w:rsid w:val="00C67ECA"/>
    <w:rsid w:val="00CB10FD"/>
    <w:rsid w:val="00CF4328"/>
    <w:rsid w:val="00D4538F"/>
    <w:rsid w:val="00D602AF"/>
    <w:rsid w:val="00D70FF1"/>
    <w:rsid w:val="00D9629E"/>
    <w:rsid w:val="00DA0310"/>
    <w:rsid w:val="00DA0F03"/>
    <w:rsid w:val="00DA3719"/>
    <w:rsid w:val="00DF0B9B"/>
    <w:rsid w:val="00E767DA"/>
    <w:rsid w:val="00F17851"/>
    <w:rsid w:val="00F3403C"/>
    <w:rsid w:val="00F46DC6"/>
    <w:rsid w:val="00F65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2A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D15FE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103383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1033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dq2pgselectionanchorcontainer">
    <w:name w:val="pdq2pg_selectionanchorcontainer"/>
    <w:basedOn w:val="Normal"/>
    <w:uiPriority w:val="99"/>
    <w:rsid w:val="00BB1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Strong">
    <w:name w:val="Strong"/>
    <w:basedOn w:val="DefaultParagraphFont"/>
    <w:uiPriority w:val="99"/>
    <w:qFormat/>
    <w:rsid w:val="00BB1A99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BB1A99"/>
    <w:rPr>
      <w:rFonts w:cs="Times New Roman"/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BB1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BB1A99"/>
    <w:rPr>
      <w:rFonts w:ascii="Courier New" w:hAnsi="Courier New" w:cs="Courier New"/>
      <w:sz w:val="20"/>
      <w:szCs w:val="20"/>
      <w:lang w:eastAsia="uk-UA"/>
    </w:rPr>
  </w:style>
  <w:style w:type="character" w:customStyle="1" w:styleId="y2iqfc">
    <w:name w:val="y2iqfc"/>
    <w:basedOn w:val="DefaultParagraphFont"/>
    <w:uiPriority w:val="99"/>
    <w:rsid w:val="00BB1A99"/>
    <w:rPr>
      <w:rFonts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DF0B9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DF0B9B"/>
    <w:rPr>
      <w:rFonts w:ascii="Arial" w:hAnsi="Arial" w:cs="Arial"/>
      <w:vanish/>
      <w:sz w:val="16"/>
      <w:szCs w:val="16"/>
      <w:lang w:eastAsia="uk-U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DF0B9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DF0B9B"/>
    <w:rPr>
      <w:rFonts w:ascii="Arial" w:hAnsi="Arial" w:cs="Arial"/>
      <w:vanish/>
      <w:sz w:val="16"/>
      <w:szCs w:val="16"/>
      <w:lang w:eastAsia="uk-UA"/>
    </w:rPr>
  </w:style>
  <w:style w:type="paragraph" w:styleId="FootnoteText">
    <w:name w:val="footnote text"/>
    <w:basedOn w:val="Normal"/>
    <w:link w:val="FootnoteTextChar"/>
    <w:uiPriority w:val="99"/>
    <w:semiHidden/>
    <w:rsid w:val="00DA03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A0310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DA0310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33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33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3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33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337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33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33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337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337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73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3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33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33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337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33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337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337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337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7337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3817-0852,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turin@ukr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3817-0852,%2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Baturin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6</Pages>
  <Words>6857</Words>
  <Characters>3910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Valentyna</dc:creator>
  <cp:keywords/>
  <dc:description/>
  <cp:lastModifiedBy>antonova</cp:lastModifiedBy>
  <cp:revision>4</cp:revision>
  <dcterms:created xsi:type="dcterms:W3CDTF">2026-08-21T16:27:00Z</dcterms:created>
  <dcterms:modified xsi:type="dcterms:W3CDTF">2026-08-24T13:14:00Z</dcterms:modified>
</cp:coreProperties>
</file>