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A07" w:rsidRPr="00B51346" w:rsidRDefault="00EF034A" w:rsidP="000A3A94">
      <w:pPr>
        <w:spacing w:after="0" w:line="360" w:lineRule="auto"/>
        <w:jc w:val="both"/>
        <w:rPr>
          <w:rFonts w:ascii="Times New Roman" w:eastAsia="Times New Roman" w:hAnsi="Times New Roman" w:cs="Times New Roman"/>
          <w:b/>
          <w:bCs/>
          <w:sz w:val="28"/>
          <w:szCs w:val="28"/>
        </w:rPr>
      </w:pPr>
      <w:r w:rsidRPr="00B51346">
        <w:rPr>
          <w:rFonts w:ascii="Times New Roman" w:eastAsia="Times New Roman" w:hAnsi="Times New Roman" w:cs="Times New Roman"/>
          <w:b/>
          <w:bCs/>
          <w:sz w:val="28"/>
          <w:szCs w:val="28"/>
        </w:rPr>
        <w:t>Орлик Людмила Володимирівна</w:t>
      </w:r>
      <w:r w:rsidR="00662115">
        <w:rPr>
          <w:rFonts w:ascii="Times New Roman" w:eastAsia="Times New Roman" w:hAnsi="Times New Roman" w:cs="Times New Roman"/>
          <w:b/>
          <w:bCs/>
          <w:sz w:val="28"/>
          <w:szCs w:val="28"/>
        </w:rPr>
        <w:t>,</w:t>
      </w:r>
    </w:p>
    <w:p w:rsidR="00B61A07" w:rsidRPr="007D3596" w:rsidRDefault="007D3596" w:rsidP="000A3A94">
      <w:pPr>
        <w:spacing w:after="0" w:line="360" w:lineRule="auto"/>
        <w:jc w:val="both"/>
        <w:rPr>
          <w:rFonts w:ascii="Times New Roman" w:eastAsia="Times New Roman" w:hAnsi="Times New Roman" w:cs="Times New Roman"/>
          <w:sz w:val="28"/>
          <w:szCs w:val="28"/>
        </w:rPr>
      </w:pPr>
      <w:r w:rsidRPr="007D3596">
        <w:rPr>
          <w:rFonts w:ascii="Times New Roman" w:hAnsi="Times New Roman" w:cs="Times New Roman"/>
          <w:sz w:val="28"/>
          <w:szCs w:val="28"/>
        </w:rPr>
        <w:t>ORCID</w:t>
      </w:r>
      <w:r w:rsidR="00CF5A75">
        <w:rPr>
          <w:rFonts w:ascii="Times New Roman" w:hAnsi="Times New Roman" w:cs="Times New Roman"/>
          <w:sz w:val="28"/>
          <w:szCs w:val="28"/>
        </w:rPr>
        <w:t xml:space="preserve"> </w:t>
      </w:r>
      <w:r w:rsidRPr="007D3596">
        <w:rPr>
          <w:rFonts w:ascii="Times New Roman" w:hAnsi="Times New Roman" w:cs="Times New Roman"/>
          <w:sz w:val="28"/>
          <w:szCs w:val="28"/>
        </w:rPr>
        <w:t>https://orcid.org/</w:t>
      </w:r>
      <w:r w:rsidR="00EF034A" w:rsidRPr="007D3596">
        <w:rPr>
          <w:rFonts w:ascii="Times New Roman" w:eastAsia="Times New Roman" w:hAnsi="Times New Roman" w:cs="Times New Roman"/>
          <w:sz w:val="28"/>
          <w:szCs w:val="28"/>
        </w:rPr>
        <w:t>0009-0001-0752-2181</w:t>
      </w:r>
      <w:r w:rsidR="00021A77">
        <w:rPr>
          <w:rFonts w:ascii="Times New Roman" w:eastAsia="Times New Roman" w:hAnsi="Times New Roman" w:cs="Times New Roman"/>
          <w:sz w:val="28"/>
          <w:szCs w:val="28"/>
        </w:rPr>
        <w:t>,</w:t>
      </w:r>
    </w:p>
    <w:p w:rsidR="00416C6D" w:rsidRDefault="00416C6D" w:rsidP="000A3A94">
      <w:p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молодш</w:t>
      </w:r>
      <w:proofErr w:type="spellEnd"/>
      <w:r w:rsidRPr="00416C6D">
        <w:rPr>
          <w:rFonts w:ascii="Times New Roman" w:eastAsia="Times New Roman" w:hAnsi="Times New Roman" w:cs="Times New Roman"/>
          <w:sz w:val="28"/>
          <w:szCs w:val="28"/>
          <w:lang w:val="ru-RU"/>
        </w:rPr>
        <w:t xml:space="preserve">а </w:t>
      </w:r>
      <w:r>
        <w:rPr>
          <w:rFonts w:ascii="Times New Roman" w:eastAsia="Times New Roman" w:hAnsi="Times New Roman" w:cs="Times New Roman"/>
          <w:sz w:val="28"/>
          <w:szCs w:val="28"/>
        </w:rPr>
        <w:t xml:space="preserve"> наукова</w:t>
      </w:r>
      <w:r w:rsidR="00EF034A" w:rsidRPr="00B51346">
        <w:rPr>
          <w:rFonts w:ascii="Times New Roman" w:eastAsia="Times New Roman" w:hAnsi="Times New Roman" w:cs="Times New Roman"/>
          <w:sz w:val="28"/>
          <w:szCs w:val="28"/>
        </w:rPr>
        <w:t xml:space="preserve"> співробіт</w:t>
      </w:r>
      <w:r>
        <w:rPr>
          <w:rFonts w:ascii="Times New Roman" w:eastAsia="Times New Roman" w:hAnsi="Times New Roman" w:cs="Times New Roman"/>
          <w:sz w:val="28"/>
          <w:szCs w:val="28"/>
        </w:rPr>
        <w:t>ниця</w:t>
      </w:r>
      <w:r w:rsidR="006A7C36">
        <w:rPr>
          <w:rFonts w:ascii="Times New Roman" w:eastAsia="Times New Roman" w:hAnsi="Times New Roman" w:cs="Times New Roman"/>
          <w:sz w:val="28"/>
          <w:szCs w:val="28"/>
        </w:rPr>
        <w:t>,</w:t>
      </w:r>
    </w:p>
    <w:p w:rsidR="00B61A07" w:rsidRPr="00B51346" w:rsidRDefault="00EF034A" w:rsidP="000A3A94">
      <w:pPr>
        <w:spacing w:after="0" w:line="360" w:lineRule="auto"/>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відділ</w:t>
      </w:r>
      <w:r w:rsidR="002410C1">
        <w:rPr>
          <w:rFonts w:ascii="Times New Roman" w:eastAsia="Times New Roman" w:hAnsi="Times New Roman" w:cs="Times New Roman"/>
          <w:sz w:val="28"/>
          <w:szCs w:val="28"/>
        </w:rPr>
        <w:t xml:space="preserve"> </w:t>
      </w:r>
      <w:r w:rsidRPr="00B51346">
        <w:rPr>
          <w:rFonts w:ascii="Times New Roman" w:eastAsia="Times New Roman" w:hAnsi="Times New Roman" w:cs="Times New Roman"/>
          <w:sz w:val="28"/>
          <w:szCs w:val="28"/>
        </w:rPr>
        <w:t xml:space="preserve"> іноземного комплектування </w:t>
      </w:r>
    </w:p>
    <w:p w:rsidR="00B61A07" w:rsidRPr="00B51346" w:rsidRDefault="00EF034A" w:rsidP="000A3A94">
      <w:pPr>
        <w:spacing w:after="0" w:line="360" w:lineRule="auto"/>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та міжнародного книгообміну</w:t>
      </w:r>
      <w:r w:rsidR="006A7C36">
        <w:rPr>
          <w:rFonts w:ascii="Times New Roman" w:eastAsia="Times New Roman" w:hAnsi="Times New Roman" w:cs="Times New Roman"/>
          <w:sz w:val="28"/>
          <w:szCs w:val="28"/>
        </w:rPr>
        <w:t>,</w:t>
      </w:r>
    </w:p>
    <w:p w:rsidR="00B61A07" w:rsidRPr="00B51346" w:rsidRDefault="00EF034A" w:rsidP="000A3A94">
      <w:pPr>
        <w:spacing w:after="0" w:line="360" w:lineRule="auto"/>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Національна бібліотека України</w:t>
      </w:r>
      <w:r w:rsidR="00F56C02">
        <w:rPr>
          <w:rFonts w:ascii="Times New Roman" w:eastAsia="Times New Roman" w:hAnsi="Times New Roman" w:cs="Times New Roman"/>
          <w:sz w:val="28"/>
          <w:szCs w:val="28"/>
        </w:rPr>
        <w:t xml:space="preserve"> </w:t>
      </w:r>
      <w:r w:rsidRPr="00B51346">
        <w:rPr>
          <w:rFonts w:ascii="Times New Roman" w:eastAsia="Times New Roman" w:hAnsi="Times New Roman" w:cs="Times New Roman"/>
          <w:sz w:val="28"/>
          <w:szCs w:val="28"/>
        </w:rPr>
        <w:t>імені В.</w:t>
      </w:r>
      <w:r w:rsidR="00807681" w:rsidRPr="00807681">
        <w:rPr>
          <w:rFonts w:ascii="Times New Roman" w:eastAsia="Times New Roman" w:hAnsi="Times New Roman" w:cs="Times New Roman"/>
          <w:sz w:val="28"/>
          <w:szCs w:val="28"/>
        </w:rPr>
        <w:t xml:space="preserve"> </w:t>
      </w:r>
      <w:r w:rsidRPr="00B51346">
        <w:rPr>
          <w:rFonts w:ascii="Times New Roman" w:eastAsia="Times New Roman" w:hAnsi="Times New Roman" w:cs="Times New Roman"/>
          <w:sz w:val="28"/>
          <w:szCs w:val="28"/>
        </w:rPr>
        <w:t>І.</w:t>
      </w:r>
      <w:r w:rsidR="00807681" w:rsidRPr="00807681">
        <w:rPr>
          <w:rFonts w:ascii="Times New Roman" w:eastAsia="Times New Roman" w:hAnsi="Times New Roman" w:cs="Times New Roman"/>
          <w:sz w:val="28"/>
          <w:szCs w:val="28"/>
          <w:lang w:val="ru-RU"/>
        </w:rPr>
        <w:t xml:space="preserve"> </w:t>
      </w:r>
      <w:r w:rsidRPr="00B51346">
        <w:rPr>
          <w:rFonts w:ascii="Times New Roman" w:eastAsia="Times New Roman" w:hAnsi="Times New Roman" w:cs="Times New Roman"/>
          <w:sz w:val="28"/>
          <w:szCs w:val="28"/>
        </w:rPr>
        <w:t xml:space="preserve">Вернадського, </w:t>
      </w:r>
    </w:p>
    <w:p w:rsidR="00B61A07" w:rsidRPr="00B51346" w:rsidRDefault="00EF034A" w:rsidP="000A3A94">
      <w:pPr>
        <w:spacing w:after="0" w:line="360" w:lineRule="auto"/>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Київ, Україна</w:t>
      </w:r>
    </w:p>
    <w:p w:rsidR="00B61A07" w:rsidRDefault="00EF034A" w:rsidP="000A3A94">
      <w:pPr>
        <w:spacing w:after="0" w:line="360" w:lineRule="auto"/>
        <w:jc w:val="both"/>
      </w:pPr>
      <w:r w:rsidRPr="00B51346">
        <w:rPr>
          <w:rFonts w:ascii="Times New Roman" w:eastAsia="Times New Roman" w:hAnsi="Times New Roman" w:cs="Times New Roman"/>
          <w:sz w:val="28"/>
          <w:szCs w:val="28"/>
        </w:rPr>
        <w:t>e-</w:t>
      </w:r>
      <w:proofErr w:type="spellStart"/>
      <w:r w:rsidRPr="00B51346">
        <w:rPr>
          <w:rFonts w:ascii="Times New Roman" w:eastAsia="Times New Roman" w:hAnsi="Times New Roman" w:cs="Times New Roman"/>
          <w:sz w:val="28"/>
          <w:szCs w:val="28"/>
        </w:rPr>
        <w:t>mail</w:t>
      </w:r>
      <w:proofErr w:type="spellEnd"/>
      <w:r w:rsidRPr="00B51346">
        <w:rPr>
          <w:rFonts w:ascii="Times New Roman" w:eastAsia="Times New Roman" w:hAnsi="Times New Roman" w:cs="Times New Roman"/>
          <w:sz w:val="28"/>
          <w:szCs w:val="28"/>
        </w:rPr>
        <w:t xml:space="preserve">: </w:t>
      </w:r>
      <w:hyperlink r:id="rId7">
        <w:r w:rsidRPr="00B51346">
          <w:rPr>
            <w:rFonts w:ascii="Times New Roman" w:eastAsia="Times New Roman" w:hAnsi="Times New Roman" w:cs="Times New Roman"/>
            <w:color w:val="000000"/>
            <w:sz w:val="28"/>
            <w:szCs w:val="28"/>
          </w:rPr>
          <w:t>orlikludmila@ukr.net</w:t>
        </w:r>
      </w:hyperlink>
    </w:p>
    <w:p w:rsidR="00B61A07" w:rsidRPr="00B51346" w:rsidRDefault="00B61A07" w:rsidP="00DB5648">
      <w:pPr>
        <w:spacing w:after="0" w:line="360" w:lineRule="auto"/>
        <w:ind w:firstLine="709"/>
        <w:jc w:val="both"/>
        <w:rPr>
          <w:rFonts w:ascii="Times New Roman" w:eastAsia="Times New Roman" w:hAnsi="Times New Roman" w:cs="Times New Roman"/>
          <w:sz w:val="28"/>
          <w:szCs w:val="28"/>
        </w:rPr>
      </w:pPr>
    </w:p>
    <w:p w:rsidR="00B61A07" w:rsidRPr="00B51346" w:rsidRDefault="00EF034A" w:rsidP="002247C2">
      <w:pPr>
        <w:spacing w:after="0" w:line="360" w:lineRule="auto"/>
        <w:jc w:val="center"/>
        <w:rPr>
          <w:rFonts w:ascii="Times New Roman" w:eastAsia="Times New Roman" w:hAnsi="Times New Roman" w:cs="Times New Roman"/>
          <w:b/>
          <w:bCs/>
          <w:sz w:val="28"/>
          <w:szCs w:val="28"/>
        </w:rPr>
      </w:pPr>
      <w:r w:rsidRPr="00B51346">
        <w:rPr>
          <w:rFonts w:ascii="Times New Roman" w:eastAsia="Times New Roman" w:hAnsi="Times New Roman" w:cs="Times New Roman"/>
          <w:b/>
          <w:bCs/>
          <w:sz w:val="28"/>
          <w:szCs w:val="28"/>
        </w:rPr>
        <w:t>Сучасний стан міжнародного книгообміну на прикладі співпраці Національної бібліотеки України імені В.</w:t>
      </w:r>
      <w:r w:rsidR="00772CAA" w:rsidRPr="00772CAA">
        <w:rPr>
          <w:rFonts w:ascii="Times New Roman" w:eastAsia="Times New Roman" w:hAnsi="Times New Roman" w:cs="Times New Roman"/>
          <w:b/>
          <w:bCs/>
          <w:sz w:val="28"/>
          <w:szCs w:val="28"/>
        </w:rPr>
        <w:t xml:space="preserve"> </w:t>
      </w:r>
      <w:r w:rsidRPr="00B51346">
        <w:rPr>
          <w:rFonts w:ascii="Times New Roman" w:eastAsia="Times New Roman" w:hAnsi="Times New Roman" w:cs="Times New Roman"/>
          <w:b/>
          <w:bCs/>
          <w:sz w:val="28"/>
          <w:szCs w:val="28"/>
        </w:rPr>
        <w:t>І.</w:t>
      </w:r>
      <w:r w:rsidR="00772CAA" w:rsidRPr="00772CAA">
        <w:rPr>
          <w:rFonts w:ascii="Times New Roman" w:eastAsia="Times New Roman" w:hAnsi="Times New Roman" w:cs="Times New Roman"/>
          <w:b/>
          <w:bCs/>
          <w:sz w:val="28"/>
          <w:szCs w:val="28"/>
          <w:lang w:val="ru-RU"/>
        </w:rPr>
        <w:t xml:space="preserve"> </w:t>
      </w:r>
      <w:r w:rsidRPr="00B51346">
        <w:rPr>
          <w:rFonts w:ascii="Times New Roman" w:eastAsia="Times New Roman" w:hAnsi="Times New Roman" w:cs="Times New Roman"/>
          <w:b/>
          <w:bCs/>
          <w:sz w:val="28"/>
          <w:szCs w:val="28"/>
        </w:rPr>
        <w:t>Вернадського з науковими та культурними установами Республіки Італія</w:t>
      </w:r>
    </w:p>
    <w:p w:rsidR="00B61A07" w:rsidRPr="00B51346" w:rsidRDefault="00B61A07" w:rsidP="00DB5648">
      <w:pPr>
        <w:spacing w:after="0" w:line="360" w:lineRule="auto"/>
        <w:ind w:firstLine="709"/>
        <w:jc w:val="center"/>
        <w:rPr>
          <w:rFonts w:ascii="Times New Roman" w:eastAsia="Times New Roman" w:hAnsi="Times New Roman" w:cs="Times New Roman"/>
          <w:b/>
          <w:bCs/>
          <w:sz w:val="28"/>
          <w:szCs w:val="28"/>
        </w:rPr>
      </w:pPr>
    </w:p>
    <w:p w:rsidR="00B61A07" w:rsidRDefault="00FA69E0" w:rsidP="00CF5A7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Розглянуто і проаналізовано</w:t>
      </w:r>
      <w:r w:rsidR="00EF034A" w:rsidRPr="00B51346">
        <w:rPr>
          <w:rFonts w:ascii="Times New Roman" w:eastAsia="Times New Roman" w:hAnsi="Times New Roman" w:cs="Times New Roman"/>
          <w:sz w:val="28"/>
          <w:szCs w:val="28"/>
        </w:rPr>
        <w:t xml:space="preserve"> сучасний стан міжнародного книгообміну Націонал</w:t>
      </w:r>
      <w:r w:rsidR="00807681">
        <w:rPr>
          <w:rFonts w:ascii="Times New Roman" w:eastAsia="Times New Roman" w:hAnsi="Times New Roman" w:cs="Times New Roman"/>
          <w:sz w:val="28"/>
          <w:szCs w:val="28"/>
        </w:rPr>
        <w:t>ьної бібліотеки України імені В</w:t>
      </w:r>
      <w:r w:rsidR="00807681" w:rsidRPr="00807681">
        <w:rPr>
          <w:rFonts w:ascii="Times New Roman" w:eastAsia="Times New Roman" w:hAnsi="Times New Roman" w:cs="Times New Roman"/>
          <w:sz w:val="28"/>
          <w:szCs w:val="28"/>
        </w:rPr>
        <w:t xml:space="preserve">. </w:t>
      </w:r>
      <w:r w:rsidR="00EF034A" w:rsidRPr="00B51346">
        <w:rPr>
          <w:rFonts w:ascii="Times New Roman" w:eastAsia="Times New Roman" w:hAnsi="Times New Roman" w:cs="Times New Roman"/>
          <w:sz w:val="28"/>
          <w:szCs w:val="28"/>
        </w:rPr>
        <w:t>І.</w:t>
      </w:r>
      <w:r w:rsidR="00807681">
        <w:rPr>
          <w:rFonts w:ascii="Times New Roman" w:eastAsia="Times New Roman" w:hAnsi="Times New Roman" w:cs="Times New Roman"/>
          <w:sz w:val="28"/>
          <w:szCs w:val="28"/>
        </w:rPr>
        <w:t xml:space="preserve"> </w:t>
      </w:r>
      <w:r w:rsidR="00EF034A" w:rsidRPr="00B51346">
        <w:rPr>
          <w:rFonts w:ascii="Times New Roman" w:eastAsia="Times New Roman" w:hAnsi="Times New Roman" w:cs="Times New Roman"/>
          <w:sz w:val="28"/>
          <w:szCs w:val="28"/>
        </w:rPr>
        <w:t xml:space="preserve">Вернадського з науковими та культурними установами </w:t>
      </w:r>
      <w:r w:rsidR="00772CAA">
        <w:rPr>
          <w:rFonts w:ascii="Times New Roman" w:eastAsia="Times New Roman" w:hAnsi="Times New Roman" w:cs="Times New Roman"/>
          <w:sz w:val="28"/>
          <w:szCs w:val="28"/>
        </w:rPr>
        <w:t xml:space="preserve">Республіки Італія </w:t>
      </w:r>
      <w:r w:rsidR="00C84CEC">
        <w:rPr>
          <w:rFonts w:ascii="Times New Roman" w:eastAsia="Times New Roman" w:hAnsi="Times New Roman" w:cs="Times New Roman"/>
          <w:sz w:val="28"/>
          <w:szCs w:val="28"/>
        </w:rPr>
        <w:t>упродовж</w:t>
      </w:r>
      <w:r w:rsidR="00772CAA">
        <w:rPr>
          <w:rFonts w:ascii="Times New Roman" w:eastAsia="Times New Roman" w:hAnsi="Times New Roman" w:cs="Times New Roman"/>
          <w:sz w:val="28"/>
          <w:szCs w:val="28"/>
        </w:rPr>
        <w:t xml:space="preserve"> 2023</w:t>
      </w:r>
      <w:r w:rsidR="00C84CEC">
        <w:rPr>
          <w:rFonts w:ascii="Times New Roman" w:eastAsia="Times New Roman" w:hAnsi="Times New Roman" w:cs="Times New Roman"/>
          <w:sz w:val="28"/>
          <w:szCs w:val="28"/>
        </w:rPr>
        <w:t>–</w:t>
      </w:r>
      <w:r w:rsidR="00EF034A" w:rsidRPr="00B51346">
        <w:rPr>
          <w:rFonts w:ascii="Times New Roman" w:eastAsia="Times New Roman" w:hAnsi="Times New Roman" w:cs="Times New Roman"/>
          <w:sz w:val="28"/>
          <w:szCs w:val="28"/>
        </w:rPr>
        <w:t>202</w:t>
      </w:r>
      <w:r w:rsidR="004866C7">
        <w:rPr>
          <w:rFonts w:ascii="Times New Roman" w:eastAsia="Times New Roman" w:hAnsi="Times New Roman" w:cs="Times New Roman"/>
          <w:sz w:val="28"/>
          <w:szCs w:val="28"/>
        </w:rPr>
        <w:t>5 р</w:t>
      </w:r>
      <w:r w:rsidR="00C84CEC">
        <w:rPr>
          <w:rFonts w:ascii="Times New Roman" w:eastAsia="Times New Roman" w:hAnsi="Times New Roman" w:cs="Times New Roman"/>
          <w:sz w:val="28"/>
          <w:szCs w:val="28"/>
        </w:rPr>
        <w:t>оків</w:t>
      </w:r>
      <w:r w:rsidR="004866C7">
        <w:rPr>
          <w:rFonts w:ascii="Times New Roman" w:eastAsia="Times New Roman" w:hAnsi="Times New Roman" w:cs="Times New Roman"/>
          <w:sz w:val="28"/>
          <w:szCs w:val="28"/>
        </w:rPr>
        <w:t>. Досліджено основні напрям</w:t>
      </w:r>
      <w:r w:rsidR="00EF034A" w:rsidRPr="00B51346">
        <w:rPr>
          <w:rFonts w:ascii="Times New Roman" w:eastAsia="Times New Roman" w:hAnsi="Times New Roman" w:cs="Times New Roman"/>
          <w:sz w:val="28"/>
          <w:szCs w:val="28"/>
        </w:rPr>
        <w:t>и співробітництва з італійськими партнерами, охарактеризована література,</w:t>
      </w:r>
      <w:r w:rsidR="002410C1">
        <w:rPr>
          <w:rFonts w:ascii="Times New Roman" w:eastAsia="Times New Roman" w:hAnsi="Times New Roman" w:cs="Times New Roman"/>
          <w:sz w:val="28"/>
          <w:szCs w:val="28"/>
        </w:rPr>
        <w:t xml:space="preserve"> </w:t>
      </w:r>
      <w:r w:rsidR="00EF034A" w:rsidRPr="00B51346">
        <w:rPr>
          <w:rFonts w:ascii="Times New Roman" w:eastAsia="Times New Roman" w:hAnsi="Times New Roman" w:cs="Times New Roman"/>
          <w:sz w:val="28"/>
          <w:szCs w:val="28"/>
        </w:rPr>
        <w:t xml:space="preserve">що надходить до бібліотеки в межах міжнародного книгообміну, а також окреслено тенденції розвитку міжнародних </w:t>
      </w:r>
      <w:proofErr w:type="spellStart"/>
      <w:r w:rsidR="00EF034A" w:rsidRPr="00B51346">
        <w:rPr>
          <w:rFonts w:ascii="Times New Roman" w:eastAsia="Times New Roman" w:hAnsi="Times New Roman" w:cs="Times New Roman"/>
          <w:sz w:val="28"/>
          <w:szCs w:val="28"/>
        </w:rPr>
        <w:t>книгообмінних</w:t>
      </w:r>
      <w:proofErr w:type="spellEnd"/>
      <w:r w:rsidR="002410C1">
        <w:rPr>
          <w:rFonts w:ascii="Times New Roman" w:eastAsia="Times New Roman" w:hAnsi="Times New Roman" w:cs="Times New Roman"/>
          <w:sz w:val="28"/>
          <w:szCs w:val="28"/>
        </w:rPr>
        <w:t xml:space="preserve"> </w:t>
      </w:r>
      <w:r w:rsidR="00354F2B" w:rsidRPr="00B51346">
        <w:rPr>
          <w:rFonts w:ascii="Times New Roman" w:eastAsia="Times New Roman" w:hAnsi="Times New Roman" w:cs="Times New Roman"/>
          <w:sz w:val="28"/>
          <w:szCs w:val="28"/>
        </w:rPr>
        <w:t>зв’язків</w:t>
      </w:r>
      <w:r w:rsidR="00EF034A" w:rsidRPr="00B51346">
        <w:rPr>
          <w:rFonts w:ascii="Times New Roman" w:eastAsia="Times New Roman" w:hAnsi="Times New Roman" w:cs="Times New Roman"/>
          <w:sz w:val="28"/>
          <w:szCs w:val="28"/>
        </w:rPr>
        <w:t>.</w:t>
      </w:r>
    </w:p>
    <w:p w:rsidR="00B61A07" w:rsidRPr="00B51346" w:rsidRDefault="00EF034A" w:rsidP="00354F2B">
      <w:pPr>
        <w:spacing w:after="0" w:line="360" w:lineRule="auto"/>
        <w:jc w:val="both"/>
        <w:rPr>
          <w:rFonts w:ascii="Times New Roman" w:eastAsia="Times New Roman" w:hAnsi="Times New Roman" w:cs="Times New Roman"/>
          <w:sz w:val="28"/>
          <w:szCs w:val="28"/>
        </w:rPr>
      </w:pPr>
      <w:r w:rsidRPr="00B51346">
        <w:rPr>
          <w:rFonts w:ascii="Times New Roman" w:eastAsia="Times New Roman" w:hAnsi="Times New Roman" w:cs="Times New Roman"/>
          <w:i/>
          <w:iCs/>
          <w:sz w:val="28"/>
          <w:szCs w:val="28"/>
        </w:rPr>
        <w:t xml:space="preserve">Ключові слова: </w:t>
      </w:r>
      <w:r w:rsidRPr="00B51346">
        <w:rPr>
          <w:rFonts w:ascii="Times New Roman" w:eastAsia="Times New Roman" w:hAnsi="Times New Roman" w:cs="Times New Roman"/>
          <w:sz w:val="28"/>
          <w:szCs w:val="28"/>
        </w:rPr>
        <w:t>міжнародний книгообмін, міжнародне співробітництво, наукові установи, культурні установи, обмінний фонд, книгообмінні зв’язки, Національна бібліотека України імені В.</w:t>
      </w:r>
      <w:r w:rsidR="004866C7">
        <w:rPr>
          <w:rFonts w:ascii="Times New Roman" w:eastAsia="Times New Roman" w:hAnsi="Times New Roman" w:cs="Times New Roman"/>
          <w:sz w:val="28"/>
          <w:szCs w:val="28"/>
        </w:rPr>
        <w:t xml:space="preserve"> </w:t>
      </w:r>
      <w:r w:rsidRPr="00B51346">
        <w:rPr>
          <w:rFonts w:ascii="Times New Roman" w:eastAsia="Times New Roman" w:hAnsi="Times New Roman" w:cs="Times New Roman"/>
          <w:sz w:val="28"/>
          <w:szCs w:val="28"/>
        </w:rPr>
        <w:t>І</w:t>
      </w:r>
      <w:r w:rsidR="000C15AD">
        <w:rPr>
          <w:rFonts w:ascii="Times New Roman" w:eastAsia="Times New Roman" w:hAnsi="Times New Roman" w:cs="Times New Roman"/>
          <w:sz w:val="28"/>
          <w:szCs w:val="28"/>
        </w:rPr>
        <w:t xml:space="preserve">. </w:t>
      </w:r>
      <w:r w:rsidRPr="00B51346">
        <w:rPr>
          <w:rFonts w:ascii="Times New Roman" w:eastAsia="Times New Roman" w:hAnsi="Times New Roman" w:cs="Times New Roman"/>
          <w:sz w:val="28"/>
          <w:szCs w:val="28"/>
        </w:rPr>
        <w:t>Вернадського.</w:t>
      </w:r>
    </w:p>
    <w:p w:rsidR="00B61A07" w:rsidRPr="00B51346" w:rsidRDefault="00B61A07" w:rsidP="00DB5648">
      <w:pPr>
        <w:spacing w:after="0" w:line="360" w:lineRule="auto"/>
        <w:ind w:firstLine="709"/>
        <w:rPr>
          <w:rFonts w:ascii="Times New Roman" w:eastAsia="Times New Roman" w:hAnsi="Times New Roman" w:cs="Times New Roman"/>
          <w:sz w:val="28"/>
          <w:szCs w:val="28"/>
        </w:rPr>
      </w:pPr>
    </w:p>
    <w:p w:rsidR="00B61A07" w:rsidRPr="00B51346" w:rsidRDefault="00EF034A" w:rsidP="00DB5648">
      <w:pPr>
        <w:spacing w:after="0" w:line="360" w:lineRule="auto"/>
        <w:ind w:firstLine="709"/>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 xml:space="preserve">Міжнародний книгообмін (МКО) є одним із найважливіших напрямів міжнародної діяльності бібліотек, який забезпечує взаємний обмін науковими, освітніми та культурними виданнями між установами різних країн. Така форма співробітництва сприяє поповненню бібліотечних фондів зарубіжними виданнями, розвитку міжнародних наукових </w:t>
      </w:r>
      <w:r w:rsidR="00354F2B" w:rsidRPr="00B51346">
        <w:rPr>
          <w:rFonts w:ascii="Times New Roman" w:eastAsia="Times New Roman" w:hAnsi="Times New Roman" w:cs="Times New Roman"/>
          <w:sz w:val="28"/>
          <w:szCs w:val="28"/>
        </w:rPr>
        <w:t>зв’язків</w:t>
      </w:r>
      <w:r w:rsidRPr="00B51346">
        <w:rPr>
          <w:rFonts w:ascii="Times New Roman" w:eastAsia="Times New Roman" w:hAnsi="Times New Roman" w:cs="Times New Roman"/>
          <w:sz w:val="28"/>
          <w:szCs w:val="28"/>
        </w:rPr>
        <w:t xml:space="preserve"> </w:t>
      </w:r>
      <w:r w:rsidR="00C84CEC">
        <w:rPr>
          <w:rFonts w:ascii="Times New Roman" w:eastAsia="Times New Roman" w:hAnsi="Times New Roman" w:cs="Times New Roman"/>
          <w:sz w:val="28"/>
          <w:szCs w:val="28"/>
        </w:rPr>
        <w:t>і</w:t>
      </w:r>
      <w:r w:rsidRPr="00B51346">
        <w:rPr>
          <w:rFonts w:ascii="Times New Roman" w:eastAsia="Times New Roman" w:hAnsi="Times New Roman" w:cs="Times New Roman"/>
          <w:sz w:val="28"/>
          <w:szCs w:val="28"/>
        </w:rPr>
        <w:t xml:space="preserve"> популяризації української науки та культури за кордоном.</w:t>
      </w:r>
    </w:p>
    <w:p w:rsidR="00B61A07" w:rsidRPr="00B51346" w:rsidRDefault="00EF034A" w:rsidP="00DB5648">
      <w:pPr>
        <w:spacing w:after="0" w:line="360" w:lineRule="auto"/>
        <w:ind w:firstLine="709"/>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lastRenderedPageBreak/>
        <w:t>Основною метою міжнародного книгообміну Націона</w:t>
      </w:r>
      <w:r w:rsidR="00807681">
        <w:rPr>
          <w:rFonts w:ascii="Times New Roman" w:eastAsia="Times New Roman" w:hAnsi="Times New Roman" w:cs="Times New Roman"/>
          <w:sz w:val="28"/>
          <w:szCs w:val="28"/>
        </w:rPr>
        <w:t>ль</w:t>
      </w:r>
      <w:r w:rsidR="00F56ABC">
        <w:rPr>
          <w:rFonts w:ascii="Times New Roman" w:eastAsia="Times New Roman" w:hAnsi="Times New Roman" w:cs="Times New Roman"/>
          <w:sz w:val="28"/>
          <w:szCs w:val="28"/>
        </w:rPr>
        <w:t xml:space="preserve">ної бібліотеки України імені В. І. </w:t>
      </w:r>
      <w:r w:rsidRPr="00B51346">
        <w:rPr>
          <w:rFonts w:ascii="Times New Roman" w:eastAsia="Times New Roman" w:hAnsi="Times New Roman" w:cs="Times New Roman"/>
          <w:sz w:val="28"/>
          <w:szCs w:val="28"/>
        </w:rPr>
        <w:t>Вернадського</w:t>
      </w:r>
      <w:r w:rsidR="0079720A">
        <w:rPr>
          <w:rFonts w:ascii="Times New Roman" w:eastAsia="Times New Roman" w:hAnsi="Times New Roman" w:cs="Times New Roman"/>
          <w:sz w:val="28"/>
          <w:szCs w:val="28"/>
        </w:rPr>
        <w:t xml:space="preserve"> </w:t>
      </w:r>
      <w:r w:rsidRPr="00B51346">
        <w:rPr>
          <w:rFonts w:ascii="Times New Roman" w:eastAsia="Times New Roman" w:hAnsi="Times New Roman" w:cs="Times New Roman"/>
          <w:sz w:val="28"/>
          <w:szCs w:val="28"/>
        </w:rPr>
        <w:t xml:space="preserve">(НБУВ) є розвиток і зміцнення міжнародного наукового співробітництва, забезпечення доступу користувачів </w:t>
      </w:r>
      <w:r w:rsidR="0079720A">
        <w:rPr>
          <w:rFonts w:ascii="Times New Roman" w:eastAsia="Times New Roman" w:hAnsi="Times New Roman" w:cs="Times New Roman"/>
          <w:sz w:val="28"/>
          <w:szCs w:val="28"/>
        </w:rPr>
        <w:t xml:space="preserve">НБУВ </w:t>
      </w:r>
      <w:r w:rsidRPr="00B51346">
        <w:rPr>
          <w:rFonts w:ascii="Times New Roman" w:eastAsia="Times New Roman" w:hAnsi="Times New Roman" w:cs="Times New Roman"/>
          <w:sz w:val="28"/>
          <w:szCs w:val="28"/>
        </w:rPr>
        <w:t>до сучасних зарубіжних наукових видань, а також поширення української наукової продукці</w:t>
      </w:r>
      <w:r w:rsidR="0079720A">
        <w:rPr>
          <w:rFonts w:ascii="Times New Roman" w:eastAsia="Times New Roman" w:hAnsi="Times New Roman" w:cs="Times New Roman"/>
          <w:sz w:val="28"/>
          <w:szCs w:val="28"/>
        </w:rPr>
        <w:t>ї за кордоном</w:t>
      </w:r>
      <w:r w:rsidRPr="00B51346">
        <w:rPr>
          <w:rFonts w:ascii="Times New Roman" w:eastAsia="Times New Roman" w:hAnsi="Times New Roman" w:cs="Times New Roman"/>
          <w:sz w:val="28"/>
          <w:szCs w:val="28"/>
        </w:rPr>
        <w:t>. Важливим завданням МКО є підтримка довготривалих партнерських відносин із науковими т</w:t>
      </w:r>
      <w:r w:rsidR="0003464F">
        <w:rPr>
          <w:rFonts w:ascii="Times New Roman" w:eastAsia="Times New Roman" w:hAnsi="Times New Roman" w:cs="Times New Roman"/>
          <w:sz w:val="28"/>
          <w:szCs w:val="28"/>
        </w:rPr>
        <w:t xml:space="preserve">а культурними установами світу, </w:t>
      </w:r>
      <w:r w:rsidRPr="00B51346">
        <w:rPr>
          <w:rFonts w:ascii="Times New Roman" w:eastAsia="Times New Roman" w:hAnsi="Times New Roman" w:cs="Times New Roman"/>
          <w:sz w:val="28"/>
          <w:szCs w:val="28"/>
        </w:rPr>
        <w:t>що сприяє вза</w:t>
      </w:r>
      <w:r w:rsidR="00734533">
        <w:rPr>
          <w:rFonts w:ascii="Times New Roman" w:eastAsia="Times New Roman" w:hAnsi="Times New Roman" w:cs="Times New Roman"/>
          <w:sz w:val="28"/>
          <w:szCs w:val="28"/>
        </w:rPr>
        <w:t xml:space="preserve">ємному інформаційному обміну, </w:t>
      </w:r>
      <w:r w:rsidRPr="00B51346">
        <w:rPr>
          <w:rFonts w:ascii="Times New Roman" w:eastAsia="Times New Roman" w:hAnsi="Times New Roman" w:cs="Times New Roman"/>
          <w:sz w:val="28"/>
          <w:szCs w:val="28"/>
        </w:rPr>
        <w:t>розвитку бібліотечної справи.</w:t>
      </w:r>
    </w:p>
    <w:p w:rsidR="00B61A07" w:rsidRPr="00B51346" w:rsidRDefault="00EF034A" w:rsidP="00DB5648">
      <w:pPr>
        <w:spacing w:after="0" w:line="360" w:lineRule="auto"/>
        <w:ind w:firstLine="709"/>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Співробітництво Н</w:t>
      </w:r>
      <w:r w:rsidR="00921E7C">
        <w:rPr>
          <w:rFonts w:ascii="Times New Roman" w:eastAsia="Times New Roman" w:hAnsi="Times New Roman" w:cs="Times New Roman"/>
          <w:sz w:val="28"/>
          <w:szCs w:val="28"/>
        </w:rPr>
        <w:t xml:space="preserve">БУВ </w:t>
      </w:r>
      <w:r w:rsidRPr="00B51346">
        <w:rPr>
          <w:rFonts w:ascii="Times New Roman" w:eastAsia="Times New Roman" w:hAnsi="Times New Roman" w:cs="Times New Roman"/>
          <w:sz w:val="28"/>
          <w:szCs w:val="28"/>
        </w:rPr>
        <w:t>з науковими та культурними установами</w:t>
      </w:r>
      <w:r w:rsidR="00921E7C">
        <w:rPr>
          <w:rFonts w:ascii="Times New Roman" w:eastAsia="Times New Roman" w:hAnsi="Times New Roman" w:cs="Times New Roman"/>
          <w:sz w:val="28"/>
          <w:szCs w:val="28"/>
        </w:rPr>
        <w:t xml:space="preserve"> Республік</w:t>
      </w:r>
      <w:r w:rsidR="0079720A">
        <w:rPr>
          <w:rFonts w:ascii="Times New Roman" w:eastAsia="Times New Roman" w:hAnsi="Times New Roman" w:cs="Times New Roman"/>
          <w:sz w:val="28"/>
          <w:szCs w:val="28"/>
        </w:rPr>
        <w:t xml:space="preserve">и Італії </w:t>
      </w:r>
      <w:r w:rsidR="00921E7C">
        <w:rPr>
          <w:rFonts w:ascii="Times New Roman" w:eastAsia="Times New Roman" w:hAnsi="Times New Roman" w:cs="Times New Roman"/>
          <w:sz w:val="28"/>
          <w:szCs w:val="28"/>
        </w:rPr>
        <w:t xml:space="preserve">започатковане 1963 року </w:t>
      </w:r>
      <w:r w:rsidRPr="00B51346">
        <w:rPr>
          <w:rFonts w:ascii="Times New Roman" w:eastAsia="Times New Roman" w:hAnsi="Times New Roman" w:cs="Times New Roman"/>
          <w:sz w:val="28"/>
          <w:szCs w:val="28"/>
        </w:rPr>
        <w:t>укладанням угоди про міжнародний книгообмін з Падуанським університетом. За більш ніж шістдесят років партнерські зв’язки значно розширилися. Сьогодні НБУВ підтри</w:t>
      </w:r>
      <w:r w:rsidR="0079720A">
        <w:rPr>
          <w:rFonts w:ascii="Times New Roman" w:eastAsia="Times New Roman" w:hAnsi="Times New Roman" w:cs="Times New Roman"/>
          <w:sz w:val="28"/>
          <w:szCs w:val="28"/>
        </w:rPr>
        <w:t>мує міжнародний книгообмін із 19</w:t>
      </w:r>
      <w:r w:rsidRPr="00B51346">
        <w:rPr>
          <w:rFonts w:ascii="Times New Roman" w:eastAsia="Times New Roman" w:hAnsi="Times New Roman" w:cs="Times New Roman"/>
          <w:sz w:val="28"/>
          <w:szCs w:val="28"/>
        </w:rPr>
        <w:t xml:space="preserve"> італійськими установами, </w:t>
      </w:r>
      <w:r w:rsidR="006A7BF0">
        <w:rPr>
          <w:rFonts w:ascii="Times New Roman" w:eastAsia="Times New Roman" w:hAnsi="Times New Roman" w:cs="Times New Roman"/>
          <w:sz w:val="28"/>
          <w:szCs w:val="28"/>
        </w:rPr>
        <w:t>зокрема з уні</w:t>
      </w:r>
      <w:r w:rsidR="00694EF6">
        <w:rPr>
          <w:rFonts w:ascii="Times New Roman" w:eastAsia="Times New Roman" w:hAnsi="Times New Roman" w:cs="Times New Roman"/>
          <w:sz w:val="28"/>
          <w:szCs w:val="28"/>
        </w:rPr>
        <w:t>верситетами, науково-дослідними</w:t>
      </w:r>
      <w:r w:rsidR="006A7BF0">
        <w:rPr>
          <w:rFonts w:ascii="Times New Roman" w:eastAsia="Times New Roman" w:hAnsi="Times New Roman" w:cs="Times New Roman"/>
          <w:sz w:val="28"/>
          <w:szCs w:val="28"/>
        </w:rPr>
        <w:t xml:space="preserve"> ін</w:t>
      </w:r>
      <w:r w:rsidR="002934BF">
        <w:rPr>
          <w:rFonts w:ascii="Times New Roman" w:eastAsia="Times New Roman" w:hAnsi="Times New Roman" w:cs="Times New Roman"/>
          <w:sz w:val="28"/>
          <w:szCs w:val="28"/>
        </w:rPr>
        <w:t xml:space="preserve">ститутами, </w:t>
      </w:r>
      <w:r w:rsidR="00694EF6">
        <w:rPr>
          <w:rFonts w:ascii="Times New Roman" w:eastAsia="Times New Roman" w:hAnsi="Times New Roman" w:cs="Times New Roman"/>
          <w:sz w:val="28"/>
          <w:szCs w:val="28"/>
        </w:rPr>
        <w:t>музеями,</w:t>
      </w:r>
      <w:r w:rsidR="00DB58C5">
        <w:rPr>
          <w:rFonts w:ascii="Times New Roman" w:eastAsia="Times New Roman" w:hAnsi="Times New Roman" w:cs="Times New Roman"/>
          <w:sz w:val="28"/>
          <w:szCs w:val="28"/>
        </w:rPr>
        <w:t xml:space="preserve"> бібліотеками, </w:t>
      </w:r>
      <w:r w:rsidR="006A7BF0">
        <w:rPr>
          <w:rFonts w:ascii="Times New Roman" w:eastAsia="Times New Roman" w:hAnsi="Times New Roman" w:cs="Times New Roman"/>
          <w:sz w:val="28"/>
          <w:szCs w:val="28"/>
        </w:rPr>
        <w:t>академічними організаціями.</w:t>
      </w:r>
    </w:p>
    <w:p w:rsidR="00B61A07" w:rsidRPr="00B51346" w:rsidRDefault="00EF034A" w:rsidP="00DB5648">
      <w:pPr>
        <w:spacing w:after="0" w:line="360" w:lineRule="auto"/>
        <w:ind w:firstLine="709"/>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Серед найактивніших партнерів НБУВ особливе місце по</w:t>
      </w:r>
      <w:r w:rsidR="00807681">
        <w:rPr>
          <w:rFonts w:ascii="Times New Roman" w:eastAsia="Times New Roman" w:hAnsi="Times New Roman" w:cs="Times New Roman"/>
          <w:sz w:val="28"/>
          <w:szCs w:val="28"/>
        </w:rPr>
        <w:t xml:space="preserve">сідає </w:t>
      </w:r>
      <w:proofErr w:type="spellStart"/>
      <w:r w:rsidR="00807681">
        <w:rPr>
          <w:rFonts w:ascii="Times New Roman" w:eastAsia="Times New Roman" w:hAnsi="Times New Roman" w:cs="Times New Roman"/>
          <w:sz w:val="28"/>
          <w:szCs w:val="28"/>
        </w:rPr>
        <w:t>Падуанський</w:t>
      </w:r>
      <w:proofErr w:type="spellEnd"/>
      <w:r w:rsidR="00807681">
        <w:rPr>
          <w:rFonts w:ascii="Times New Roman" w:eastAsia="Times New Roman" w:hAnsi="Times New Roman" w:cs="Times New Roman"/>
          <w:sz w:val="28"/>
          <w:szCs w:val="28"/>
        </w:rPr>
        <w:t xml:space="preserve"> університет (</w:t>
      </w:r>
      <w:proofErr w:type="spellStart"/>
      <w:r w:rsidRPr="00B51346">
        <w:rPr>
          <w:rFonts w:ascii="Times New Roman" w:eastAsia="Times New Roman" w:hAnsi="Times New Roman" w:cs="Times New Roman"/>
          <w:sz w:val="28"/>
          <w:szCs w:val="28"/>
        </w:rPr>
        <w:t>Università</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degli</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Studi</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di</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Padova</w:t>
      </w:r>
      <w:proofErr w:type="spellEnd"/>
      <w:r w:rsidRPr="00B51346">
        <w:rPr>
          <w:rFonts w:ascii="Times New Roman" w:eastAsia="Times New Roman" w:hAnsi="Times New Roman" w:cs="Times New Roman"/>
          <w:sz w:val="28"/>
          <w:szCs w:val="28"/>
        </w:rPr>
        <w:t>)</w:t>
      </w:r>
      <w:r w:rsidR="00807681">
        <w:rPr>
          <w:rFonts w:ascii="Times New Roman" w:eastAsia="Times New Roman" w:hAnsi="Times New Roman" w:cs="Times New Roman"/>
          <w:sz w:val="28"/>
          <w:szCs w:val="28"/>
        </w:rPr>
        <w:t xml:space="preserve"> </w:t>
      </w:r>
      <w:r w:rsidR="00C84CEC">
        <w:rPr>
          <w:rFonts w:ascii="Times New Roman" w:eastAsia="Times New Roman" w:hAnsi="Times New Roman" w:cs="Times New Roman"/>
          <w:sz w:val="28"/>
          <w:szCs w:val="28"/>
        </w:rPr>
        <w:t>–</w:t>
      </w:r>
      <w:r w:rsidR="009D2396" w:rsidRPr="009D2396">
        <w:rPr>
          <w:rFonts w:ascii="Times New Roman" w:eastAsia="Times New Roman" w:hAnsi="Times New Roman" w:cs="Times New Roman"/>
          <w:sz w:val="28"/>
          <w:szCs w:val="28"/>
        </w:rPr>
        <w:t xml:space="preserve"> </w:t>
      </w:r>
      <w:r w:rsidRPr="00B51346">
        <w:rPr>
          <w:rFonts w:ascii="Times New Roman" w:eastAsia="Times New Roman" w:hAnsi="Times New Roman" w:cs="Times New Roman"/>
          <w:sz w:val="28"/>
          <w:szCs w:val="28"/>
        </w:rPr>
        <w:t>один із найстаріших університетів Європи, який здійснює фундаментальні дослідження у галузях природничих, медичних, математичних та гуманітарних наук. Саме з цією установою бібліотека підтримує найтриваліші книгообмінні зв’язки.</w:t>
      </w:r>
    </w:p>
    <w:p w:rsidR="00B61A07" w:rsidRPr="00B51346" w:rsidRDefault="00EF034A" w:rsidP="00DB5648">
      <w:pPr>
        <w:spacing w:after="0" w:line="360" w:lineRule="auto"/>
        <w:ind w:firstLine="709"/>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 xml:space="preserve">Важливими партнерами </w:t>
      </w:r>
      <w:r w:rsidR="00946684">
        <w:rPr>
          <w:rFonts w:ascii="Times New Roman" w:eastAsia="Times New Roman" w:hAnsi="Times New Roman" w:cs="Times New Roman"/>
          <w:sz w:val="28"/>
          <w:szCs w:val="28"/>
        </w:rPr>
        <w:t xml:space="preserve">НБУВ </w:t>
      </w:r>
      <w:r w:rsidRPr="00B51346">
        <w:rPr>
          <w:rFonts w:ascii="Times New Roman" w:eastAsia="Times New Roman" w:hAnsi="Times New Roman" w:cs="Times New Roman"/>
          <w:sz w:val="28"/>
          <w:szCs w:val="28"/>
        </w:rPr>
        <w:t>також є Французька школа в Римі (</w:t>
      </w:r>
      <w:proofErr w:type="spellStart"/>
      <w:r w:rsidRPr="00B51346">
        <w:rPr>
          <w:rFonts w:ascii="Times New Roman" w:eastAsia="Times New Roman" w:hAnsi="Times New Roman" w:cs="Times New Roman"/>
          <w:sz w:val="28"/>
          <w:szCs w:val="28"/>
        </w:rPr>
        <w:t>Ѐcole</w:t>
      </w:r>
      <w:proofErr w:type="spellEnd"/>
      <w:r w:rsidR="00D6043E">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française</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de</w:t>
      </w:r>
      <w:proofErr w:type="spellEnd"/>
      <w:r w:rsidR="00E45807">
        <w:rPr>
          <w:rFonts w:ascii="Times New Roman" w:eastAsia="Times New Roman" w:hAnsi="Times New Roman" w:cs="Times New Roman"/>
          <w:sz w:val="28"/>
          <w:szCs w:val="28"/>
        </w:rPr>
        <w:t xml:space="preserve"> </w:t>
      </w:r>
      <w:proofErr w:type="spellStart"/>
      <w:r w:rsidR="00946684">
        <w:rPr>
          <w:rFonts w:ascii="Times New Roman" w:eastAsia="Times New Roman" w:hAnsi="Times New Roman" w:cs="Times New Roman"/>
          <w:sz w:val="28"/>
          <w:szCs w:val="28"/>
        </w:rPr>
        <w:t>Rome</w:t>
      </w:r>
      <w:proofErr w:type="spellEnd"/>
      <w:r w:rsidR="00946684">
        <w:rPr>
          <w:rFonts w:ascii="Times New Roman" w:eastAsia="Times New Roman" w:hAnsi="Times New Roman" w:cs="Times New Roman"/>
          <w:sz w:val="28"/>
          <w:szCs w:val="28"/>
        </w:rPr>
        <w:t>), яка</w:t>
      </w:r>
      <w:r w:rsidRPr="00B51346">
        <w:rPr>
          <w:rFonts w:ascii="Times New Roman" w:eastAsia="Times New Roman" w:hAnsi="Times New Roman" w:cs="Times New Roman"/>
          <w:sz w:val="28"/>
          <w:szCs w:val="28"/>
        </w:rPr>
        <w:t xml:space="preserve"> спеціалізується на дослідженнях історії, археології та </w:t>
      </w:r>
      <w:proofErr w:type="spellStart"/>
      <w:r w:rsidRPr="00B51346">
        <w:rPr>
          <w:rFonts w:ascii="Times New Roman" w:eastAsia="Times New Roman" w:hAnsi="Times New Roman" w:cs="Times New Roman"/>
          <w:sz w:val="28"/>
          <w:szCs w:val="28"/>
        </w:rPr>
        <w:t>гуманітаристики</w:t>
      </w:r>
      <w:proofErr w:type="spellEnd"/>
      <w:r w:rsidRPr="00B51346">
        <w:rPr>
          <w:rFonts w:ascii="Times New Roman" w:eastAsia="Times New Roman" w:hAnsi="Times New Roman" w:cs="Times New Roman"/>
          <w:sz w:val="28"/>
          <w:szCs w:val="28"/>
        </w:rPr>
        <w:t>, Католицький університет Святого Серця (</w:t>
      </w:r>
      <w:proofErr w:type="spellStart"/>
      <w:r w:rsidRPr="00B51346">
        <w:rPr>
          <w:rFonts w:ascii="Times New Roman" w:eastAsia="Times New Roman" w:hAnsi="Times New Roman" w:cs="Times New Roman"/>
          <w:sz w:val="28"/>
          <w:szCs w:val="28"/>
        </w:rPr>
        <w:t>Università</w:t>
      </w:r>
      <w:proofErr w:type="spellEnd"/>
      <w:r w:rsidR="00D6043E">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Cattolica</w:t>
      </w:r>
      <w:proofErr w:type="spellEnd"/>
      <w:r w:rsidR="00D6043E">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del</w:t>
      </w:r>
      <w:proofErr w:type="spellEnd"/>
      <w:r w:rsidR="00D6043E">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Sarco</w:t>
      </w:r>
      <w:proofErr w:type="spellEnd"/>
      <w:r w:rsidR="00D6043E">
        <w:rPr>
          <w:rFonts w:ascii="Times New Roman" w:eastAsia="Times New Roman" w:hAnsi="Times New Roman" w:cs="Times New Roman"/>
          <w:sz w:val="28"/>
          <w:szCs w:val="28"/>
        </w:rPr>
        <w:t xml:space="preserve"> </w:t>
      </w:r>
      <w:proofErr w:type="spellStart"/>
      <w:r w:rsidR="009D2396">
        <w:rPr>
          <w:rFonts w:ascii="Times New Roman" w:eastAsia="Times New Roman" w:hAnsi="Times New Roman" w:cs="Times New Roman"/>
          <w:sz w:val="28"/>
          <w:szCs w:val="28"/>
        </w:rPr>
        <w:t>Cuore</w:t>
      </w:r>
      <w:proofErr w:type="spellEnd"/>
      <w:r w:rsidR="009D2396">
        <w:rPr>
          <w:rFonts w:ascii="Times New Roman" w:eastAsia="Times New Roman" w:hAnsi="Times New Roman" w:cs="Times New Roman"/>
          <w:sz w:val="28"/>
          <w:szCs w:val="28"/>
        </w:rPr>
        <w:t xml:space="preserve">) </w:t>
      </w:r>
      <w:r w:rsidR="00C84CEC">
        <w:rPr>
          <w:rFonts w:ascii="Times New Roman" w:eastAsia="Times New Roman" w:hAnsi="Times New Roman" w:cs="Times New Roman"/>
          <w:sz w:val="28"/>
          <w:szCs w:val="28"/>
        </w:rPr>
        <w:t>–</w:t>
      </w:r>
      <w:r w:rsidRPr="00B51346">
        <w:rPr>
          <w:rFonts w:ascii="Times New Roman" w:eastAsia="Times New Roman" w:hAnsi="Times New Roman" w:cs="Times New Roman"/>
          <w:sz w:val="28"/>
          <w:szCs w:val="28"/>
        </w:rPr>
        <w:t xml:space="preserve"> один із провідних гуманітарних університетів Італії, а також Всесвітня академія наук (TWAS), діяльність якої спрямована на підтримку розвитку науки у країнах, що розвиваються.</w:t>
      </w:r>
    </w:p>
    <w:p w:rsidR="00E263B7" w:rsidRPr="008354F8" w:rsidRDefault="00EF034A" w:rsidP="00E263B7">
      <w:pPr>
        <w:spacing w:after="0" w:line="360" w:lineRule="auto"/>
        <w:ind w:firstLine="709"/>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 xml:space="preserve">Значний сегмент партнерської мережі становлять природничі музеї та наукові установи, серед яких Музей природничої історії Джакомо </w:t>
      </w:r>
      <w:proofErr w:type="spellStart"/>
      <w:r w:rsidRPr="00B51346">
        <w:rPr>
          <w:rFonts w:ascii="Times New Roman" w:eastAsia="Times New Roman" w:hAnsi="Times New Roman" w:cs="Times New Roman"/>
          <w:sz w:val="28"/>
          <w:szCs w:val="28"/>
        </w:rPr>
        <w:t>Дорія</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Museo</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Civico</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di</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Storia</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Naturale</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Giacomo</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Doria</w:t>
      </w:r>
      <w:proofErr w:type="spellEnd"/>
      <w:r w:rsidRPr="00B51346">
        <w:rPr>
          <w:rFonts w:ascii="Times New Roman" w:eastAsia="Times New Roman" w:hAnsi="Times New Roman" w:cs="Times New Roman"/>
          <w:sz w:val="28"/>
          <w:szCs w:val="28"/>
        </w:rPr>
        <w:t>»), Музей природничої історії Венеції (</w:t>
      </w:r>
      <w:proofErr w:type="spellStart"/>
      <w:r w:rsidRPr="00B51346">
        <w:rPr>
          <w:rFonts w:ascii="Times New Roman" w:eastAsia="Times New Roman" w:hAnsi="Times New Roman" w:cs="Times New Roman"/>
          <w:sz w:val="28"/>
          <w:szCs w:val="28"/>
        </w:rPr>
        <w:t>Museo</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Civico</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di</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Storia</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Naturale</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di</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Venezia</w:t>
      </w:r>
      <w:proofErr w:type="spellEnd"/>
      <w:r w:rsidRPr="00B51346">
        <w:rPr>
          <w:rFonts w:ascii="Times New Roman" w:eastAsia="Times New Roman" w:hAnsi="Times New Roman" w:cs="Times New Roman"/>
          <w:sz w:val="28"/>
          <w:szCs w:val="28"/>
        </w:rPr>
        <w:t xml:space="preserve">), Регіональний музей природничих наук у </w:t>
      </w:r>
      <w:proofErr w:type="spellStart"/>
      <w:r w:rsidRPr="00B51346">
        <w:rPr>
          <w:rFonts w:ascii="Times New Roman" w:eastAsia="Times New Roman" w:hAnsi="Times New Roman" w:cs="Times New Roman"/>
          <w:sz w:val="28"/>
          <w:szCs w:val="28"/>
        </w:rPr>
        <w:t>Турині</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Museo</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Regionale</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di</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Scienze</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Naturali</w:t>
      </w:r>
      <w:proofErr w:type="spellEnd"/>
      <w:r w:rsidRPr="00B51346">
        <w:rPr>
          <w:rFonts w:ascii="Times New Roman" w:eastAsia="Times New Roman" w:hAnsi="Times New Roman" w:cs="Times New Roman"/>
          <w:sz w:val="28"/>
          <w:szCs w:val="28"/>
        </w:rPr>
        <w:t xml:space="preserve">), Музей природознавства у </w:t>
      </w:r>
      <w:r w:rsidRPr="00B51346">
        <w:rPr>
          <w:rFonts w:ascii="Times New Roman" w:eastAsia="Times New Roman" w:hAnsi="Times New Roman" w:cs="Times New Roman"/>
          <w:sz w:val="28"/>
          <w:szCs w:val="28"/>
        </w:rPr>
        <w:lastRenderedPageBreak/>
        <w:t>Трієсті, а також кафедра зоології Римського університету. Співпраця з цими установами забезпечує надходження до фондів НБУВ сучасних наукових видань із біології, екології, зоології, природознавства та суміжних дисциплін.</w:t>
      </w:r>
      <w:r w:rsidR="008354F8">
        <w:rPr>
          <w:rFonts w:ascii="Times New Roman" w:eastAsia="Times New Roman" w:hAnsi="Times New Roman" w:cs="Times New Roman"/>
          <w:sz w:val="28"/>
          <w:szCs w:val="28"/>
        </w:rPr>
        <w:t xml:space="preserve"> </w:t>
      </w:r>
      <w:r w:rsidR="004D0C53">
        <w:rPr>
          <w:rFonts w:ascii="Times New Roman" w:eastAsia="Times New Roman" w:hAnsi="Times New Roman" w:cs="Times New Roman"/>
          <w:sz w:val="28"/>
          <w:szCs w:val="28"/>
        </w:rPr>
        <w:t>В</w:t>
      </w:r>
      <w:r w:rsidR="0079720A">
        <w:rPr>
          <w:rFonts w:ascii="Times New Roman" w:eastAsia="Times New Roman" w:hAnsi="Times New Roman" w:cs="Times New Roman"/>
          <w:sz w:val="28"/>
          <w:szCs w:val="28"/>
        </w:rPr>
        <w:t>идання, які надходять від італійських партнерів з міжнародного книгообміну, розподіл</w:t>
      </w:r>
      <w:r w:rsidR="00E263B7">
        <w:rPr>
          <w:rFonts w:ascii="Times New Roman" w:eastAsia="Times New Roman" w:hAnsi="Times New Roman" w:cs="Times New Roman"/>
          <w:sz w:val="28"/>
          <w:szCs w:val="28"/>
        </w:rPr>
        <w:t>яються</w:t>
      </w:r>
      <w:r w:rsidR="0079720A">
        <w:rPr>
          <w:rFonts w:ascii="Times New Roman" w:eastAsia="Times New Roman" w:hAnsi="Times New Roman" w:cs="Times New Roman"/>
          <w:sz w:val="28"/>
          <w:szCs w:val="28"/>
        </w:rPr>
        <w:t xml:space="preserve"> </w:t>
      </w:r>
      <w:r w:rsidR="00E263B7">
        <w:rPr>
          <w:rFonts w:ascii="Times New Roman" w:eastAsia="Times New Roman" w:hAnsi="Times New Roman" w:cs="Times New Roman"/>
          <w:sz w:val="28"/>
          <w:szCs w:val="28"/>
        </w:rPr>
        <w:t>за</w:t>
      </w:r>
      <w:r w:rsidR="0079720A">
        <w:rPr>
          <w:rFonts w:ascii="Times New Roman" w:eastAsia="Times New Roman" w:hAnsi="Times New Roman" w:cs="Times New Roman"/>
          <w:sz w:val="28"/>
          <w:szCs w:val="28"/>
        </w:rPr>
        <w:t xml:space="preserve"> </w:t>
      </w:r>
      <w:r w:rsidR="00E263B7">
        <w:rPr>
          <w:rFonts w:ascii="Times New Roman" w:eastAsia="Times New Roman" w:hAnsi="Times New Roman" w:cs="Times New Roman"/>
          <w:sz w:val="28"/>
          <w:szCs w:val="28"/>
        </w:rPr>
        <w:t xml:space="preserve">такими галузевими </w:t>
      </w:r>
      <w:r w:rsidR="00C35FF4">
        <w:rPr>
          <w:rFonts w:ascii="Times New Roman" w:eastAsia="Times New Roman" w:hAnsi="Times New Roman" w:cs="Times New Roman"/>
          <w:sz w:val="28"/>
          <w:szCs w:val="28"/>
        </w:rPr>
        <w:t>напрям</w:t>
      </w:r>
      <w:r w:rsidR="00E263B7">
        <w:rPr>
          <w:rFonts w:ascii="Times New Roman" w:eastAsia="Times New Roman" w:hAnsi="Times New Roman" w:cs="Times New Roman"/>
          <w:sz w:val="28"/>
          <w:szCs w:val="28"/>
        </w:rPr>
        <w:t>ам</w:t>
      </w:r>
      <w:r w:rsidR="00C35FF4">
        <w:rPr>
          <w:rFonts w:ascii="Times New Roman" w:eastAsia="Times New Roman" w:hAnsi="Times New Roman" w:cs="Times New Roman"/>
          <w:sz w:val="28"/>
          <w:szCs w:val="28"/>
        </w:rPr>
        <w:t>и</w:t>
      </w:r>
      <w:r w:rsidR="00C35FF4" w:rsidRPr="008354F8">
        <w:rPr>
          <w:rFonts w:ascii="Times New Roman" w:eastAsia="Times New Roman" w:hAnsi="Times New Roman" w:cs="Times New Roman"/>
          <w:sz w:val="28"/>
          <w:szCs w:val="28"/>
        </w:rPr>
        <w:t>:</w:t>
      </w:r>
    </w:p>
    <w:p w:rsidR="00C84CEC" w:rsidRDefault="00C84CEC" w:rsidP="00C84CEC">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lang w:val="ru-RU"/>
        </w:rPr>
        <w:t xml:space="preserve">– </w:t>
      </w:r>
      <w:r w:rsidR="00EF034A" w:rsidRPr="00E263B7">
        <w:rPr>
          <w:rFonts w:ascii="Times New Roman" w:eastAsia="Times New Roman" w:hAnsi="Times New Roman" w:cs="Times New Roman"/>
          <w:color w:val="000000"/>
          <w:sz w:val="28"/>
          <w:szCs w:val="28"/>
        </w:rPr>
        <w:t>природничо-науковий, представлений університетами, музеями природничої історії та біологічними науковими центрами;</w:t>
      </w:r>
    </w:p>
    <w:p w:rsidR="00C84CEC" w:rsidRDefault="00C84CEC" w:rsidP="00C84CEC">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E90516" w:rsidRPr="00E263B7">
        <w:rPr>
          <w:rFonts w:ascii="Times New Roman" w:eastAsia="Times New Roman" w:hAnsi="Times New Roman" w:cs="Times New Roman"/>
          <w:color w:val="000000"/>
          <w:sz w:val="28"/>
          <w:szCs w:val="28"/>
        </w:rPr>
        <w:t>гуманітарно-освітній</w:t>
      </w:r>
      <w:r w:rsidR="00EF034A" w:rsidRPr="00E263B7">
        <w:rPr>
          <w:rFonts w:ascii="Times New Roman" w:eastAsia="Times New Roman" w:hAnsi="Times New Roman" w:cs="Times New Roman"/>
          <w:color w:val="000000"/>
          <w:sz w:val="28"/>
          <w:szCs w:val="28"/>
        </w:rPr>
        <w:t>, який охоплює Французьку школу в Римі, Католицький університет Святого Серця та інші гуманітарні установи;</w:t>
      </w:r>
    </w:p>
    <w:p w:rsidR="00B61A07" w:rsidRPr="00B51346" w:rsidRDefault="00C84CEC" w:rsidP="00C84CEC">
      <w:pPr>
        <w:spacing w:after="0" w:line="360" w:lineRule="auto"/>
        <w:ind w:firstLine="709"/>
        <w:jc w:val="both"/>
        <w:rPr>
          <w:rFonts w:ascii="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59459A">
        <w:rPr>
          <w:rFonts w:ascii="Times New Roman" w:eastAsia="Times New Roman" w:hAnsi="Times New Roman" w:cs="Times New Roman"/>
          <w:color w:val="000000"/>
          <w:sz w:val="28"/>
          <w:szCs w:val="28"/>
        </w:rPr>
        <w:t>статистично-академічний</w:t>
      </w:r>
      <w:r w:rsidR="00EF034A" w:rsidRPr="00B51346">
        <w:rPr>
          <w:rFonts w:ascii="Times New Roman" w:eastAsia="Times New Roman" w:hAnsi="Times New Roman" w:cs="Times New Roman"/>
          <w:color w:val="000000"/>
          <w:sz w:val="28"/>
          <w:szCs w:val="28"/>
        </w:rPr>
        <w:t>, представлений Центральним інститутом статистики в Італії та Всесвітньою академією наук (TWAS).</w:t>
      </w:r>
    </w:p>
    <w:p w:rsidR="008354F8" w:rsidRDefault="00EF034A" w:rsidP="00C84CEC">
      <w:pPr>
        <w:spacing w:after="0" w:line="360" w:lineRule="auto"/>
        <w:ind w:firstLine="709"/>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 xml:space="preserve">Тематика видань, що надходять до НБУВ у межах міжнародного </w:t>
      </w:r>
      <w:r w:rsidR="00FD57E1" w:rsidRPr="00FD57E1">
        <w:rPr>
          <w:rFonts w:ascii="Times New Roman" w:eastAsia="Times New Roman" w:hAnsi="Times New Roman" w:cs="Times New Roman"/>
          <w:sz w:val="28"/>
          <w:szCs w:val="28"/>
          <w:lang w:val="ru-RU"/>
        </w:rPr>
        <w:t xml:space="preserve"> </w:t>
      </w:r>
      <w:r w:rsidRPr="00B51346">
        <w:rPr>
          <w:rFonts w:ascii="Times New Roman" w:eastAsia="Times New Roman" w:hAnsi="Times New Roman" w:cs="Times New Roman"/>
          <w:sz w:val="28"/>
          <w:szCs w:val="28"/>
        </w:rPr>
        <w:t>книгообміну, безпосередньо відповідає науковим профілям установ-партнерів. Найбільшу частку становлять періодичні та книжкові видання з природничих наук, математики, мовознавства, культурології, історії та мистецтва.</w:t>
      </w:r>
    </w:p>
    <w:p w:rsidR="00C84CEC" w:rsidRDefault="00EF034A" w:rsidP="00C84CEC">
      <w:pPr>
        <w:spacing w:after="0" w:line="360" w:lineRule="auto"/>
        <w:ind w:firstLine="709"/>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Серед періодичних видань, які регулярно надходять до НБУВ, варто відзначити «</w:t>
      </w:r>
      <w:proofErr w:type="spellStart"/>
      <w:r w:rsidRPr="00B51346">
        <w:rPr>
          <w:rFonts w:ascii="Times New Roman" w:eastAsia="Times New Roman" w:hAnsi="Times New Roman" w:cs="Times New Roman"/>
          <w:sz w:val="28"/>
          <w:szCs w:val="28"/>
        </w:rPr>
        <w:t>Atti</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del</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Seminario</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Matematico</w:t>
      </w:r>
      <w:proofErr w:type="spellEnd"/>
      <w:r w:rsidRPr="00B51346">
        <w:rPr>
          <w:rFonts w:ascii="Times New Roman" w:eastAsia="Times New Roman" w:hAnsi="Times New Roman" w:cs="Times New Roman"/>
          <w:sz w:val="28"/>
          <w:szCs w:val="28"/>
        </w:rPr>
        <w:t xml:space="preserve"> e </w:t>
      </w:r>
      <w:proofErr w:type="spellStart"/>
      <w:r w:rsidRPr="00B51346">
        <w:rPr>
          <w:rFonts w:ascii="Times New Roman" w:eastAsia="Times New Roman" w:hAnsi="Times New Roman" w:cs="Times New Roman"/>
          <w:sz w:val="28"/>
          <w:szCs w:val="28"/>
        </w:rPr>
        <w:t>Fisicodell’</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Università</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di</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Modena</w:t>
      </w:r>
      <w:proofErr w:type="spellEnd"/>
      <w:r w:rsidRPr="00B51346">
        <w:rPr>
          <w:rFonts w:ascii="Times New Roman" w:eastAsia="Times New Roman" w:hAnsi="Times New Roman" w:cs="Times New Roman"/>
          <w:sz w:val="28"/>
          <w:szCs w:val="28"/>
        </w:rPr>
        <w:t>», що публікує результати сучасних досліджень з математики та фізики; «</w:t>
      </w:r>
      <w:proofErr w:type="spellStart"/>
      <w:r w:rsidRPr="00B51346">
        <w:rPr>
          <w:rFonts w:ascii="Times New Roman" w:eastAsia="Times New Roman" w:hAnsi="Times New Roman" w:cs="Times New Roman"/>
          <w:sz w:val="28"/>
          <w:szCs w:val="28"/>
        </w:rPr>
        <w:t>European</w:t>
      </w:r>
      <w:proofErr w:type="spellEnd"/>
      <w:r w:rsidR="002B1825" w:rsidRPr="002B182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Cultural</w:t>
      </w:r>
      <w:proofErr w:type="spellEnd"/>
      <w:r w:rsidR="002B1825" w:rsidRPr="002B182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Heritage</w:t>
      </w:r>
      <w:proofErr w:type="spellEnd"/>
      <w:r w:rsidR="002B1825" w:rsidRPr="002B182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Review</w:t>
      </w:r>
      <w:proofErr w:type="spellEnd"/>
      <w:r w:rsidRPr="00B51346">
        <w:rPr>
          <w:rFonts w:ascii="Times New Roman" w:eastAsia="Times New Roman" w:hAnsi="Times New Roman" w:cs="Times New Roman"/>
          <w:sz w:val="28"/>
          <w:szCs w:val="28"/>
        </w:rPr>
        <w:t>»</w:t>
      </w:r>
      <w:r w:rsidR="002B1825" w:rsidRPr="002B1825">
        <w:rPr>
          <w:rFonts w:ascii="Times New Roman" w:eastAsia="Times New Roman" w:hAnsi="Times New Roman" w:cs="Times New Roman"/>
          <w:sz w:val="28"/>
          <w:szCs w:val="28"/>
        </w:rPr>
        <w:t xml:space="preserve"> </w:t>
      </w:r>
      <w:r w:rsidRPr="00B51346">
        <w:rPr>
          <w:rFonts w:ascii="Times New Roman" w:eastAsia="Times New Roman" w:hAnsi="Times New Roman" w:cs="Times New Roman"/>
          <w:sz w:val="28"/>
          <w:szCs w:val="28"/>
        </w:rPr>
        <w:t>присвячений проблемам збереження культурної спадщини; «</w:t>
      </w:r>
      <w:proofErr w:type="spellStart"/>
      <w:r w:rsidRPr="00B51346">
        <w:rPr>
          <w:rFonts w:ascii="Times New Roman" w:eastAsia="Times New Roman" w:hAnsi="Times New Roman" w:cs="Times New Roman"/>
          <w:sz w:val="28"/>
          <w:szCs w:val="28"/>
        </w:rPr>
        <w:t>Fragmenta</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Entomologica</w:t>
      </w:r>
      <w:proofErr w:type="spellEnd"/>
      <w:r w:rsidRPr="00B51346">
        <w:rPr>
          <w:rFonts w:ascii="Times New Roman" w:eastAsia="Times New Roman" w:hAnsi="Times New Roman" w:cs="Times New Roman"/>
          <w:sz w:val="28"/>
          <w:szCs w:val="28"/>
        </w:rPr>
        <w:t>», у якому висвітлюють дослідження з ентомології; «</w:t>
      </w:r>
      <w:proofErr w:type="spellStart"/>
      <w:r w:rsidRPr="00B51346">
        <w:rPr>
          <w:rFonts w:ascii="Times New Roman" w:eastAsia="Times New Roman" w:hAnsi="Times New Roman" w:cs="Times New Roman"/>
          <w:sz w:val="28"/>
          <w:szCs w:val="28"/>
        </w:rPr>
        <w:t>Bollettino</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del</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Museo</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Regionale</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di</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Scienze</w:t>
      </w:r>
      <w:proofErr w:type="spellEnd"/>
      <w:r w:rsidR="00E45807">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Naturali</w:t>
      </w:r>
      <w:proofErr w:type="spellEnd"/>
      <w:r w:rsidRPr="00B51346">
        <w:rPr>
          <w:rFonts w:ascii="Times New Roman" w:eastAsia="Times New Roman" w:hAnsi="Times New Roman" w:cs="Times New Roman"/>
          <w:sz w:val="28"/>
          <w:szCs w:val="28"/>
        </w:rPr>
        <w:t>», що містить результати досліджень із природничих наук.</w:t>
      </w:r>
    </w:p>
    <w:p w:rsidR="008354F8" w:rsidRDefault="00EF034A" w:rsidP="008354F8">
      <w:pPr>
        <w:spacing w:after="0" w:line="360" w:lineRule="auto"/>
        <w:ind w:firstLine="709"/>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 xml:space="preserve">Серед книжкових видань особливу наукову цінність </w:t>
      </w:r>
      <w:r w:rsidR="00746934">
        <w:rPr>
          <w:rFonts w:ascii="Times New Roman" w:eastAsia="Times New Roman" w:hAnsi="Times New Roman" w:cs="Times New Roman"/>
          <w:sz w:val="28"/>
          <w:szCs w:val="28"/>
        </w:rPr>
        <w:t xml:space="preserve">мають: </w:t>
      </w:r>
      <w:r w:rsidRPr="00B51346">
        <w:rPr>
          <w:rFonts w:ascii="Times New Roman" w:eastAsia="Times New Roman" w:hAnsi="Times New Roman" w:cs="Times New Roman"/>
          <w:sz w:val="28"/>
          <w:szCs w:val="28"/>
        </w:rPr>
        <w:t>«</w:t>
      </w:r>
      <w:proofErr w:type="spellStart"/>
      <w:r w:rsidRPr="00B51346">
        <w:rPr>
          <w:rFonts w:ascii="Times New Roman" w:eastAsia="Times New Roman" w:hAnsi="Times New Roman" w:cs="Times New Roman"/>
          <w:sz w:val="28"/>
          <w:szCs w:val="28"/>
        </w:rPr>
        <w:t>Annali</w:t>
      </w:r>
      <w:proofErr w:type="spellEnd"/>
      <w:r w:rsidR="007F24B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del</w:t>
      </w:r>
      <w:proofErr w:type="spellEnd"/>
      <w:r w:rsidR="007F24B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Museo</w:t>
      </w:r>
      <w:proofErr w:type="spellEnd"/>
      <w:r w:rsidR="007F24B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Civico</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di</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Storia</w:t>
      </w:r>
      <w:proofErr w:type="spellEnd"/>
      <w:r w:rsidR="007F24B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Naturale</w:t>
      </w:r>
      <w:proofErr w:type="spellEnd"/>
      <w:r w:rsidR="007F24B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Giacomo</w:t>
      </w:r>
      <w:proofErr w:type="spellEnd"/>
      <w:r w:rsidR="007F24B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Doria</w:t>
      </w:r>
      <w:proofErr w:type="spellEnd"/>
      <w:r w:rsidRPr="00B51346">
        <w:rPr>
          <w:rFonts w:ascii="Times New Roman" w:eastAsia="Times New Roman" w:hAnsi="Times New Roman" w:cs="Times New Roman"/>
          <w:sz w:val="28"/>
          <w:szCs w:val="28"/>
        </w:rPr>
        <w:t>», присвячені дослідженням у галузі біології та природознавства; «</w:t>
      </w:r>
      <w:proofErr w:type="spellStart"/>
      <w:r w:rsidRPr="00B51346">
        <w:rPr>
          <w:rFonts w:ascii="Times New Roman" w:eastAsia="Times New Roman" w:hAnsi="Times New Roman" w:cs="Times New Roman"/>
          <w:sz w:val="28"/>
          <w:szCs w:val="28"/>
        </w:rPr>
        <w:t>Atti</w:t>
      </w:r>
      <w:proofErr w:type="spellEnd"/>
      <w:r w:rsidR="007F24B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del</w:t>
      </w:r>
      <w:proofErr w:type="spellEnd"/>
      <w:r w:rsidR="007F24B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Museo</w:t>
      </w:r>
      <w:proofErr w:type="spellEnd"/>
      <w:r w:rsidR="007F24B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Civico</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di</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Storia</w:t>
      </w:r>
      <w:proofErr w:type="spellEnd"/>
      <w:r w:rsidR="007F24B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Naturale</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di</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Trieste</w:t>
      </w:r>
      <w:proofErr w:type="spellEnd"/>
      <w:r w:rsidRPr="00B51346">
        <w:rPr>
          <w:rFonts w:ascii="Times New Roman" w:eastAsia="Times New Roman" w:hAnsi="Times New Roman" w:cs="Times New Roman"/>
          <w:sz w:val="28"/>
          <w:szCs w:val="28"/>
        </w:rPr>
        <w:t>», які висвітлюють питання геології, палеонтології та зоології; «</w:t>
      </w:r>
      <w:proofErr w:type="spellStart"/>
      <w:r w:rsidRPr="00B51346">
        <w:rPr>
          <w:rFonts w:ascii="Times New Roman" w:eastAsia="Times New Roman" w:hAnsi="Times New Roman" w:cs="Times New Roman"/>
          <w:sz w:val="28"/>
          <w:szCs w:val="28"/>
        </w:rPr>
        <w:t>Orientalia</w:t>
      </w:r>
      <w:proofErr w:type="spellEnd"/>
      <w:r w:rsidR="007F24B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Christiana</w:t>
      </w:r>
      <w:proofErr w:type="spellEnd"/>
      <w:r w:rsidRPr="00B51346">
        <w:rPr>
          <w:rFonts w:ascii="Times New Roman" w:eastAsia="Times New Roman" w:hAnsi="Times New Roman" w:cs="Times New Roman"/>
          <w:sz w:val="28"/>
          <w:szCs w:val="28"/>
        </w:rPr>
        <w:t>», що містить праці з історії християнства, богослов’я та східних студій.</w:t>
      </w:r>
      <w:r w:rsidR="00D266C9">
        <w:rPr>
          <w:rFonts w:ascii="Times New Roman" w:eastAsia="Times New Roman" w:hAnsi="Times New Roman" w:cs="Times New Roman"/>
          <w:sz w:val="28"/>
          <w:szCs w:val="28"/>
        </w:rPr>
        <w:t xml:space="preserve"> </w:t>
      </w:r>
    </w:p>
    <w:p w:rsidR="00C84CEC" w:rsidRDefault="00EF034A" w:rsidP="008354F8">
      <w:pPr>
        <w:spacing w:after="0" w:line="360" w:lineRule="auto"/>
        <w:ind w:firstLine="709"/>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Аналіз нових надходжень до фондів НБУВ демонструє певні зміни в ін</w:t>
      </w:r>
      <w:r w:rsidR="007000D4">
        <w:rPr>
          <w:rFonts w:ascii="Times New Roman" w:eastAsia="Times New Roman" w:hAnsi="Times New Roman" w:cs="Times New Roman"/>
          <w:sz w:val="28"/>
          <w:szCs w:val="28"/>
        </w:rPr>
        <w:t>тенсивності книгообміну упродовж</w:t>
      </w:r>
      <w:r w:rsidR="009D2396">
        <w:rPr>
          <w:rFonts w:ascii="Times New Roman" w:eastAsia="Times New Roman" w:hAnsi="Times New Roman" w:cs="Times New Roman"/>
          <w:sz w:val="28"/>
          <w:szCs w:val="28"/>
        </w:rPr>
        <w:t xml:space="preserve"> 2023</w:t>
      </w:r>
      <w:r w:rsidR="00C84CEC">
        <w:rPr>
          <w:rFonts w:ascii="Times New Roman" w:eastAsia="Times New Roman" w:hAnsi="Times New Roman" w:cs="Times New Roman"/>
          <w:sz w:val="28"/>
          <w:szCs w:val="28"/>
        </w:rPr>
        <w:t>–</w:t>
      </w:r>
      <w:r w:rsidRPr="00B51346">
        <w:rPr>
          <w:rFonts w:ascii="Times New Roman" w:eastAsia="Times New Roman" w:hAnsi="Times New Roman" w:cs="Times New Roman"/>
          <w:sz w:val="28"/>
          <w:szCs w:val="28"/>
        </w:rPr>
        <w:t>2025 років.</w:t>
      </w:r>
    </w:p>
    <w:p w:rsidR="00C84CEC" w:rsidRDefault="007000D4" w:rsidP="00C84CEC">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Так, 2023 року</w:t>
      </w:r>
      <w:r w:rsidR="00EF034A" w:rsidRPr="00B51346">
        <w:rPr>
          <w:rFonts w:ascii="Times New Roman" w:eastAsia="Times New Roman" w:hAnsi="Times New Roman" w:cs="Times New Roman"/>
          <w:sz w:val="28"/>
          <w:szCs w:val="28"/>
        </w:rPr>
        <w:t xml:space="preserve"> від італійських партнерів надійшло 16 видань, серед яких сім журнал</w:t>
      </w:r>
      <w:r>
        <w:rPr>
          <w:rFonts w:ascii="Times New Roman" w:eastAsia="Times New Roman" w:hAnsi="Times New Roman" w:cs="Times New Roman"/>
          <w:sz w:val="28"/>
          <w:szCs w:val="28"/>
        </w:rPr>
        <w:t xml:space="preserve">ів, сім продовжуваних видань, </w:t>
      </w:r>
      <w:r w:rsidR="00EF034A" w:rsidRPr="00B51346">
        <w:rPr>
          <w:rFonts w:ascii="Times New Roman" w:eastAsia="Times New Roman" w:hAnsi="Times New Roman" w:cs="Times New Roman"/>
          <w:sz w:val="28"/>
          <w:szCs w:val="28"/>
        </w:rPr>
        <w:t>дві брошури. У відповідь НБУВ надіслала 32 журнали та одне продовжуване видання.</w:t>
      </w:r>
    </w:p>
    <w:p w:rsidR="00C84CEC" w:rsidRDefault="007000D4" w:rsidP="00C84CEC">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2024 року</w:t>
      </w:r>
      <w:r w:rsidR="00EF034A" w:rsidRPr="00B51346">
        <w:rPr>
          <w:rFonts w:ascii="Times New Roman" w:eastAsia="Times New Roman" w:hAnsi="Times New Roman" w:cs="Times New Roman"/>
          <w:sz w:val="28"/>
          <w:szCs w:val="28"/>
        </w:rPr>
        <w:t xml:space="preserve"> кількість отриманої літератури дещо зменшилася. До бібліотеки надійшло 12 видань, зокрема десять продовжуваних видань, один</w:t>
      </w:r>
      <w:r>
        <w:rPr>
          <w:rFonts w:ascii="Times New Roman" w:eastAsia="Times New Roman" w:hAnsi="Times New Roman" w:cs="Times New Roman"/>
          <w:sz w:val="28"/>
          <w:szCs w:val="28"/>
        </w:rPr>
        <w:t xml:space="preserve"> журнал, </w:t>
      </w:r>
      <w:r w:rsidR="00EF034A" w:rsidRPr="00B51346">
        <w:rPr>
          <w:rFonts w:ascii="Times New Roman" w:eastAsia="Times New Roman" w:hAnsi="Times New Roman" w:cs="Times New Roman"/>
          <w:sz w:val="28"/>
          <w:szCs w:val="28"/>
        </w:rPr>
        <w:t xml:space="preserve">одна брошура. У цей період найбільшу кількість літератури </w:t>
      </w:r>
      <w:r w:rsidR="0059044A">
        <w:rPr>
          <w:rFonts w:ascii="Times New Roman" w:eastAsia="Times New Roman" w:hAnsi="Times New Roman" w:cs="Times New Roman"/>
          <w:sz w:val="28"/>
          <w:szCs w:val="28"/>
        </w:rPr>
        <w:t>(десять</w:t>
      </w:r>
      <w:r w:rsidR="00EF034A" w:rsidRPr="00B51346">
        <w:rPr>
          <w:rFonts w:ascii="Times New Roman" w:eastAsia="Times New Roman" w:hAnsi="Times New Roman" w:cs="Times New Roman"/>
          <w:sz w:val="28"/>
          <w:szCs w:val="28"/>
        </w:rPr>
        <w:t xml:space="preserve"> продовжуваних видань) надіслав Падуанський університет, який залишається найдавнішим і одним із найактивніших партнерів НБУВ.</w:t>
      </w:r>
    </w:p>
    <w:p w:rsidR="00C84CEC" w:rsidRDefault="007000D4" w:rsidP="00C84CEC">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2025 року</w:t>
      </w:r>
      <w:r w:rsidR="00EF034A" w:rsidRPr="00B51346">
        <w:rPr>
          <w:rFonts w:ascii="Times New Roman" w:eastAsia="Times New Roman" w:hAnsi="Times New Roman" w:cs="Times New Roman"/>
          <w:sz w:val="28"/>
          <w:szCs w:val="28"/>
        </w:rPr>
        <w:t xml:space="preserve"> структура книгообміну знову змінилася. Від італійських партнерів бібліотека отримала </w:t>
      </w:r>
      <w:r w:rsidR="00C84CEC">
        <w:rPr>
          <w:rFonts w:ascii="Times New Roman" w:eastAsia="Times New Roman" w:hAnsi="Times New Roman" w:cs="Times New Roman"/>
          <w:sz w:val="28"/>
          <w:szCs w:val="28"/>
        </w:rPr>
        <w:t>вісім</w:t>
      </w:r>
      <w:r w:rsidR="00EF034A" w:rsidRPr="00B51346">
        <w:rPr>
          <w:rFonts w:ascii="Times New Roman" w:eastAsia="Times New Roman" w:hAnsi="Times New Roman" w:cs="Times New Roman"/>
          <w:sz w:val="28"/>
          <w:szCs w:val="28"/>
        </w:rPr>
        <w:t xml:space="preserve"> видань (сім журналів та одну книгу), натомість НБУВ передала партнерам 43 періодичних видання, що свідчить про збереження активної участі бібліотеки у міжнародному книгообміні.</w:t>
      </w:r>
    </w:p>
    <w:p w:rsidR="00C84CEC" w:rsidRDefault="00EF034A" w:rsidP="00C84CEC">
      <w:pPr>
        <w:spacing w:after="0" w:line="360" w:lineRule="auto"/>
        <w:ind w:firstLine="709"/>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Порівняно з попередніми роками загальний обсяг міжнародного книгообміну з партнерами має тенденцію до скорочення. Однією з основних причин є зміни, що відбуваються у світовій системі наукових комунікацій. Частина партнерських установ через фінансові обмеження була змушена скоротити або тимчасово припинити міжнародний книгообмін, тоді як інші партнери поступово переходять від традиційного паперового обміну до електронних інформаційних ресурсів та цифрових публікацій. Крім того,</w:t>
      </w:r>
      <w:r w:rsidR="00A53B69" w:rsidRPr="00A53B69">
        <w:rPr>
          <w:rFonts w:ascii="Times New Roman" w:eastAsia="Times New Roman" w:hAnsi="Times New Roman" w:cs="Times New Roman"/>
          <w:sz w:val="28"/>
          <w:szCs w:val="28"/>
        </w:rPr>
        <w:t xml:space="preserve"> </w:t>
      </w:r>
      <w:r w:rsidRPr="00B51346">
        <w:rPr>
          <w:rFonts w:ascii="Times New Roman" w:eastAsia="Times New Roman" w:hAnsi="Times New Roman" w:cs="Times New Roman"/>
          <w:sz w:val="28"/>
          <w:szCs w:val="28"/>
        </w:rPr>
        <w:t>на масштаби міжнародної співпраці суттєво вплинули сучасні економічні та логістичні виклики, пов’язані з воєнним станом в Україні та змінами у міжнародній системі поштового обміну.</w:t>
      </w:r>
    </w:p>
    <w:p w:rsidR="00B61A07" w:rsidRPr="00B51346" w:rsidRDefault="00E357AA" w:rsidP="00C84CEC">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Незважаючи на складні соціальні та економічні умови</w:t>
      </w:r>
      <w:r w:rsidR="00EF034A" w:rsidRPr="00B51346">
        <w:rPr>
          <w:rFonts w:ascii="Times New Roman" w:eastAsia="Times New Roman" w:hAnsi="Times New Roman" w:cs="Times New Roman"/>
          <w:sz w:val="28"/>
          <w:szCs w:val="28"/>
        </w:rPr>
        <w:t xml:space="preserve">, співпраця </w:t>
      </w:r>
      <w:r w:rsidR="007000D4">
        <w:rPr>
          <w:rFonts w:ascii="Times New Roman" w:eastAsia="Times New Roman" w:hAnsi="Times New Roman" w:cs="Times New Roman"/>
          <w:sz w:val="28"/>
          <w:szCs w:val="28"/>
        </w:rPr>
        <w:t xml:space="preserve">НБУВ </w:t>
      </w:r>
      <w:r w:rsidR="00EF034A" w:rsidRPr="00B51346">
        <w:rPr>
          <w:rFonts w:ascii="Times New Roman" w:eastAsia="Times New Roman" w:hAnsi="Times New Roman" w:cs="Times New Roman"/>
          <w:sz w:val="28"/>
          <w:szCs w:val="28"/>
        </w:rPr>
        <w:t xml:space="preserve">з науковими та культурними установами Республіки Італія залишається важливим напрямом міжнародної діяльності бібліотеки. Міжнародний книгообмін сприяє поповненню бібліотечних фондів </w:t>
      </w:r>
      <w:r w:rsidR="0079720A">
        <w:rPr>
          <w:rFonts w:ascii="Times New Roman" w:eastAsia="Times New Roman" w:hAnsi="Times New Roman" w:cs="Times New Roman"/>
          <w:sz w:val="28"/>
          <w:szCs w:val="28"/>
        </w:rPr>
        <w:t xml:space="preserve">НБУВ </w:t>
      </w:r>
      <w:r w:rsidR="00EF034A" w:rsidRPr="00B51346">
        <w:rPr>
          <w:rFonts w:ascii="Times New Roman" w:eastAsia="Times New Roman" w:hAnsi="Times New Roman" w:cs="Times New Roman"/>
          <w:sz w:val="28"/>
          <w:szCs w:val="28"/>
        </w:rPr>
        <w:t>актуальними зарубіжними науковими виданнями, розвитку професійних зв’язків і популяризації українських наукових та культурних здобутків за кордоном.</w:t>
      </w:r>
    </w:p>
    <w:p w:rsidR="00B61A07" w:rsidRPr="00B51346" w:rsidRDefault="00EF034A" w:rsidP="009B620F">
      <w:pPr>
        <w:spacing w:after="0" w:line="360" w:lineRule="auto"/>
        <w:ind w:firstLine="709"/>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Результа</w:t>
      </w:r>
      <w:r w:rsidR="004D08A2">
        <w:rPr>
          <w:rFonts w:ascii="Times New Roman" w:eastAsia="Times New Roman" w:hAnsi="Times New Roman" w:cs="Times New Roman"/>
          <w:sz w:val="28"/>
          <w:szCs w:val="28"/>
        </w:rPr>
        <w:t>ти проведеного аналізу свідчать</w:t>
      </w:r>
      <w:r w:rsidRPr="00B51346">
        <w:rPr>
          <w:rFonts w:ascii="Times New Roman" w:eastAsia="Times New Roman" w:hAnsi="Times New Roman" w:cs="Times New Roman"/>
          <w:sz w:val="28"/>
          <w:szCs w:val="28"/>
        </w:rPr>
        <w:t>, що</w:t>
      </w:r>
      <w:r w:rsidR="00C84CEC">
        <w:rPr>
          <w:rFonts w:ascii="Times New Roman" w:eastAsia="Times New Roman" w:hAnsi="Times New Roman" w:cs="Times New Roman"/>
          <w:sz w:val="28"/>
          <w:szCs w:val="28"/>
        </w:rPr>
        <w:t>,</w:t>
      </w:r>
      <w:r w:rsidR="00AC13A7">
        <w:rPr>
          <w:rFonts w:ascii="Times New Roman" w:eastAsia="Times New Roman" w:hAnsi="Times New Roman" w:cs="Times New Roman"/>
          <w:sz w:val="28"/>
          <w:szCs w:val="28"/>
        </w:rPr>
        <w:t xml:space="preserve"> </w:t>
      </w:r>
      <w:r w:rsidRPr="00B51346">
        <w:rPr>
          <w:rFonts w:ascii="Times New Roman" w:eastAsia="Times New Roman" w:hAnsi="Times New Roman" w:cs="Times New Roman"/>
          <w:sz w:val="28"/>
          <w:szCs w:val="28"/>
        </w:rPr>
        <w:t>незважаючи на певне скорочення о</w:t>
      </w:r>
      <w:r w:rsidR="00493493">
        <w:rPr>
          <w:rFonts w:ascii="Times New Roman" w:eastAsia="Times New Roman" w:hAnsi="Times New Roman" w:cs="Times New Roman"/>
          <w:sz w:val="28"/>
          <w:szCs w:val="28"/>
        </w:rPr>
        <w:t xml:space="preserve">бсягів міжнародного книгообміну, </w:t>
      </w:r>
      <w:r w:rsidR="00501ED4">
        <w:rPr>
          <w:rFonts w:ascii="Times New Roman" w:eastAsia="Times New Roman" w:hAnsi="Times New Roman" w:cs="Times New Roman"/>
          <w:sz w:val="28"/>
          <w:szCs w:val="28"/>
        </w:rPr>
        <w:t>у 2023</w:t>
      </w:r>
      <w:r w:rsidR="00C84CEC">
        <w:rPr>
          <w:rFonts w:ascii="Times New Roman" w:eastAsia="Times New Roman" w:hAnsi="Times New Roman" w:cs="Times New Roman"/>
          <w:sz w:val="28"/>
          <w:szCs w:val="28"/>
        </w:rPr>
        <w:t>–</w:t>
      </w:r>
      <w:r w:rsidRPr="00B51346">
        <w:rPr>
          <w:rFonts w:ascii="Times New Roman" w:eastAsia="Times New Roman" w:hAnsi="Times New Roman" w:cs="Times New Roman"/>
          <w:sz w:val="28"/>
          <w:szCs w:val="28"/>
        </w:rPr>
        <w:t xml:space="preserve">2025 роках партнерські </w:t>
      </w:r>
      <w:r w:rsidRPr="00B51346">
        <w:rPr>
          <w:rFonts w:ascii="Times New Roman" w:eastAsia="Times New Roman" w:hAnsi="Times New Roman" w:cs="Times New Roman"/>
          <w:sz w:val="28"/>
          <w:szCs w:val="28"/>
        </w:rPr>
        <w:lastRenderedPageBreak/>
        <w:t xml:space="preserve">відносини з італійськими установами залишаються стабільними. Подальший розвиток міжнародного книгообміну передбачає </w:t>
      </w:r>
      <w:r w:rsidR="00493493">
        <w:rPr>
          <w:rFonts w:ascii="Times New Roman" w:eastAsia="Times New Roman" w:hAnsi="Times New Roman" w:cs="Times New Roman"/>
          <w:sz w:val="28"/>
          <w:szCs w:val="28"/>
        </w:rPr>
        <w:t>розширення співпраці з наявними</w:t>
      </w:r>
      <w:r w:rsidRPr="00B51346">
        <w:rPr>
          <w:rFonts w:ascii="Times New Roman" w:eastAsia="Times New Roman" w:hAnsi="Times New Roman" w:cs="Times New Roman"/>
          <w:sz w:val="28"/>
          <w:szCs w:val="28"/>
        </w:rPr>
        <w:t xml:space="preserve"> партнерами, залучення нових установ до обміну науковими виданнями.</w:t>
      </w:r>
    </w:p>
    <w:p w:rsidR="00B61A07" w:rsidRPr="00B51346" w:rsidRDefault="00B61A07" w:rsidP="00DB5648">
      <w:pPr>
        <w:spacing w:after="0" w:line="360" w:lineRule="auto"/>
        <w:ind w:left="360" w:firstLine="709"/>
        <w:rPr>
          <w:rFonts w:ascii="Times New Roman" w:eastAsia="Times New Roman" w:hAnsi="Times New Roman" w:cs="Times New Roman"/>
          <w:sz w:val="28"/>
          <w:szCs w:val="28"/>
        </w:rPr>
      </w:pPr>
    </w:p>
    <w:p w:rsidR="00082305" w:rsidRDefault="008354F8" w:rsidP="00082305">
      <w:pPr>
        <w:spacing w:after="0" w:line="360" w:lineRule="auto"/>
        <w:jc w:val="both"/>
        <w:rPr>
          <w:rFonts w:ascii="Times New Roman" w:hAnsi="Times New Roman" w:cs="Times New Roman"/>
          <w:sz w:val="28"/>
          <w:szCs w:val="28"/>
        </w:rPr>
      </w:pPr>
      <w:proofErr w:type="spellStart"/>
      <w:r w:rsidRPr="00B51346">
        <w:rPr>
          <w:rFonts w:ascii="Times New Roman" w:eastAsia="Times New Roman" w:hAnsi="Times New Roman" w:cs="Times New Roman"/>
          <w:b/>
          <w:bCs/>
          <w:sz w:val="28"/>
          <w:szCs w:val="28"/>
        </w:rPr>
        <w:t>Lyudmila</w:t>
      </w:r>
      <w:proofErr w:type="spellEnd"/>
      <w:r w:rsidRPr="00B51346">
        <w:rPr>
          <w:rFonts w:ascii="Times New Roman" w:eastAsia="Times New Roman" w:hAnsi="Times New Roman" w:cs="Times New Roman"/>
          <w:b/>
          <w:bCs/>
          <w:sz w:val="28"/>
          <w:szCs w:val="28"/>
        </w:rPr>
        <w:t xml:space="preserve"> </w:t>
      </w:r>
      <w:proofErr w:type="spellStart"/>
      <w:r w:rsidR="00EF034A" w:rsidRPr="00B51346">
        <w:rPr>
          <w:rFonts w:ascii="Times New Roman" w:eastAsia="Times New Roman" w:hAnsi="Times New Roman" w:cs="Times New Roman"/>
          <w:b/>
          <w:bCs/>
          <w:sz w:val="28"/>
          <w:szCs w:val="28"/>
        </w:rPr>
        <w:t>Orlyk</w:t>
      </w:r>
      <w:proofErr w:type="spellEnd"/>
      <w:r w:rsidR="001C6E89">
        <w:rPr>
          <w:rFonts w:ascii="Times New Roman" w:eastAsia="Times New Roman" w:hAnsi="Times New Roman" w:cs="Times New Roman"/>
          <w:b/>
          <w:bCs/>
          <w:sz w:val="28"/>
          <w:szCs w:val="28"/>
        </w:rPr>
        <w:t>,</w:t>
      </w:r>
      <w:r w:rsidR="00082305" w:rsidRPr="00082305">
        <w:rPr>
          <w:rFonts w:ascii="Times New Roman" w:hAnsi="Times New Roman" w:cs="Times New Roman"/>
          <w:sz w:val="28"/>
          <w:szCs w:val="28"/>
        </w:rPr>
        <w:t xml:space="preserve"> </w:t>
      </w:r>
    </w:p>
    <w:p w:rsidR="00B61A07" w:rsidRPr="00B51346" w:rsidRDefault="00082305" w:rsidP="000A3A94">
      <w:pPr>
        <w:spacing w:after="0" w:line="360" w:lineRule="auto"/>
        <w:jc w:val="both"/>
        <w:rPr>
          <w:rFonts w:ascii="Times New Roman" w:eastAsia="Times New Roman" w:hAnsi="Times New Roman" w:cs="Times New Roman"/>
          <w:b/>
          <w:bCs/>
          <w:sz w:val="28"/>
          <w:szCs w:val="28"/>
        </w:rPr>
      </w:pPr>
      <w:r w:rsidRPr="007D3596">
        <w:rPr>
          <w:rFonts w:ascii="Times New Roman" w:hAnsi="Times New Roman" w:cs="Times New Roman"/>
          <w:sz w:val="28"/>
          <w:szCs w:val="28"/>
        </w:rPr>
        <w:t>ORCID https://orcid.org/</w:t>
      </w:r>
      <w:r w:rsidRPr="007D3596">
        <w:rPr>
          <w:rFonts w:ascii="Times New Roman" w:eastAsia="Times New Roman" w:hAnsi="Times New Roman" w:cs="Times New Roman"/>
          <w:sz w:val="28"/>
          <w:szCs w:val="28"/>
        </w:rPr>
        <w:t>0009-0001-0752-2181</w:t>
      </w:r>
      <w:r w:rsidR="00021A77">
        <w:rPr>
          <w:rFonts w:ascii="Times New Roman" w:eastAsia="Times New Roman" w:hAnsi="Times New Roman" w:cs="Times New Roman"/>
          <w:sz w:val="28"/>
          <w:szCs w:val="28"/>
        </w:rPr>
        <w:t>,</w:t>
      </w:r>
    </w:p>
    <w:p w:rsidR="00B61A07" w:rsidRPr="00B51346" w:rsidRDefault="001C6E89" w:rsidP="000A3A94">
      <w:pPr>
        <w:spacing w:after="0" w:line="360" w:lineRule="auto"/>
        <w:jc w:val="both"/>
        <w:rPr>
          <w:rFonts w:ascii="Times New Roman" w:eastAsia="Times New Roman" w:hAnsi="Times New Roman" w:cs="Times New Roman"/>
          <w:sz w:val="28"/>
          <w:szCs w:val="28"/>
        </w:rPr>
      </w:pPr>
      <w:proofErr w:type="spellStart"/>
      <w:r w:rsidRPr="00B51346">
        <w:rPr>
          <w:rFonts w:ascii="Times New Roman" w:eastAsia="Times New Roman" w:hAnsi="Times New Roman" w:cs="Times New Roman"/>
          <w:sz w:val="28"/>
          <w:szCs w:val="28"/>
        </w:rPr>
        <w:t>J</w:t>
      </w:r>
      <w:r w:rsidR="00EF034A" w:rsidRPr="00B51346">
        <w:rPr>
          <w:rFonts w:ascii="Times New Roman" w:eastAsia="Times New Roman" w:hAnsi="Times New Roman" w:cs="Times New Roman"/>
          <w:sz w:val="28"/>
          <w:szCs w:val="28"/>
        </w:rPr>
        <w:t>unior</w:t>
      </w:r>
      <w:proofErr w:type="spellEnd"/>
      <w:r w:rsidR="00511F6C">
        <w:rPr>
          <w:rFonts w:ascii="Times New Roman" w:eastAsia="Times New Roman" w:hAnsi="Times New Roman" w:cs="Times New Roman"/>
          <w:sz w:val="28"/>
          <w:szCs w:val="28"/>
        </w:rPr>
        <w:t xml:space="preserve"> </w:t>
      </w:r>
      <w:proofErr w:type="spellStart"/>
      <w:r w:rsidR="00511F6C">
        <w:rPr>
          <w:rFonts w:ascii="Times New Roman" w:eastAsia="Times New Roman" w:hAnsi="Times New Roman" w:cs="Times New Roman"/>
          <w:sz w:val="28"/>
          <w:szCs w:val="28"/>
        </w:rPr>
        <w:t>R</w:t>
      </w:r>
      <w:r w:rsidR="00EF034A" w:rsidRPr="00B51346">
        <w:rPr>
          <w:rFonts w:ascii="Times New Roman" w:eastAsia="Times New Roman" w:hAnsi="Times New Roman" w:cs="Times New Roman"/>
          <w:sz w:val="28"/>
          <w:szCs w:val="28"/>
        </w:rPr>
        <w:t>esearch</w:t>
      </w:r>
      <w:proofErr w:type="spellEnd"/>
      <w:r w:rsidR="00511F6C">
        <w:rPr>
          <w:rFonts w:ascii="Times New Roman" w:eastAsia="Times New Roman" w:hAnsi="Times New Roman" w:cs="Times New Roman"/>
          <w:sz w:val="28"/>
          <w:szCs w:val="28"/>
          <w:lang w:val="en-US"/>
        </w:rPr>
        <w:t xml:space="preserve"> Associate</w:t>
      </w:r>
      <w:r>
        <w:rPr>
          <w:rFonts w:ascii="Times New Roman" w:eastAsia="Times New Roman" w:hAnsi="Times New Roman" w:cs="Times New Roman"/>
          <w:sz w:val="28"/>
          <w:szCs w:val="28"/>
        </w:rPr>
        <w:t>,</w:t>
      </w:r>
    </w:p>
    <w:p w:rsidR="00B61A07" w:rsidRPr="00B51346" w:rsidRDefault="004F10A3" w:rsidP="000A3A94">
      <w:pPr>
        <w:spacing w:after="0" w:line="360" w:lineRule="auto"/>
        <w:jc w:val="both"/>
        <w:rPr>
          <w:rFonts w:ascii="Times New Roman" w:eastAsia="Times New Roman" w:hAnsi="Times New Roman" w:cs="Times New Roman"/>
          <w:sz w:val="28"/>
          <w:szCs w:val="28"/>
        </w:rPr>
      </w:pPr>
      <w:proofErr w:type="spellStart"/>
      <w:r w:rsidRPr="004F10A3">
        <w:rPr>
          <w:rFonts w:ascii="Times New Roman" w:eastAsia="Times New Roman" w:hAnsi="Times New Roman" w:cs="Times New Roman"/>
          <w:sz w:val="28"/>
          <w:szCs w:val="28"/>
        </w:rPr>
        <w:t>Department</w:t>
      </w:r>
      <w:proofErr w:type="spellEnd"/>
      <w:r w:rsidRPr="004F10A3">
        <w:rPr>
          <w:rFonts w:ascii="Times New Roman" w:eastAsia="Times New Roman" w:hAnsi="Times New Roman" w:cs="Times New Roman"/>
          <w:sz w:val="28"/>
          <w:szCs w:val="28"/>
        </w:rPr>
        <w:t xml:space="preserve"> </w:t>
      </w:r>
      <w:proofErr w:type="spellStart"/>
      <w:r w:rsidRPr="004F10A3">
        <w:rPr>
          <w:rFonts w:ascii="Times New Roman" w:eastAsia="Times New Roman" w:hAnsi="Times New Roman" w:cs="Times New Roman"/>
          <w:sz w:val="28"/>
          <w:szCs w:val="28"/>
        </w:rPr>
        <w:t>of</w:t>
      </w:r>
      <w:proofErr w:type="spellEnd"/>
      <w:r w:rsidRPr="004F10A3">
        <w:rPr>
          <w:rFonts w:ascii="Times New Roman" w:eastAsia="Times New Roman" w:hAnsi="Times New Roman" w:cs="Times New Roman"/>
          <w:sz w:val="28"/>
          <w:szCs w:val="28"/>
        </w:rPr>
        <w:t xml:space="preserve"> </w:t>
      </w:r>
      <w:proofErr w:type="spellStart"/>
      <w:r w:rsidRPr="004F10A3">
        <w:rPr>
          <w:rFonts w:ascii="Times New Roman" w:eastAsia="Times New Roman" w:hAnsi="Times New Roman" w:cs="Times New Roman"/>
          <w:sz w:val="28"/>
          <w:szCs w:val="28"/>
        </w:rPr>
        <w:t>Foreign</w:t>
      </w:r>
      <w:proofErr w:type="spellEnd"/>
      <w:r w:rsidRPr="004F10A3">
        <w:rPr>
          <w:rFonts w:ascii="Times New Roman" w:eastAsia="Times New Roman" w:hAnsi="Times New Roman" w:cs="Times New Roman"/>
          <w:sz w:val="28"/>
          <w:szCs w:val="28"/>
        </w:rPr>
        <w:t xml:space="preserve"> </w:t>
      </w:r>
      <w:proofErr w:type="spellStart"/>
      <w:r w:rsidRPr="004F10A3">
        <w:rPr>
          <w:rFonts w:ascii="Times New Roman" w:eastAsia="Times New Roman" w:hAnsi="Times New Roman" w:cs="Times New Roman"/>
          <w:sz w:val="28"/>
          <w:szCs w:val="28"/>
        </w:rPr>
        <w:t>Acquisitions</w:t>
      </w:r>
      <w:proofErr w:type="spellEnd"/>
      <w:r w:rsidRPr="004F10A3">
        <w:rPr>
          <w:rFonts w:ascii="Times New Roman" w:eastAsia="Times New Roman" w:hAnsi="Times New Roman" w:cs="Times New Roman"/>
          <w:sz w:val="28"/>
          <w:szCs w:val="28"/>
        </w:rPr>
        <w:t xml:space="preserve"> </w:t>
      </w:r>
      <w:proofErr w:type="spellStart"/>
      <w:r w:rsidRPr="004F10A3">
        <w:rPr>
          <w:rFonts w:ascii="Times New Roman" w:eastAsia="Times New Roman" w:hAnsi="Times New Roman" w:cs="Times New Roman"/>
          <w:sz w:val="28"/>
          <w:szCs w:val="28"/>
        </w:rPr>
        <w:t>and</w:t>
      </w:r>
      <w:proofErr w:type="spellEnd"/>
      <w:r w:rsidRPr="004F10A3">
        <w:rPr>
          <w:rFonts w:ascii="Times New Roman" w:eastAsia="Times New Roman" w:hAnsi="Times New Roman" w:cs="Times New Roman"/>
          <w:sz w:val="28"/>
          <w:szCs w:val="28"/>
        </w:rPr>
        <w:t xml:space="preserve"> </w:t>
      </w:r>
      <w:proofErr w:type="spellStart"/>
      <w:r w:rsidRPr="004F10A3">
        <w:rPr>
          <w:rFonts w:ascii="Times New Roman" w:eastAsia="Times New Roman" w:hAnsi="Times New Roman" w:cs="Times New Roman"/>
          <w:sz w:val="28"/>
          <w:szCs w:val="28"/>
        </w:rPr>
        <w:t>International</w:t>
      </w:r>
      <w:proofErr w:type="spellEnd"/>
      <w:r w:rsidRPr="004F10A3">
        <w:rPr>
          <w:rFonts w:ascii="Times New Roman" w:eastAsia="Times New Roman" w:hAnsi="Times New Roman" w:cs="Times New Roman"/>
          <w:sz w:val="28"/>
          <w:szCs w:val="28"/>
        </w:rPr>
        <w:t xml:space="preserve"> </w:t>
      </w:r>
      <w:proofErr w:type="spellStart"/>
      <w:r w:rsidRPr="004F10A3">
        <w:rPr>
          <w:rFonts w:ascii="Times New Roman" w:eastAsia="Times New Roman" w:hAnsi="Times New Roman" w:cs="Times New Roman"/>
          <w:sz w:val="28"/>
          <w:szCs w:val="28"/>
        </w:rPr>
        <w:t>Book</w:t>
      </w:r>
      <w:proofErr w:type="spellEnd"/>
      <w:r w:rsidRPr="004F10A3">
        <w:rPr>
          <w:rFonts w:ascii="Times New Roman" w:eastAsia="Times New Roman" w:hAnsi="Times New Roman" w:cs="Times New Roman"/>
          <w:sz w:val="28"/>
          <w:szCs w:val="28"/>
        </w:rPr>
        <w:t xml:space="preserve"> Exchange</w:t>
      </w:r>
      <w:r w:rsidR="00D266C9">
        <w:rPr>
          <w:rFonts w:ascii="Times New Roman" w:eastAsia="Times New Roman" w:hAnsi="Times New Roman" w:cs="Times New Roman"/>
          <w:sz w:val="28"/>
          <w:szCs w:val="28"/>
        </w:rPr>
        <w:t>,</w:t>
      </w:r>
    </w:p>
    <w:p w:rsidR="00B61A07" w:rsidRPr="00B51346" w:rsidRDefault="00EF034A" w:rsidP="000A3A94">
      <w:pPr>
        <w:spacing w:after="0" w:line="360" w:lineRule="auto"/>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V</w:t>
      </w:r>
      <w:r w:rsidR="00A75E3E">
        <w:rPr>
          <w:rFonts w:ascii="Times New Roman" w:eastAsia="Times New Roman" w:hAnsi="Times New Roman" w:cs="Times New Roman"/>
          <w:sz w:val="28"/>
          <w:szCs w:val="28"/>
        </w:rPr>
        <w:t xml:space="preserve">. </w:t>
      </w:r>
      <w:r w:rsidRPr="00B51346">
        <w:rPr>
          <w:rFonts w:ascii="Times New Roman" w:eastAsia="Times New Roman" w:hAnsi="Times New Roman" w:cs="Times New Roman"/>
          <w:sz w:val="28"/>
          <w:szCs w:val="28"/>
        </w:rPr>
        <w:t xml:space="preserve">I. </w:t>
      </w:r>
      <w:proofErr w:type="spellStart"/>
      <w:r w:rsidRPr="00B51346">
        <w:rPr>
          <w:rFonts w:ascii="Times New Roman" w:eastAsia="Times New Roman" w:hAnsi="Times New Roman" w:cs="Times New Roman"/>
          <w:sz w:val="28"/>
          <w:szCs w:val="28"/>
        </w:rPr>
        <w:t>Vernadskyi</w:t>
      </w:r>
      <w:proofErr w:type="spellEnd"/>
      <w:r w:rsidR="0091338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National</w:t>
      </w:r>
      <w:proofErr w:type="spellEnd"/>
      <w:r w:rsidR="0091338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Library</w:t>
      </w:r>
      <w:proofErr w:type="spellEnd"/>
      <w:r w:rsidR="0091338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of</w:t>
      </w:r>
      <w:proofErr w:type="spellEnd"/>
      <w:r w:rsidR="00913385">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Ukraine</w:t>
      </w:r>
      <w:proofErr w:type="spellEnd"/>
      <w:r w:rsidR="001C6E89">
        <w:rPr>
          <w:rFonts w:ascii="Times New Roman" w:eastAsia="Times New Roman" w:hAnsi="Times New Roman" w:cs="Times New Roman"/>
          <w:sz w:val="28"/>
          <w:szCs w:val="28"/>
        </w:rPr>
        <w:t>,</w:t>
      </w:r>
    </w:p>
    <w:p w:rsidR="00B61A07" w:rsidRPr="00B51346" w:rsidRDefault="00EF034A" w:rsidP="000A3A94">
      <w:pPr>
        <w:spacing w:after="0" w:line="360" w:lineRule="auto"/>
        <w:jc w:val="both"/>
        <w:rPr>
          <w:rFonts w:ascii="Times New Roman" w:eastAsia="Times New Roman" w:hAnsi="Times New Roman" w:cs="Times New Roman"/>
          <w:sz w:val="28"/>
          <w:szCs w:val="28"/>
        </w:rPr>
      </w:pPr>
      <w:proofErr w:type="spellStart"/>
      <w:r w:rsidRPr="00B51346">
        <w:rPr>
          <w:rFonts w:ascii="Times New Roman" w:eastAsia="Times New Roman" w:hAnsi="Times New Roman" w:cs="Times New Roman"/>
          <w:sz w:val="28"/>
          <w:szCs w:val="28"/>
        </w:rPr>
        <w:t>Kyiv</w:t>
      </w:r>
      <w:proofErr w:type="spellEnd"/>
      <w:r w:rsidRPr="00B51346">
        <w:rPr>
          <w:rFonts w:ascii="Times New Roman" w:eastAsia="Times New Roman" w:hAnsi="Times New Roman" w:cs="Times New Roman"/>
          <w:sz w:val="28"/>
          <w:szCs w:val="28"/>
        </w:rPr>
        <w:t xml:space="preserve">, </w:t>
      </w:r>
      <w:proofErr w:type="spellStart"/>
      <w:r w:rsidRPr="00B51346">
        <w:rPr>
          <w:rFonts w:ascii="Times New Roman" w:eastAsia="Times New Roman" w:hAnsi="Times New Roman" w:cs="Times New Roman"/>
          <w:sz w:val="28"/>
          <w:szCs w:val="28"/>
        </w:rPr>
        <w:t>Ukraine</w:t>
      </w:r>
      <w:proofErr w:type="spellEnd"/>
    </w:p>
    <w:p w:rsidR="00C84CEC" w:rsidRPr="00B51346" w:rsidRDefault="00EF034A" w:rsidP="000A3A94">
      <w:pPr>
        <w:spacing w:after="0" w:line="360" w:lineRule="auto"/>
        <w:jc w:val="both"/>
        <w:rPr>
          <w:rFonts w:ascii="Times New Roman" w:eastAsia="Times New Roman" w:hAnsi="Times New Roman" w:cs="Times New Roman"/>
          <w:sz w:val="28"/>
          <w:szCs w:val="28"/>
        </w:rPr>
      </w:pPr>
      <w:r w:rsidRPr="00B51346">
        <w:rPr>
          <w:rFonts w:ascii="Times New Roman" w:eastAsia="Times New Roman" w:hAnsi="Times New Roman" w:cs="Times New Roman"/>
          <w:sz w:val="28"/>
          <w:szCs w:val="28"/>
        </w:rPr>
        <w:t>e-</w:t>
      </w:r>
      <w:proofErr w:type="spellStart"/>
      <w:r w:rsidRPr="00B51346">
        <w:rPr>
          <w:rFonts w:ascii="Times New Roman" w:eastAsia="Times New Roman" w:hAnsi="Times New Roman" w:cs="Times New Roman"/>
          <w:sz w:val="28"/>
          <w:szCs w:val="28"/>
        </w:rPr>
        <w:t>mail</w:t>
      </w:r>
      <w:proofErr w:type="spellEnd"/>
      <w:r w:rsidRPr="00B51346">
        <w:rPr>
          <w:rFonts w:ascii="Times New Roman" w:eastAsia="Times New Roman" w:hAnsi="Times New Roman" w:cs="Times New Roman"/>
          <w:sz w:val="28"/>
          <w:szCs w:val="28"/>
        </w:rPr>
        <w:t xml:space="preserve">: </w:t>
      </w:r>
      <w:hyperlink r:id="rId8">
        <w:r w:rsidRPr="00B51346">
          <w:rPr>
            <w:rFonts w:ascii="Times New Roman" w:eastAsia="Times New Roman" w:hAnsi="Times New Roman" w:cs="Times New Roman"/>
            <w:color w:val="000000"/>
            <w:sz w:val="28"/>
            <w:szCs w:val="28"/>
          </w:rPr>
          <w:t>orlikludmila@ukr.net</w:t>
        </w:r>
      </w:hyperlink>
    </w:p>
    <w:p w:rsidR="00B61A07" w:rsidRPr="00B51346" w:rsidRDefault="00B61A07" w:rsidP="00DB5648">
      <w:p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p>
    <w:p w:rsidR="00B61A07" w:rsidRPr="00C56FC3" w:rsidRDefault="00EF034A" w:rsidP="000A3A94">
      <w:pPr>
        <w:pBdr>
          <w:top w:val="nil"/>
          <w:left w:val="nil"/>
          <w:bottom w:val="nil"/>
          <w:right w:val="nil"/>
          <w:between w:val="nil"/>
        </w:pBdr>
        <w:spacing w:after="0" w:line="360" w:lineRule="auto"/>
        <w:jc w:val="center"/>
        <w:rPr>
          <w:rFonts w:ascii="Times New Roman" w:eastAsia="Times New Roman" w:hAnsi="Times New Roman" w:cs="Times New Roman"/>
          <w:b/>
          <w:bCs/>
          <w:sz w:val="28"/>
          <w:szCs w:val="28"/>
          <w:lang w:val="en-US"/>
        </w:rPr>
      </w:pPr>
      <w:r w:rsidRPr="00C56FC3">
        <w:rPr>
          <w:rFonts w:ascii="Times New Roman" w:eastAsia="Times New Roman" w:hAnsi="Times New Roman" w:cs="Times New Roman"/>
          <w:b/>
          <w:bCs/>
          <w:sz w:val="28"/>
          <w:szCs w:val="28"/>
          <w:lang w:val="en-US"/>
        </w:rPr>
        <w:t xml:space="preserve">Current State of International Book Exchange: The Experience of Cooperation </w:t>
      </w:r>
      <w:proofErr w:type="gramStart"/>
      <w:r w:rsidRPr="00C56FC3">
        <w:rPr>
          <w:rFonts w:ascii="Times New Roman" w:eastAsia="Times New Roman" w:hAnsi="Times New Roman" w:cs="Times New Roman"/>
          <w:b/>
          <w:bCs/>
          <w:sz w:val="28"/>
          <w:szCs w:val="28"/>
          <w:lang w:val="en-US"/>
        </w:rPr>
        <w:t>Between</w:t>
      </w:r>
      <w:proofErr w:type="gramEnd"/>
      <w:r w:rsidRPr="00C56FC3">
        <w:rPr>
          <w:rFonts w:ascii="Times New Roman" w:eastAsia="Times New Roman" w:hAnsi="Times New Roman" w:cs="Times New Roman"/>
          <w:b/>
          <w:bCs/>
          <w:sz w:val="28"/>
          <w:szCs w:val="28"/>
          <w:lang w:val="en-US"/>
        </w:rPr>
        <w:t xml:space="preserve"> the V.</w:t>
      </w:r>
      <w:r w:rsidR="00C84CEC">
        <w:rPr>
          <w:rFonts w:ascii="Times New Roman" w:eastAsia="Times New Roman" w:hAnsi="Times New Roman" w:cs="Times New Roman"/>
          <w:b/>
          <w:bCs/>
          <w:sz w:val="28"/>
          <w:szCs w:val="28"/>
        </w:rPr>
        <w:t xml:space="preserve"> </w:t>
      </w:r>
      <w:r w:rsidRPr="00C56FC3">
        <w:rPr>
          <w:rFonts w:ascii="Times New Roman" w:eastAsia="Times New Roman" w:hAnsi="Times New Roman" w:cs="Times New Roman"/>
          <w:b/>
          <w:bCs/>
          <w:sz w:val="28"/>
          <w:szCs w:val="28"/>
          <w:lang w:val="en-US"/>
        </w:rPr>
        <w:t xml:space="preserve">I. </w:t>
      </w:r>
      <w:proofErr w:type="spellStart"/>
      <w:r w:rsidRPr="00C56FC3">
        <w:rPr>
          <w:rFonts w:ascii="Times New Roman" w:eastAsia="Times New Roman" w:hAnsi="Times New Roman" w:cs="Times New Roman"/>
          <w:b/>
          <w:bCs/>
          <w:sz w:val="28"/>
          <w:szCs w:val="28"/>
          <w:lang w:val="en-US"/>
        </w:rPr>
        <w:t>Vernadskyi</w:t>
      </w:r>
      <w:proofErr w:type="spellEnd"/>
      <w:r w:rsidRPr="00C56FC3">
        <w:rPr>
          <w:rFonts w:ascii="Times New Roman" w:eastAsia="Times New Roman" w:hAnsi="Times New Roman" w:cs="Times New Roman"/>
          <w:b/>
          <w:bCs/>
          <w:sz w:val="28"/>
          <w:szCs w:val="28"/>
          <w:lang w:val="en-US"/>
        </w:rPr>
        <w:t xml:space="preserve"> National Library of Ukraine and Scientific and Cultural Institutions of the Republic of Italy</w:t>
      </w:r>
    </w:p>
    <w:p w:rsidR="00B61A07" w:rsidRPr="00C56FC3" w:rsidRDefault="00B61A07" w:rsidP="00DB5648">
      <w:pPr>
        <w:pBdr>
          <w:top w:val="nil"/>
          <w:left w:val="nil"/>
          <w:bottom w:val="nil"/>
          <w:right w:val="nil"/>
          <w:between w:val="nil"/>
        </w:pBdr>
        <w:spacing w:after="0" w:line="360" w:lineRule="auto"/>
        <w:ind w:firstLine="709"/>
        <w:jc w:val="both"/>
        <w:rPr>
          <w:rFonts w:ascii="Times New Roman" w:eastAsia="Times New Roman" w:hAnsi="Times New Roman" w:cs="Times New Roman"/>
          <w:b/>
          <w:bCs/>
          <w:sz w:val="28"/>
          <w:szCs w:val="28"/>
          <w:lang w:val="en-US"/>
        </w:rPr>
      </w:pPr>
    </w:p>
    <w:p w:rsidR="00A405E4" w:rsidRDefault="00EF034A" w:rsidP="000A3A94">
      <w:pPr>
        <w:pBdr>
          <w:top w:val="nil"/>
          <w:left w:val="nil"/>
          <w:bottom w:val="nil"/>
          <w:right w:val="nil"/>
          <w:between w:val="nil"/>
        </w:pBdr>
        <w:spacing w:after="0" w:line="360" w:lineRule="auto"/>
        <w:jc w:val="both"/>
        <w:rPr>
          <w:rFonts w:ascii="Times New Roman" w:eastAsia="Times New Roman" w:hAnsi="Times New Roman" w:cs="Times New Roman"/>
          <w:sz w:val="28"/>
          <w:szCs w:val="28"/>
          <w:lang w:val="en-US"/>
        </w:rPr>
      </w:pPr>
      <w:r w:rsidRPr="00C56FC3">
        <w:rPr>
          <w:rFonts w:ascii="Times New Roman" w:eastAsia="Times New Roman" w:hAnsi="Times New Roman" w:cs="Times New Roman"/>
          <w:sz w:val="28"/>
          <w:szCs w:val="28"/>
          <w:lang w:val="en-US"/>
        </w:rPr>
        <w:t xml:space="preserve">The article examines the current state of international book exchange between the </w:t>
      </w:r>
    </w:p>
    <w:p w:rsidR="00B61A07" w:rsidRPr="00C56FC3" w:rsidRDefault="00EF034A" w:rsidP="000A3A94">
      <w:pPr>
        <w:pBdr>
          <w:top w:val="nil"/>
          <w:left w:val="nil"/>
          <w:bottom w:val="nil"/>
          <w:right w:val="nil"/>
          <w:between w:val="nil"/>
        </w:pBdr>
        <w:spacing w:after="0" w:line="360" w:lineRule="auto"/>
        <w:jc w:val="both"/>
        <w:rPr>
          <w:rFonts w:ascii="Times New Roman" w:eastAsia="Times New Roman" w:hAnsi="Times New Roman" w:cs="Times New Roman"/>
          <w:color w:val="1F1F1F"/>
          <w:sz w:val="28"/>
          <w:szCs w:val="28"/>
          <w:lang w:val="en-US"/>
        </w:rPr>
      </w:pPr>
      <w:r w:rsidRPr="00C56FC3">
        <w:rPr>
          <w:rFonts w:ascii="Times New Roman" w:eastAsia="Times New Roman" w:hAnsi="Times New Roman" w:cs="Times New Roman"/>
          <w:sz w:val="28"/>
          <w:szCs w:val="28"/>
          <w:lang w:val="en-US"/>
        </w:rPr>
        <w:t>V</w:t>
      </w:r>
      <w:r w:rsidR="004F10A3">
        <w:rPr>
          <w:rFonts w:ascii="Times New Roman" w:eastAsia="Times New Roman" w:hAnsi="Times New Roman" w:cs="Times New Roman"/>
          <w:sz w:val="28"/>
          <w:szCs w:val="28"/>
        </w:rPr>
        <w:t xml:space="preserve">. </w:t>
      </w:r>
      <w:r w:rsidRPr="00C56FC3">
        <w:rPr>
          <w:rFonts w:ascii="Times New Roman" w:eastAsia="Times New Roman" w:hAnsi="Times New Roman" w:cs="Times New Roman"/>
          <w:sz w:val="28"/>
          <w:szCs w:val="28"/>
          <w:lang w:val="en-US"/>
        </w:rPr>
        <w:t>I.</w:t>
      </w:r>
      <w:r w:rsidR="00A405E4">
        <w:rPr>
          <w:rFonts w:ascii="Times New Roman" w:eastAsia="Times New Roman" w:hAnsi="Times New Roman" w:cs="Times New Roman"/>
          <w:sz w:val="28"/>
          <w:szCs w:val="28"/>
          <w:lang w:val="en-US"/>
        </w:rPr>
        <w:t xml:space="preserve"> </w:t>
      </w:r>
      <w:proofErr w:type="spellStart"/>
      <w:proofErr w:type="gramStart"/>
      <w:r w:rsidRPr="00C56FC3">
        <w:rPr>
          <w:rFonts w:ascii="Times New Roman" w:eastAsia="Times New Roman" w:hAnsi="Times New Roman" w:cs="Times New Roman"/>
          <w:sz w:val="28"/>
          <w:szCs w:val="28"/>
          <w:lang w:val="en-US"/>
        </w:rPr>
        <w:t>Vernadskyi</w:t>
      </w:r>
      <w:proofErr w:type="spellEnd"/>
      <w:r w:rsidR="008354F8">
        <w:rPr>
          <w:rFonts w:ascii="Times New Roman" w:eastAsia="Times New Roman" w:hAnsi="Times New Roman" w:cs="Times New Roman"/>
          <w:sz w:val="28"/>
          <w:szCs w:val="28"/>
        </w:rPr>
        <w:t xml:space="preserve"> </w:t>
      </w:r>
      <w:r w:rsidRPr="00C56FC3">
        <w:rPr>
          <w:rFonts w:ascii="Times New Roman" w:eastAsia="Times New Roman" w:hAnsi="Times New Roman" w:cs="Times New Roman"/>
          <w:sz w:val="28"/>
          <w:szCs w:val="28"/>
          <w:lang w:val="en-US"/>
        </w:rPr>
        <w:t xml:space="preserve"> National</w:t>
      </w:r>
      <w:proofErr w:type="gramEnd"/>
      <w:r w:rsidR="008354F8">
        <w:rPr>
          <w:rFonts w:ascii="Times New Roman" w:eastAsia="Times New Roman" w:hAnsi="Times New Roman" w:cs="Times New Roman"/>
          <w:sz w:val="28"/>
          <w:szCs w:val="28"/>
        </w:rPr>
        <w:t xml:space="preserve"> </w:t>
      </w:r>
      <w:r w:rsidRPr="00C56FC3">
        <w:rPr>
          <w:rFonts w:ascii="Times New Roman" w:eastAsia="Times New Roman" w:hAnsi="Times New Roman" w:cs="Times New Roman"/>
          <w:sz w:val="28"/>
          <w:szCs w:val="28"/>
          <w:lang w:val="en-US"/>
        </w:rPr>
        <w:t xml:space="preserve"> Library</w:t>
      </w:r>
      <w:r w:rsidR="008354F8">
        <w:rPr>
          <w:rFonts w:ascii="Times New Roman" w:eastAsia="Times New Roman" w:hAnsi="Times New Roman" w:cs="Times New Roman"/>
          <w:sz w:val="28"/>
          <w:szCs w:val="28"/>
        </w:rPr>
        <w:t xml:space="preserve"> </w:t>
      </w:r>
      <w:r w:rsidRPr="00C56FC3">
        <w:rPr>
          <w:rFonts w:ascii="Times New Roman" w:eastAsia="Times New Roman" w:hAnsi="Times New Roman" w:cs="Times New Roman"/>
          <w:sz w:val="28"/>
          <w:szCs w:val="28"/>
          <w:lang w:val="en-US"/>
        </w:rPr>
        <w:t>of</w:t>
      </w:r>
      <w:r w:rsidR="008354F8">
        <w:rPr>
          <w:rFonts w:ascii="Times New Roman" w:eastAsia="Times New Roman" w:hAnsi="Times New Roman" w:cs="Times New Roman"/>
          <w:sz w:val="28"/>
          <w:szCs w:val="28"/>
        </w:rPr>
        <w:t xml:space="preserve"> </w:t>
      </w:r>
      <w:r w:rsidRPr="00C56FC3">
        <w:rPr>
          <w:rFonts w:ascii="Times New Roman" w:eastAsia="Times New Roman" w:hAnsi="Times New Roman" w:cs="Times New Roman"/>
          <w:sz w:val="28"/>
          <w:szCs w:val="28"/>
          <w:lang w:val="en-US"/>
        </w:rPr>
        <w:t xml:space="preserve"> Ukraine and scientific and cultural institutions of the Republic of Italy during 2023–2025. The main areas of cooperation with Italian partners are investigated, the literature received by the library within the framework of international book exchange is characterized, and the development trends in international book exchange relations are outlined.</w:t>
      </w:r>
    </w:p>
    <w:p w:rsidR="00B61A07" w:rsidRPr="00C56FC3" w:rsidRDefault="00EF034A" w:rsidP="000A3A94">
      <w:pPr>
        <w:spacing w:after="0" w:line="360" w:lineRule="auto"/>
        <w:jc w:val="both"/>
        <w:rPr>
          <w:rFonts w:ascii="Times New Roman" w:eastAsia="Times New Roman" w:hAnsi="Times New Roman" w:cs="Times New Roman"/>
          <w:sz w:val="28"/>
          <w:szCs w:val="28"/>
          <w:lang w:val="en-US"/>
        </w:rPr>
      </w:pPr>
      <w:r w:rsidRPr="00C56FC3">
        <w:rPr>
          <w:rFonts w:ascii="Times New Roman" w:eastAsia="Times New Roman" w:hAnsi="Times New Roman" w:cs="Times New Roman"/>
          <w:i/>
          <w:iCs/>
          <w:sz w:val="28"/>
          <w:szCs w:val="28"/>
          <w:lang w:val="en-US"/>
        </w:rPr>
        <w:t xml:space="preserve">Keywords: </w:t>
      </w:r>
      <w:r w:rsidRPr="00C56FC3">
        <w:rPr>
          <w:rFonts w:ascii="Times New Roman" w:eastAsia="Times New Roman" w:hAnsi="Times New Roman" w:cs="Times New Roman"/>
          <w:sz w:val="28"/>
          <w:szCs w:val="28"/>
          <w:lang w:val="en-US"/>
        </w:rPr>
        <w:t>international book exchange, scientific institutions, cultural institutions, international cooperation, exchange partner institutions, V.</w:t>
      </w:r>
      <w:r w:rsidR="00C84CEC">
        <w:rPr>
          <w:rFonts w:ascii="Times New Roman" w:eastAsia="Times New Roman" w:hAnsi="Times New Roman" w:cs="Times New Roman"/>
          <w:sz w:val="28"/>
          <w:szCs w:val="28"/>
        </w:rPr>
        <w:t xml:space="preserve"> </w:t>
      </w:r>
      <w:r w:rsidRPr="00C56FC3">
        <w:rPr>
          <w:rFonts w:ascii="Times New Roman" w:eastAsia="Times New Roman" w:hAnsi="Times New Roman" w:cs="Times New Roman"/>
          <w:sz w:val="28"/>
          <w:szCs w:val="28"/>
          <w:lang w:val="en-US"/>
        </w:rPr>
        <w:t xml:space="preserve">I. </w:t>
      </w:r>
      <w:proofErr w:type="spellStart"/>
      <w:r w:rsidRPr="00C56FC3">
        <w:rPr>
          <w:rFonts w:ascii="Times New Roman" w:eastAsia="Times New Roman" w:hAnsi="Times New Roman" w:cs="Times New Roman"/>
          <w:sz w:val="28"/>
          <w:szCs w:val="28"/>
          <w:lang w:val="en-US"/>
        </w:rPr>
        <w:t>Vernadsky</w:t>
      </w:r>
      <w:proofErr w:type="spellEnd"/>
      <w:r w:rsidR="00FD4008">
        <w:rPr>
          <w:rFonts w:ascii="Times New Roman" w:eastAsia="Times New Roman" w:hAnsi="Times New Roman" w:cs="Times New Roman"/>
          <w:sz w:val="28"/>
          <w:szCs w:val="28"/>
        </w:rPr>
        <w:t>і</w:t>
      </w:r>
      <w:r w:rsidRPr="00C56FC3">
        <w:rPr>
          <w:rFonts w:ascii="Times New Roman" w:eastAsia="Times New Roman" w:hAnsi="Times New Roman" w:cs="Times New Roman"/>
          <w:sz w:val="28"/>
          <w:szCs w:val="28"/>
          <w:lang w:val="en-US"/>
        </w:rPr>
        <w:t xml:space="preserve"> National Library of Ukraine.</w:t>
      </w:r>
    </w:p>
    <w:p w:rsidR="00B61A07" w:rsidRPr="00B51346" w:rsidRDefault="00B61A07" w:rsidP="00DB5648">
      <w:pPr>
        <w:spacing w:after="0" w:line="360" w:lineRule="auto"/>
        <w:ind w:firstLine="709"/>
        <w:jc w:val="both"/>
        <w:rPr>
          <w:rFonts w:ascii="Times New Roman" w:eastAsia="Times New Roman" w:hAnsi="Times New Roman" w:cs="Times New Roman"/>
          <w:sz w:val="28"/>
          <w:szCs w:val="28"/>
        </w:rPr>
      </w:pPr>
      <w:bookmarkStart w:id="0" w:name="_heading=h.ef2vjosviuln" w:colFirst="0" w:colLast="0"/>
      <w:bookmarkEnd w:id="0"/>
    </w:p>
    <w:sectPr w:rsidR="00B61A07" w:rsidRPr="00B51346" w:rsidSect="00693360">
      <w:pgSz w:w="11906" w:h="16838"/>
      <w:pgMar w:top="1134" w:right="1134" w:bottom="1134" w:left="1134" w:header="709" w:footer="709"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embedRegular r:id="rId1" w:fontKey="{F7082261-7528-44A8-B7A8-F7F8F70DAF39}"/>
  </w:font>
  <w:font w:name="Calibri">
    <w:panose1 w:val="020F0502020204030204"/>
    <w:charset w:val="CC"/>
    <w:family w:val="swiss"/>
    <w:pitch w:val="variable"/>
    <w:sig w:usb0="E00002FF" w:usb1="4000ACFF" w:usb2="00000001" w:usb3="00000000" w:csb0="0000019F" w:csb1="00000000"/>
    <w:embedRegular r:id="rId2" w:fontKey="{512487DB-2D3F-417F-84A0-C5E18C88360B}"/>
    <w:embedBold r:id="rId3" w:fontKey="{C911E9D7-BA78-4E84-BE9F-7EC7B32B2ABA}"/>
  </w:font>
  <w:font w:name="Georgia">
    <w:panose1 w:val="02040502050405020303"/>
    <w:charset w:val="CC"/>
    <w:family w:val="roman"/>
    <w:pitch w:val="variable"/>
    <w:sig w:usb0="00000287" w:usb1="00000000" w:usb2="00000000" w:usb3="00000000" w:csb0="0000009F" w:csb1="00000000"/>
    <w:embedItalic r:id="rId4" w:fontKey="{BE362338-3C8F-4E04-AEEF-4D9AF1211110}"/>
  </w:font>
  <w:font w:name="Cambria">
    <w:panose1 w:val="02040503050406030204"/>
    <w:charset w:val="CC"/>
    <w:family w:val="roman"/>
    <w:pitch w:val="variable"/>
    <w:sig w:usb0="E00002FF" w:usb1="400004FF" w:usb2="00000000" w:usb3="00000000" w:csb0="0000019F" w:csb1="00000000"/>
    <w:embedRegular r:id="rId5" w:fontKey="{0DE393B5-5267-4E56-B001-3C098920F59D}"/>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222CAD"/>
    <w:multiLevelType w:val="hybridMultilevel"/>
    <w:tmpl w:val="4338401C"/>
    <w:lvl w:ilvl="0" w:tplc="1A46333E">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nsid w:val="6B4A4A12"/>
    <w:multiLevelType w:val="multilevel"/>
    <w:tmpl w:val="CFA47582"/>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grammar="clean"/>
  <w:defaultTabStop w:val="720"/>
  <w:hyphenationZone w:val="425"/>
  <w:characterSpacingControl w:val="doNotCompress"/>
  <w:compat/>
  <w:rsids>
    <w:rsidRoot w:val="00B61A07"/>
    <w:rsid w:val="00021A77"/>
    <w:rsid w:val="0003464F"/>
    <w:rsid w:val="00082305"/>
    <w:rsid w:val="000A3A94"/>
    <w:rsid w:val="000C15AD"/>
    <w:rsid w:val="000D5342"/>
    <w:rsid w:val="001C6E89"/>
    <w:rsid w:val="002247C2"/>
    <w:rsid w:val="002410C1"/>
    <w:rsid w:val="00276A7B"/>
    <w:rsid w:val="002934BF"/>
    <w:rsid w:val="002B1825"/>
    <w:rsid w:val="00354F2B"/>
    <w:rsid w:val="00375160"/>
    <w:rsid w:val="00416C6D"/>
    <w:rsid w:val="004866C7"/>
    <w:rsid w:val="00493493"/>
    <w:rsid w:val="004D08A2"/>
    <w:rsid w:val="004D0C53"/>
    <w:rsid w:val="004F10A3"/>
    <w:rsid w:val="00501ED4"/>
    <w:rsid w:val="00511F6C"/>
    <w:rsid w:val="005506FA"/>
    <w:rsid w:val="0059044A"/>
    <w:rsid w:val="0059459A"/>
    <w:rsid w:val="00662115"/>
    <w:rsid w:val="00693360"/>
    <w:rsid w:val="00694EF6"/>
    <w:rsid w:val="006A7BF0"/>
    <w:rsid w:val="006A7C36"/>
    <w:rsid w:val="006E7F79"/>
    <w:rsid w:val="007000D4"/>
    <w:rsid w:val="0072406F"/>
    <w:rsid w:val="00734533"/>
    <w:rsid w:val="00746934"/>
    <w:rsid w:val="00772CAA"/>
    <w:rsid w:val="0079720A"/>
    <w:rsid w:val="007D3596"/>
    <w:rsid w:val="007F24B5"/>
    <w:rsid w:val="00807681"/>
    <w:rsid w:val="008354F8"/>
    <w:rsid w:val="00913385"/>
    <w:rsid w:val="00921E7C"/>
    <w:rsid w:val="00923055"/>
    <w:rsid w:val="00946684"/>
    <w:rsid w:val="009B620F"/>
    <w:rsid w:val="009D2396"/>
    <w:rsid w:val="00A405E4"/>
    <w:rsid w:val="00A53B69"/>
    <w:rsid w:val="00A75E3E"/>
    <w:rsid w:val="00AC13A7"/>
    <w:rsid w:val="00B249C6"/>
    <w:rsid w:val="00B44631"/>
    <w:rsid w:val="00B51346"/>
    <w:rsid w:val="00B61A07"/>
    <w:rsid w:val="00C25513"/>
    <w:rsid w:val="00C35FF4"/>
    <w:rsid w:val="00C56FC3"/>
    <w:rsid w:val="00C84CEC"/>
    <w:rsid w:val="00C92B36"/>
    <w:rsid w:val="00CC788D"/>
    <w:rsid w:val="00CF5A75"/>
    <w:rsid w:val="00D1107F"/>
    <w:rsid w:val="00D266C9"/>
    <w:rsid w:val="00D6043E"/>
    <w:rsid w:val="00D84E4A"/>
    <w:rsid w:val="00D91A95"/>
    <w:rsid w:val="00DB5648"/>
    <w:rsid w:val="00DB58C5"/>
    <w:rsid w:val="00E02649"/>
    <w:rsid w:val="00E263B7"/>
    <w:rsid w:val="00E357AA"/>
    <w:rsid w:val="00E45807"/>
    <w:rsid w:val="00E90516"/>
    <w:rsid w:val="00EB069D"/>
    <w:rsid w:val="00EF034A"/>
    <w:rsid w:val="00F56ABC"/>
    <w:rsid w:val="00F56C02"/>
    <w:rsid w:val="00FA3C2C"/>
    <w:rsid w:val="00FA69E0"/>
    <w:rsid w:val="00FD4008"/>
    <w:rsid w:val="00FD4F75"/>
    <w:rsid w:val="00FD57E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93360"/>
  </w:style>
  <w:style w:type="paragraph" w:styleId="1">
    <w:name w:val="heading 1"/>
    <w:basedOn w:val="a"/>
    <w:next w:val="a"/>
    <w:rsid w:val="00693360"/>
    <w:pPr>
      <w:keepNext/>
      <w:keepLines/>
      <w:spacing w:before="480" w:after="120"/>
      <w:outlineLvl w:val="0"/>
    </w:pPr>
    <w:rPr>
      <w:b/>
      <w:bCs/>
      <w:sz w:val="48"/>
      <w:szCs w:val="48"/>
    </w:rPr>
  </w:style>
  <w:style w:type="paragraph" w:styleId="2">
    <w:name w:val="heading 2"/>
    <w:basedOn w:val="a"/>
    <w:next w:val="a"/>
    <w:rsid w:val="00693360"/>
    <w:pPr>
      <w:keepNext/>
      <w:keepLines/>
      <w:spacing w:before="360" w:after="80"/>
      <w:outlineLvl w:val="1"/>
    </w:pPr>
    <w:rPr>
      <w:b/>
      <w:bCs/>
      <w:sz w:val="36"/>
      <w:szCs w:val="36"/>
    </w:rPr>
  </w:style>
  <w:style w:type="paragraph" w:styleId="3">
    <w:name w:val="heading 3"/>
    <w:basedOn w:val="a"/>
    <w:next w:val="a"/>
    <w:rsid w:val="00693360"/>
    <w:pPr>
      <w:keepNext/>
      <w:keepLines/>
      <w:spacing w:before="280" w:after="80"/>
      <w:outlineLvl w:val="2"/>
    </w:pPr>
    <w:rPr>
      <w:b/>
      <w:bCs/>
      <w:sz w:val="28"/>
      <w:szCs w:val="28"/>
    </w:rPr>
  </w:style>
  <w:style w:type="paragraph" w:styleId="4">
    <w:name w:val="heading 4"/>
    <w:basedOn w:val="a"/>
    <w:next w:val="a"/>
    <w:rsid w:val="00693360"/>
    <w:pPr>
      <w:keepNext/>
      <w:keepLines/>
      <w:spacing w:before="240" w:after="40"/>
      <w:outlineLvl w:val="3"/>
    </w:pPr>
    <w:rPr>
      <w:b/>
      <w:bCs/>
      <w:sz w:val="24"/>
      <w:szCs w:val="24"/>
    </w:rPr>
  </w:style>
  <w:style w:type="paragraph" w:styleId="5">
    <w:name w:val="heading 5"/>
    <w:basedOn w:val="a"/>
    <w:next w:val="a"/>
    <w:rsid w:val="00693360"/>
    <w:pPr>
      <w:keepNext/>
      <w:keepLines/>
      <w:spacing w:before="220" w:after="40"/>
      <w:outlineLvl w:val="4"/>
    </w:pPr>
    <w:rPr>
      <w:b/>
      <w:bCs/>
    </w:rPr>
  </w:style>
  <w:style w:type="paragraph" w:styleId="6">
    <w:name w:val="heading 6"/>
    <w:basedOn w:val="a"/>
    <w:next w:val="a"/>
    <w:rsid w:val="00693360"/>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693360"/>
    <w:tblPr>
      <w:tblCellMar>
        <w:top w:w="100" w:type="dxa"/>
        <w:left w:w="100" w:type="dxa"/>
        <w:bottom w:w="100" w:type="dxa"/>
        <w:right w:w="100" w:type="dxa"/>
      </w:tblCellMar>
    </w:tblPr>
  </w:style>
  <w:style w:type="paragraph" w:styleId="a3">
    <w:name w:val="Title"/>
    <w:basedOn w:val="a"/>
    <w:next w:val="a"/>
    <w:rsid w:val="00693360"/>
    <w:pPr>
      <w:keepNext/>
      <w:keepLines/>
      <w:spacing w:before="480" w:after="120"/>
    </w:pPr>
    <w:rPr>
      <w:b/>
      <w:bCs/>
      <w:sz w:val="72"/>
      <w:szCs w:val="72"/>
    </w:rPr>
  </w:style>
  <w:style w:type="paragraph" w:styleId="a4">
    <w:name w:val="Subtitle"/>
    <w:basedOn w:val="a"/>
    <w:next w:val="a"/>
    <w:rsid w:val="00693360"/>
    <w:pPr>
      <w:keepNext/>
      <w:keepLines/>
      <w:spacing w:before="360" w:after="80"/>
    </w:pPr>
    <w:rPr>
      <w:rFonts w:ascii="Georgia" w:eastAsia="Georgia" w:hAnsi="Georgia" w:cs="Georgia"/>
      <w:i/>
      <w:iCs/>
      <w:color w:val="666666"/>
      <w:sz w:val="48"/>
      <w:szCs w:val="48"/>
    </w:rPr>
  </w:style>
  <w:style w:type="paragraph" w:styleId="a5">
    <w:name w:val="List Paragraph"/>
    <w:basedOn w:val="a"/>
    <w:uiPriority w:val="34"/>
    <w:qFormat/>
    <w:rsid w:val="00E263B7"/>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orlikludmila@ukr.net" TargetMode="External"/><Relationship Id="rId3" Type="http://schemas.openxmlformats.org/officeDocument/2006/relationships/numbering" Target="numbering.xml"/><Relationship Id="rId7" Type="http://schemas.openxmlformats.org/officeDocument/2006/relationships/hyperlink" Target="mailto:orlikludmila@ukr.ne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Zo/6wd+3ebQUWIQ+gpX48e7VnQ==">CgMxLjAyDmguZWYydmpvc3ZpdWxuOAByITFOaEhaWkFxX09VNWh6dTVYdFJpWVRhNnU1VnprVVBNcA==</go:docsCustomData>
</go:gDocsCustomXmlDataStorage>
</file>

<file path=customXml/itemProps1.xml><?xml version="1.0" encoding="utf-8"?>
<ds:datastoreItem xmlns:ds="http://schemas.openxmlformats.org/officeDocument/2006/customXml" ds:itemID="{D1F37BED-02E1-4858-8756-8ED07E5AE9B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5703</Words>
  <Characters>3252</Characters>
  <Application>Microsoft Office Word</Application>
  <DocSecurity>0</DocSecurity>
  <Lines>27</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lorlyk</cp:lastModifiedBy>
  <cp:revision>2</cp:revision>
  <cp:lastPrinted>2026-07-21T09:35:00Z</cp:lastPrinted>
  <dcterms:created xsi:type="dcterms:W3CDTF">2026-09-02T10:11:00Z</dcterms:created>
  <dcterms:modified xsi:type="dcterms:W3CDTF">2026-09-02T10:11:00Z</dcterms:modified>
</cp:coreProperties>
</file>