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915" w:rsidRPr="00531211" w:rsidRDefault="00E27915" w:rsidP="00E27915">
      <w:pPr>
        <w:spacing w:after="0" w:line="360" w:lineRule="auto"/>
        <w:jc w:val="both"/>
        <w:rPr>
          <w:rFonts w:ascii="Times New Roman" w:hAnsi="Times New Roman" w:cs="Times New Roman"/>
          <w:b/>
          <w:sz w:val="28"/>
          <w:szCs w:val="28"/>
        </w:rPr>
      </w:pPr>
      <w:bookmarkStart w:id="0" w:name="_Hlk239072374"/>
      <w:bookmarkStart w:id="1" w:name="_Hlk237256931"/>
      <w:r w:rsidRPr="00531211">
        <w:rPr>
          <w:rFonts w:ascii="Times New Roman" w:hAnsi="Times New Roman" w:cs="Times New Roman"/>
          <w:b/>
          <w:sz w:val="28"/>
          <w:szCs w:val="28"/>
        </w:rPr>
        <w:t>Збанацька Альона Олександрівна</w:t>
      </w:r>
      <w:r w:rsidRPr="00531211">
        <w:rPr>
          <w:rFonts w:ascii="Times New Roman" w:hAnsi="Times New Roman" w:cs="Times New Roman"/>
          <w:sz w:val="28"/>
          <w:szCs w:val="28"/>
        </w:rPr>
        <w:t>,</w:t>
      </w:r>
    </w:p>
    <w:p w:rsidR="00E27915" w:rsidRPr="00531211" w:rsidRDefault="00E27915" w:rsidP="00E27915">
      <w:pPr>
        <w:pBdr>
          <w:top w:val="nil"/>
          <w:left w:val="nil"/>
          <w:bottom w:val="nil"/>
          <w:right w:val="nil"/>
          <w:between w:val="nil"/>
        </w:pBd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 xml:space="preserve">ORCID </w:t>
      </w:r>
      <w:r w:rsidRPr="00531211">
        <w:rPr>
          <w:rFonts w:ascii="Times New Roman" w:eastAsia="Times New Roman" w:hAnsi="Times New Roman" w:cs="Times New Roman"/>
          <w:sz w:val="28"/>
          <w:szCs w:val="28"/>
        </w:rPr>
        <w:t>https://orcid.org/</w:t>
      </w:r>
      <w:r w:rsidRPr="00531211">
        <w:rPr>
          <w:rFonts w:ascii="Times New Roman" w:hAnsi="Times New Roman" w:cs="Times New Roman"/>
          <w:sz w:val="28"/>
          <w:szCs w:val="28"/>
        </w:rPr>
        <w:t>0009-0005-2621-9726,</w:t>
      </w:r>
    </w:p>
    <w:p w:rsidR="00E27915" w:rsidRPr="00531211" w:rsidRDefault="00E27915" w:rsidP="00E27915">
      <w:pPr>
        <w:tabs>
          <w:tab w:val="left" w:pos="5608"/>
        </w:tabs>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аспірантка,</w:t>
      </w:r>
    </w:p>
    <w:p w:rsidR="00E27915" w:rsidRPr="00531211" w:rsidRDefault="00E27915" w:rsidP="00E27915">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Національна бібліотека України імені В. І. Вернадського,</w:t>
      </w:r>
    </w:p>
    <w:p w:rsidR="00E27915" w:rsidRPr="00531211" w:rsidRDefault="00E27915" w:rsidP="00E27915">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Київ, Україна</w:t>
      </w:r>
    </w:p>
    <w:p w:rsidR="00E27915" w:rsidRPr="00531211" w:rsidRDefault="00E27915" w:rsidP="00E27915">
      <w:pPr>
        <w:pBdr>
          <w:top w:val="nil"/>
          <w:left w:val="nil"/>
          <w:bottom w:val="nil"/>
          <w:right w:val="nil"/>
          <w:between w:val="nil"/>
        </w:pBdr>
        <w:tabs>
          <w:tab w:val="left" w:pos="3792"/>
        </w:tabs>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e-mail: alonazba@gmail.com</w:t>
      </w:r>
    </w:p>
    <w:p w:rsidR="00E27915" w:rsidRPr="00531211" w:rsidRDefault="00E27915" w:rsidP="00E27915">
      <w:pPr>
        <w:pStyle w:val="11"/>
        <w:spacing w:line="360" w:lineRule="auto"/>
        <w:jc w:val="both"/>
        <w:rPr>
          <w:rFonts w:ascii="Times New Roman" w:eastAsia="Times New Roman" w:hAnsi="Times New Roman" w:cs="Times New Roman"/>
          <w:sz w:val="28"/>
          <w:szCs w:val="28"/>
          <w:lang w:val="uk-UA"/>
        </w:rPr>
      </w:pPr>
    </w:p>
    <w:p w:rsidR="00E27915" w:rsidRPr="00531211" w:rsidRDefault="00E27915" w:rsidP="00E27915">
      <w:pPr>
        <w:pStyle w:val="11"/>
        <w:spacing w:line="360" w:lineRule="auto"/>
        <w:jc w:val="center"/>
        <w:rPr>
          <w:rFonts w:ascii="Times New Roman" w:eastAsia="Times New Roman" w:hAnsi="Times New Roman" w:cs="Times New Roman"/>
          <w:b/>
          <w:sz w:val="28"/>
          <w:szCs w:val="28"/>
          <w:lang w:val="uk-UA"/>
        </w:rPr>
      </w:pPr>
      <w:r w:rsidRPr="00531211">
        <w:rPr>
          <w:rFonts w:ascii="Times New Roman" w:eastAsia="Times New Roman" w:hAnsi="Times New Roman" w:cs="Times New Roman"/>
          <w:b/>
          <w:sz w:val="28"/>
          <w:szCs w:val="28"/>
          <w:lang w:val="uk-UA"/>
        </w:rPr>
        <w:t xml:space="preserve">Сервіси бутикових консалтингових компаній </w:t>
      </w:r>
    </w:p>
    <w:p w:rsidR="00E27915" w:rsidRPr="00531211" w:rsidRDefault="00E27915" w:rsidP="00E27915">
      <w:pPr>
        <w:pStyle w:val="11"/>
        <w:spacing w:line="360" w:lineRule="auto"/>
        <w:jc w:val="center"/>
        <w:rPr>
          <w:rFonts w:ascii="Times New Roman" w:eastAsia="Times New Roman" w:hAnsi="Times New Roman" w:cs="Times New Roman"/>
          <w:b/>
          <w:sz w:val="28"/>
          <w:szCs w:val="28"/>
          <w:lang w:val="uk-UA"/>
        </w:rPr>
      </w:pPr>
      <w:r w:rsidRPr="00531211">
        <w:rPr>
          <w:rFonts w:ascii="Times New Roman" w:eastAsia="Times New Roman" w:hAnsi="Times New Roman" w:cs="Times New Roman"/>
          <w:b/>
          <w:sz w:val="28"/>
          <w:szCs w:val="28"/>
          <w:lang w:val="uk-UA"/>
        </w:rPr>
        <w:t>в бібліотечному просторі</w:t>
      </w:r>
    </w:p>
    <w:bookmarkEnd w:id="0"/>
    <w:p w:rsidR="00E27915" w:rsidRPr="00531211" w:rsidRDefault="00E27915" w:rsidP="00E27915">
      <w:pPr>
        <w:pStyle w:val="11"/>
        <w:spacing w:line="360" w:lineRule="auto"/>
        <w:jc w:val="center"/>
        <w:rPr>
          <w:rFonts w:ascii="Times New Roman" w:eastAsia="Times New Roman" w:hAnsi="Times New Roman" w:cs="Times New Roman"/>
          <w:b/>
          <w:sz w:val="28"/>
          <w:szCs w:val="28"/>
          <w:lang w:val="uk-UA"/>
        </w:rPr>
      </w:pPr>
    </w:p>
    <w:bookmarkEnd w:id="1"/>
    <w:p w:rsidR="00E27915" w:rsidRPr="00531211" w:rsidRDefault="00E27915" w:rsidP="00E27915">
      <w:pPr>
        <w:pStyle w:val="11"/>
        <w:spacing w:line="360" w:lineRule="auto"/>
        <w:jc w:val="both"/>
        <w:rPr>
          <w:rFonts w:ascii="Times New Roman" w:eastAsia="Times New Roman" w:hAnsi="Times New Roman" w:cs="Times New Roman"/>
          <w:sz w:val="28"/>
          <w:szCs w:val="28"/>
          <w:lang w:val="uk-UA"/>
        </w:rPr>
      </w:pPr>
      <w:r w:rsidRPr="00531211">
        <w:rPr>
          <w:rFonts w:ascii="Times New Roman" w:hAnsi="Times New Roman" w:cs="Times New Roman"/>
          <w:sz w:val="28"/>
          <w:szCs w:val="28"/>
          <w:lang w:val="uk-UA"/>
        </w:rPr>
        <w:t>Розглянуто особливості бутикових консалтингових компаній, котрі співпрацюють з бібліотеками.</w:t>
      </w:r>
      <w:r w:rsidRPr="00531211">
        <w:rPr>
          <w:rFonts w:ascii="Times New Roman" w:eastAsia="Times New Roman" w:hAnsi="Times New Roman" w:cs="Times New Roman"/>
          <w:sz w:val="28"/>
          <w:szCs w:val="28"/>
          <w:lang w:val="uk-UA"/>
        </w:rPr>
        <w:t xml:space="preserve"> Висвітлено сервіси таких компаній: LizBurkeConsulting, KarenDashConsulting, LibraryManagementAustralia, Librifyer, ReThinkingLibraries, CordeliaAndersonConsulting, FastForwardLibraries. Встановлено спільне і відмінне в сервісах представлених компаній.</w:t>
      </w:r>
    </w:p>
    <w:p w:rsidR="00E27915" w:rsidRPr="00531211" w:rsidRDefault="00E27915" w:rsidP="00E27915">
      <w:pPr>
        <w:pBdr>
          <w:top w:val="nil"/>
          <w:left w:val="nil"/>
          <w:bottom w:val="nil"/>
          <w:right w:val="nil"/>
          <w:between w:val="nil"/>
        </w:pBdr>
        <w:spacing w:after="0" w:line="360" w:lineRule="auto"/>
        <w:jc w:val="both"/>
        <w:rPr>
          <w:rFonts w:ascii="Times New Roman" w:hAnsi="Times New Roman" w:cs="Times New Roman"/>
          <w:sz w:val="28"/>
          <w:szCs w:val="28"/>
        </w:rPr>
      </w:pPr>
      <w:r w:rsidRPr="00531211">
        <w:rPr>
          <w:rFonts w:ascii="Times New Roman" w:hAnsi="Times New Roman" w:cs="Times New Roman"/>
          <w:i/>
          <w:sz w:val="28"/>
          <w:szCs w:val="28"/>
        </w:rPr>
        <w:t>Ключові слова:</w:t>
      </w:r>
      <w:r w:rsidRPr="00531211">
        <w:rPr>
          <w:rFonts w:ascii="Times New Roman" w:hAnsi="Times New Roman" w:cs="Times New Roman"/>
          <w:sz w:val="28"/>
          <w:szCs w:val="28"/>
        </w:rPr>
        <w:t xml:space="preserve"> бібліотеки, бутикові консалтингові компанії, послуги, сервіси. </w:t>
      </w:r>
    </w:p>
    <w:p w:rsidR="00E27915" w:rsidRPr="00531211" w:rsidRDefault="00E27915" w:rsidP="00E27915">
      <w:pPr>
        <w:pStyle w:val="11"/>
        <w:spacing w:line="360" w:lineRule="auto"/>
        <w:ind w:firstLine="630"/>
        <w:jc w:val="both"/>
        <w:rPr>
          <w:rFonts w:ascii="Times New Roman" w:eastAsia="Times New Roman" w:hAnsi="Times New Roman" w:cs="Times New Roman"/>
          <w:sz w:val="28"/>
          <w:szCs w:val="28"/>
          <w:lang w:val="uk-UA"/>
        </w:rPr>
      </w:pPr>
    </w:p>
    <w:p w:rsidR="00E27915" w:rsidRPr="00531211" w:rsidRDefault="00E27915" w:rsidP="00E27915">
      <w:pPr>
        <w:pStyle w:val="11"/>
        <w:spacing w:line="360" w:lineRule="auto"/>
        <w:ind w:firstLine="709"/>
        <w:jc w:val="both"/>
        <w:rPr>
          <w:rFonts w:ascii="Times New Roman" w:eastAsia="Times New Roman" w:hAnsi="Times New Roman" w:cs="Times New Roman"/>
          <w:sz w:val="28"/>
          <w:szCs w:val="28"/>
          <w:lang w:val="uk-UA"/>
        </w:rPr>
      </w:pPr>
      <w:r w:rsidRPr="00531211">
        <w:rPr>
          <w:rFonts w:ascii="Times New Roman" w:eastAsia="Times New Roman" w:hAnsi="Times New Roman" w:cs="Times New Roman"/>
          <w:sz w:val="28"/>
          <w:szCs w:val="28"/>
          <w:lang w:val="uk-UA"/>
        </w:rPr>
        <w:t xml:space="preserve">Сьогодні існують різні типи консалтингових компаній. Серед них виокремлюють бутикові консалтингові компанії, котрі спеціалізується на певній сфері або кількох конкретних напрямах діяльності. Вузька спеціалізація приваблює клієнтів. Приваблюють також розцінки на послуги, оскільки через порівняно невеликі масштаби діяльності вони мають нижчі накладні витрати, а тому можуть пропонувати послуги за нижчими тарифами, ніж великі консалтингові компанії. Завдяки високому рівню спеціалізації навіть невеликі бутикові компанії можуть консультувати найбільші корпорації світу. Характерна риса бутикових консалтингових компаній – наявність яскраво вираженого лідера або засновника. </w:t>
      </w:r>
    </w:p>
    <w:p w:rsidR="00E27915" w:rsidRPr="00531211" w:rsidRDefault="00E27915" w:rsidP="00E27915">
      <w:pPr>
        <w:pStyle w:val="11"/>
        <w:spacing w:line="360" w:lineRule="auto"/>
        <w:ind w:firstLine="630"/>
        <w:jc w:val="both"/>
        <w:rPr>
          <w:rFonts w:ascii="Times New Roman" w:eastAsia="Times New Roman" w:hAnsi="Times New Roman" w:cs="Times New Roman"/>
          <w:sz w:val="28"/>
          <w:szCs w:val="28"/>
          <w:lang w:val="uk-UA"/>
        </w:rPr>
      </w:pPr>
      <w:r w:rsidRPr="00531211">
        <w:rPr>
          <w:rFonts w:ascii="Times New Roman" w:eastAsia="Times New Roman" w:hAnsi="Times New Roman" w:cs="Times New Roman"/>
          <w:sz w:val="28"/>
          <w:szCs w:val="28"/>
          <w:lang w:val="uk-UA"/>
        </w:rPr>
        <w:t>Розглянемо сервіси таких бутикових компаній, як LizBurkeConsulting, KarenDashConsulting, LibraryManagementAustralia, Librifyer, ReThinkingLibraries, CordeliaAndersonConsulting, FastForwardLibraries.</w:t>
      </w:r>
    </w:p>
    <w:p w:rsidR="00E27915" w:rsidRPr="00531211" w:rsidRDefault="00E27915" w:rsidP="00E27915">
      <w:pPr>
        <w:pStyle w:val="11"/>
        <w:spacing w:line="360" w:lineRule="auto"/>
        <w:ind w:firstLine="630"/>
        <w:jc w:val="both"/>
        <w:rPr>
          <w:rFonts w:ascii="Times New Roman" w:eastAsia="Times New Roman" w:hAnsi="Times New Roman" w:cs="Times New Roman"/>
          <w:sz w:val="28"/>
          <w:szCs w:val="28"/>
          <w:lang w:val="uk-UA"/>
        </w:rPr>
      </w:pPr>
      <w:r w:rsidRPr="00531211">
        <w:rPr>
          <w:rFonts w:ascii="Times New Roman" w:eastAsia="Times New Roman" w:hAnsi="Times New Roman" w:cs="Times New Roman"/>
          <w:b/>
          <w:bCs/>
          <w:sz w:val="28"/>
          <w:szCs w:val="28"/>
          <w:lang w:val="uk-UA"/>
        </w:rPr>
        <w:lastRenderedPageBreak/>
        <w:t>LizBurkeConsulting</w:t>
      </w:r>
      <w:r w:rsidRPr="00531211">
        <w:rPr>
          <w:rFonts w:ascii="Times New Roman" w:eastAsia="Times New Roman" w:hAnsi="Times New Roman" w:cs="Times New Roman"/>
          <w:sz w:val="28"/>
          <w:szCs w:val="28"/>
          <w:lang w:val="uk-UA"/>
        </w:rPr>
        <w:t xml:space="preserve"> – це консалтингова бутикова компанія під керівництвом Ліз Берк. Організація спеціалізується на послугах для бібліотек і музеїв, маючи досвід роботи з бібліотеками закладів вищої освіти та органів місцевого самоврядування, музейними сервісами, а також у сферах залучення громадськості та реалізації проєктів. Л. Берк має 30-річний досвід роботи в бібліотеках вищої освіти та місцевого самоврядування, а також 10-річний досвід у музейній сфері. Компанія працює за моделлю запрошення партнерів (асоційованих фахівців), залучаючи вузькопрофільних експертів для виконання конкретних проєктів за потреби. </w:t>
      </w:r>
    </w:p>
    <w:p w:rsidR="00E27915" w:rsidRPr="00531211" w:rsidRDefault="00E27915" w:rsidP="00E27915">
      <w:pPr>
        <w:pStyle w:val="11"/>
        <w:spacing w:line="360" w:lineRule="auto"/>
        <w:ind w:firstLine="630"/>
        <w:jc w:val="both"/>
        <w:rPr>
          <w:rFonts w:ascii="Times New Roman" w:eastAsia="Times New Roman" w:hAnsi="Times New Roman" w:cs="Times New Roman"/>
          <w:sz w:val="28"/>
          <w:szCs w:val="28"/>
          <w:lang w:val="uk-UA"/>
        </w:rPr>
      </w:pPr>
      <w:r w:rsidRPr="00531211">
        <w:rPr>
          <w:rFonts w:ascii="Times New Roman" w:eastAsia="Times New Roman" w:hAnsi="Times New Roman" w:cs="Times New Roman"/>
          <w:sz w:val="28"/>
          <w:szCs w:val="28"/>
          <w:lang w:val="uk-UA"/>
        </w:rPr>
        <w:t>На практиці консалтингові послуги включають:</w:t>
      </w:r>
    </w:p>
    <w:p w:rsidR="00E27915" w:rsidRPr="00531211" w:rsidRDefault="00E27915" w:rsidP="00E27915">
      <w:pPr>
        <w:pStyle w:val="11"/>
        <w:numPr>
          <w:ilvl w:val="0"/>
          <w:numId w:val="2"/>
        </w:numPr>
        <w:tabs>
          <w:tab w:val="left" w:pos="1134"/>
        </w:tabs>
        <w:spacing w:line="360" w:lineRule="auto"/>
        <w:ind w:left="0" w:firstLine="709"/>
        <w:jc w:val="both"/>
        <w:rPr>
          <w:rFonts w:ascii="Times New Roman" w:eastAsia="Times New Roman" w:hAnsi="Times New Roman" w:cs="Times New Roman"/>
          <w:sz w:val="28"/>
          <w:szCs w:val="28"/>
          <w:lang w:val="uk-UA"/>
        </w:rPr>
      </w:pPr>
      <w:r w:rsidRPr="00531211">
        <w:rPr>
          <w:rFonts w:ascii="Times New Roman" w:eastAsia="Times New Roman" w:hAnsi="Times New Roman" w:cs="Times New Roman"/>
          <w:sz w:val="28"/>
          <w:szCs w:val="28"/>
          <w:lang w:val="uk-UA"/>
        </w:rPr>
        <w:t>стратегію і планування;</w:t>
      </w:r>
    </w:p>
    <w:p w:rsidR="00E27915" w:rsidRPr="00531211" w:rsidRDefault="00E27915" w:rsidP="00E27915">
      <w:pPr>
        <w:pStyle w:val="11"/>
        <w:numPr>
          <w:ilvl w:val="0"/>
          <w:numId w:val="2"/>
        </w:numPr>
        <w:tabs>
          <w:tab w:val="left" w:pos="1134"/>
        </w:tabs>
        <w:spacing w:line="360" w:lineRule="auto"/>
        <w:ind w:left="0" w:firstLine="709"/>
        <w:jc w:val="both"/>
        <w:rPr>
          <w:rFonts w:ascii="Times New Roman" w:eastAsia="Times New Roman" w:hAnsi="Times New Roman" w:cs="Times New Roman"/>
          <w:sz w:val="28"/>
          <w:szCs w:val="28"/>
          <w:lang w:val="uk-UA"/>
        </w:rPr>
      </w:pPr>
      <w:r w:rsidRPr="00531211">
        <w:rPr>
          <w:rFonts w:ascii="Times New Roman" w:eastAsia="Times New Roman" w:hAnsi="Times New Roman" w:cs="Times New Roman"/>
          <w:sz w:val="28"/>
          <w:szCs w:val="28"/>
          <w:lang w:val="uk-UA"/>
        </w:rPr>
        <w:t>розробку та аналіз послуг (збір локальних даних, порівняльний аналіз (бенчмаркінг) і залучення громадськості – зокрема, проведення фокус-груп, публічних зустрічей та обговорень, інтерв’ю з ключовими зацікавленими сторонами, а також опитування);</w:t>
      </w:r>
    </w:p>
    <w:p w:rsidR="00E27915" w:rsidRPr="00531211" w:rsidRDefault="00E27915" w:rsidP="00E27915">
      <w:pPr>
        <w:pStyle w:val="11"/>
        <w:numPr>
          <w:ilvl w:val="0"/>
          <w:numId w:val="1"/>
        </w:numPr>
        <w:tabs>
          <w:tab w:val="left" w:pos="1134"/>
        </w:tabs>
        <w:spacing w:line="360" w:lineRule="auto"/>
        <w:ind w:left="0" w:firstLine="709"/>
        <w:jc w:val="both"/>
        <w:rPr>
          <w:rFonts w:ascii="Times New Roman" w:eastAsia="Times New Roman" w:hAnsi="Times New Roman" w:cs="Times New Roman"/>
          <w:sz w:val="28"/>
          <w:szCs w:val="28"/>
          <w:lang w:val="uk-UA"/>
        </w:rPr>
      </w:pPr>
      <w:r w:rsidRPr="00531211">
        <w:rPr>
          <w:rFonts w:ascii="Times New Roman" w:eastAsia="Times New Roman" w:hAnsi="Times New Roman" w:cs="Times New Roman"/>
          <w:sz w:val="28"/>
          <w:szCs w:val="28"/>
          <w:lang w:val="uk-UA"/>
        </w:rPr>
        <w:t>формування бібліотечного фонду (електронні ресурси, друковані видання, цікаві матеріали тимчасового характеру (ефемери). Компанія допомагає створити колекцію, яка відображає розмаїття сучасної громади, історичну значущість закладу);</w:t>
      </w:r>
    </w:p>
    <w:p w:rsidR="00E27915" w:rsidRPr="00531211" w:rsidRDefault="00E27915" w:rsidP="00E27915">
      <w:pPr>
        <w:pStyle w:val="11"/>
        <w:numPr>
          <w:ilvl w:val="0"/>
          <w:numId w:val="3"/>
        </w:numPr>
        <w:tabs>
          <w:tab w:val="left" w:pos="1134"/>
        </w:tabs>
        <w:spacing w:line="360" w:lineRule="auto"/>
        <w:ind w:left="0" w:firstLine="709"/>
        <w:jc w:val="both"/>
        <w:rPr>
          <w:rFonts w:ascii="Times New Roman" w:eastAsia="Times New Roman" w:hAnsi="Times New Roman" w:cs="Times New Roman"/>
          <w:sz w:val="28"/>
          <w:szCs w:val="28"/>
          <w:lang w:val="uk-UA"/>
        </w:rPr>
      </w:pPr>
      <w:r w:rsidRPr="00531211">
        <w:rPr>
          <w:rFonts w:ascii="Times New Roman" w:eastAsia="Times New Roman" w:hAnsi="Times New Roman" w:cs="Times New Roman"/>
          <w:sz w:val="28"/>
          <w:szCs w:val="28"/>
          <w:lang w:val="uk-UA"/>
        </w:rPr>
        <w:t>проєктування бібліотек та громадських просторів (допомога в розробці технічних завдань на проєктування нових та оновлених об’єктів. Співпрацюючи з архітекторами та іншими фахівцями для забезпечення відповідності вимогам проєкту);</w:t>
      </w:r>
    </w:p>
    <w:p w:rsidR="00E27915" w:rsidRPr="00531211" w:rsidRDefault="00E27915" w:rsidP="00E27915">
      <w:pPr>
        <w:pStyle w:val="11"/>
        <w:numPr>
          <w:ilvl w:val="0"/>
          <w:numId w:val="3"/>
        </w:numPr>
        <w:tabs>
          <w:tab w:val="left" w:pos="1134"/>
        </w:tabs>
        <w:spacing w:line="360" w:lineRule="auto"/>
        <w:ind w:left="0" w:firstLine="630"/>
        <w:jc w:val="both"/>
        <w:rPr>
          <w:rFonts w:ascii="Times New Roman" w:eastAsia="Times New Roman" w:hAnsi="Times New Roman" w:cs="Times New Roman"/>
          <w:sz w:val="28"/>
          <w:szCs w:val="28"/>
          <w:lang w:val="uk-UA"/>
        </w:rPr>
      </w:pPr>
      <w:r w:rsidRPr="00531211">
        <w:rPr>
          <w:rFonts w:ascii="Times New Roman" w:eastAsia="Times New Roman" w:hAnsi="Times New Roman" w:cs="Times New Roman"/>
          <w:sz w:val="28"/>
          <w:szCs w:val="28"/>
          <w:lang w:val="uk-UA"/>
        </w:rPr>
        <w:t>послуги з музейної інтерпретації (розробка сучасних інтерактивних рішень для інтерпретації експозицій. Співпраця з музеями та організаціями у сфері культурної спадщини над створенням інформаційних стендів, аудіовізуальних та інтерактивних цифрових експонатів).</w:t>
      </w:r>
    </w:p>
    <w:p w:rsidR="00E27915" w:rsidRPr="00531211" w:rsidRDefault="00E27915" w:rsidP="00E27915">
      <w:pPr>
        <w:pStyle w:val="11"/>
        <w:spacing w:line="360" w:lineRule="auto"/>
        <w:ind w:firstLine="630"/>
        <w:jc w:val="both"/>
        <w:rPr>
          <w:rFonts w:ascii="Times New Roman" w:eastAsia="Times New Roman" w:hAnsi="Times New Roman" w:cs="Times New Roman"/>
          <w:sz w:val="28"/>
          <w:szCs w:val="28"/>
          <w:lang w:val="uk-UA"/>
        </w:rPr>
      </w:pPr>
      <w:r w:rsidRPr="00531211">
        <w:rPr>
          <w:rFonts w:ascii="Times New Roman" w:eastAsia="Times New Roman" w:hAnsi="Times New Roman" w:cs="Times New Roman"/>
          <w:sz w:val="28"/>
          <w:szCs w:val="28"/>
          <w:lang w:val="uk-UA"/>
        </w:rPr>
        <w:t xml:space="preserve">Компанія </w:t>
      </w:r>
      <w:r w:rsidRPr="00531211">
        <w:rPr>
          <w:rFonts w:ascii="Times New Roman" w:eastAsia="Times New Roman" w:hAnsi="Times New Roman" w:cs="Times New Roman"/>
          <w:b/>
          <w:sz w:val="28"/>
          <w:szCs w:val="28"/>
          <w:lang w:val="uk-UA"/>
        </w:rPr>
        <w:t>KarenDashConsulting</w:t>
      </w:r>
      <w:r w:rsidRPr="00531211">
        <w:rPr>
          <w:rFonts w:ascii="Times New Roman" w:eastAsia="Times New Roman" w:hAnsi="Times New Roman" w:cs="Times New Roman"/>
          <w:sz w:val="28"/>
          <w:szCs w:val="28"/>
          <w:lang w:val="uk-UA"/>
        </w:rPr>
        <w:t xml:space="preserve"> надає повний спектр консалтингових послуг, зокрема у сферах стратегічного планування, оцінювання програм, управлінського консалтингу, аналізу потреб громади, професійного розвитку, економічного аналізу й прогнозування, а також консультування для бібліотек. </w:t>
      </w:r>
      <w:r w:rsidRPr="00531211">
        <w:rPr>
          <w:rFonts w:ascii="Times New Roman" w:eastAsia="Times New Roman" w:hAnsi="Times New Roman" w:cs="Times New Roman"/>
          <w:sz w:val="28"/>
          <w:szCs w:val="28"/>
          <w:lang w:val="uk-UA"/>
        </w:rPr>
        <w:lastRenderedPageBreak/>
        <w:t xml:space="preserve">До переліку послуг компанії також входять розробка зведених планів та оцінювання програм. Засновниця компанії Карен Даш – аналітикиня програм із понад 20-річним досвідом роботи в академічних, державних і корпоративних структурах. </w:t>
      </w:r>
    </w:p>
    <w:p w:rsidR="00E27915" w:rsidRPr="00531211" w:rsidRDefault="00E27915" w:rsidP="00E27915">
      <w:pPr>
        <w:pStyle w:val="11"/>
        <w:spacing w:line="360" w:lineRule="auto"/>
        <w:ind w:firstLine="630"/>
        <w:jc w:val="both"/>
        <w:rPr>
          <w:rFonts w:ascii="Times New Roman" w:eastAsia="Times New Roman" w:hAnsi="Times New Roman" w:cs="Times New Roman"/>
          <w:sz w:val="28"/>
          <w:szCs w:val="28"/>
          <w:lang w:val="uk-UA"/>
        </w:rPr>
      </w:pPr>
      <w:r w:rsidRPr="00531211">
        <w:rPr>
          <w:rFonts w:ascii="Times New Roman" w:eastAsia="Times New Roman" w:hAnsi="Times New Roman" w:cs="Times New Roman"/>
          <w:b/>
          <w:bCs/>
          <w:sz w:val="28"/>
          <w:szCs w:val="28"/>
          <w:lang w:val="uk-UA"/>
        </w:rPr>
        <w:t>LibraryManagementAustralia</w:t>
      </w:r>
      <w:r w:rsidRPr="00531211">
        <w:rPr>
          <w:rFonts w:ascii="Times New Roman" w:eastAsia="Times New Roman" w:hAnsi="Times New Roman" w:cs="Times New Roman"/>
          <w:sz w:val="28"/>
          <w:szCs w:val="28"/>
          <w:lang w:val="uk-UA"/>
        </w:rPr>
        <w:t xml:space="preserve"> позиціонує себе як компанія, яка надає послуги стратегічного інформаційного консалтингу для бібліотечної сфери. Вона пропонує консультації з питань бібліотечного керівництва, стратегічного планування, управлінської підтримки, а також ширші консультаційні послуги в інформаційному секторі. Діяльність компанії зосереджена на бібліотечній галузі, на стратегічних питаннях інформаційної діяльності бібліотек. Керівник компанії – доктор Метью Келлі.</w:t>
      </w:r>
    </w:p>
    <w:p w:rsidR="00E27915" w:rsidRPr="00531211" w:rsidRDefault="00E27915" w:rsidP="00E27915">
      <w:pPr>
        <w:pStyle w:val="11"/>
        <w:spacing w:line="360" w:lineRule="auto"/>
        <w:ind w:firstLine="630"/>
        <w:jc w:val="both"/>
        <w:rPr>
          <w:rFonts w:ascii="Times New Roman" w:eastAsia="Times New Roman" w:hAnsi="Times New Roman" w:cs="Times New Roman"/>
          <w:sz w:val="28"/>
          <w:szCs w:val="28"/>
          <w:lang w:val="uk-UA"/>
        </w:rPr>
      </w:pPr>
      <w:r w:rsidRPr="00531211">
        <w:rPr>
          <w:rFonts w:ascii="Times New Roman" w:eastAsia="Times New Roman" w:hAnsi="Times New Roman" w:cs="Times New Roman"/>
          <w:b/>
          <w:bCs/>
          <w:sz w:val="28"/>
          <w:szCs w:val="28"/>
          <w:lang w:val="uk-UA"/>
        </w:rPr>
        <w:t>Librifyer</w:t>
      </w:r>
      <w:r w:rsidRPr="00531211">
        <w:rPr>
          <w:rFonts w:ascii="Times New Roman" w:eastAsia="Times New Roman" w:hAnsi="Times New Roman" w:cs="Times New Roman"/>
          <w:sz w:val="28"/>
          <w:szCs w:val="28"/>
          <w:lang w:val="uk-UA"/>
        </w:rPr>
        <w:t xml:space="preserve"> надає послуги з консультування щодо трансформації бібліотек, зосереджуючись на питаннях наукової комунікації та відкритої науки. Спектр діяльності компанії охоплює розробку бібліотечних стратегій, операційне планування, цифрову й технологічну трансформацію, планування кадрових ресурсів, реорганізацію простору, а також супровід упровадження змін для бібліотек, котрі адаптуються до цифровізації. Компанія також пропонує індивідуальні консультаційні послуги на засадах співпраці для публічних, академічних, корпоративних і державних бібліотек. Команда має понад десятирічний досвід створення, управління та вдосконалення бібліотек у регіоні Близького Сходу та Північної Африки. </w:t>
      </w:r>
    </w:p>
    <w:p w:rsidR="00E27915" w:rsidRPr="00531211" w:rsidRDefault="00E27915" w:rsidP="00E27915">
      <w:pPr>
        <w:pStyle w:val="11"/>
        <w:spacing w:line="360" w:lineRule="auto"/>
        <w:ind w:firstLine="630"/>
        <w:jc w:val="both"/>
        <w:rPr>
          <w:rFonts w:ascii="Times New Roman" w:eastAsia="Times New Roman" w:hAnsi="Times New Roman" w:cs="Times New Roman"/>
          <w:sz w:val="28"/>
          <w:szCs w:val="28"/>
          <w:lang w:val="uk-UA"/>
        </w:rPr>
      </w:pPr>
      <w:r w:rsidRPr="00531211">
        <w:rPr>
          <w:rFonts w:ascii="Times New Roman" w:eastAsia="Times New Roman" w:hAnsi="Times New Roman" w:cs="Times New Roman"/>
          <w:sz w:val="28"/>
          <w:szCs w:val="28"/>
          <w:lang w:val="uk-UA"/>
        </w:rPr>
        <w:t xml:space="preserve">Компанія </w:t>
      </w:r>
      <w:r w:rsidRPr="00531211">
        <w:rPr>
          <w:rFonts w:ascii="Times New Roman" w:eastAsia="Times New Roman" w:hAnsi="Times New Roman" w:cs="Times New Roman"/>
          <w:b/>
          <w:bCs/>
          <w:sz w:val="28"/>
          <w:szCs w:val="28"/>
          <w:lang w:val="uk-UA"/>
        </w:rPr>
        <w:t>ReThinkingLibraries</w:t>
      </w:r>
      <w:r w:rsidRPr="00531211">
        <w:rPr>
          <w:rFonts w:ascii="Times New Roman" w:eastAsia="Times New Roman" w:hAnsi="Times New Roman" w:cs="Times New Roman"/>
          <w:sz w:val="28"/>
          <w:szCs w:val="28"/>
          <w:lang w:val="uk-UA"/>
        </w:rPr>
        <w:t xml:space="preserve"> надає консультаційні послуги, орієнтовані на публічні бібліотеки. Спектр її послуг охоплює оцінювання та аналіз, стратегічне планування, планування простору, маркетингове планування, трансформацію бібліотек, а також проведення семінарів і тренінгів. Зокрема, компанія допомагає з оцінюванням приміщень, техніко-економічним обґрунтуванням проєктів, аналізом потреб громади, аудитом операційної діяльності, аналізом пунктів обслуговування, розробкою бачення розвитку бібліотеки, створенням програм, проєктуванням нових бібліотек, модернізацією та зміною дизайну наявних приміщень, плануванням і впровадженням технологій, а також навчанням персоналу. Компанія співпрацювала із сотнями </w:t>
      </w:r>
      <w:r w:rsidRPr="00531211">
        <w:rPr>
          <w:rFonts w:ascii="Times New Roman" w:eastAsia="Times New Roman" w:hAnsi="Times New Roman" w:cs="Times New Roman"/>
          <w:sz w:val="28"/>
          <w:szCs w:val="28"/>
          <w:lang w:val="uk-UA"/>
        </w:rPr>
        <w:lastRenderedPageBreak/>
        <w:t>бібліотек по всій території США та має сумарний досвід роботи у цій сфері близько 45 років.</w:t>
      </w:r>
    </w:p>
    <w:p w:rsidR="00E27915" w:rsidRPr="00531211" w:rsidRDefault="00E27915" w:rsidP="00E27915">
      <w:pPr>
        <w:pStyle w:val="11"/>
        <w:spacing w:line="360" w:lineRule="auto"/>
        <w:ind w:firstLine="630"/>
        <w:jc w:val="both"/>
        <w:rPr>
          <w:rFonts w:ascii="Times New Roman" w:eastAsia="Times New Roman" w:hAnsi="Times New Roman" w:cs="Times New Roman"/>
          <w:sz w:val="28"/>
          <w:szCs w:val="28"/>
          <w:lang w:val="uk-UA"/>
        </w:rPr>
      </w:pPr>
      <w:r w:rsidRPr="00531211">
        <w:rPr>
          <w:rFonts w:ascii="Times New Roman" w:eastAsia="Times New Roman" w:hAnsi="Times New Roman" w:cs="Times New Roman"/>
          <w:b/>
          <w:bCs/>
          <w:sz w:val="28"/>
          <w:szCs w:val="28"/>
          <w:lang w:val="uk-UA"/>
        </w:rPr>
        <w:t>CordeliaAndersonConsulting</w:t>
      </w:r>
      <w:r w:rsidRPr="00531211">
        <w:rPr>
          <w:rFonts w:ascii="Times New Roman" w:eastAsia="Times New Roman" w:hAnsi="Times New Roman" w:cs="Times New Roman"/>
          <w:sz w:val="28"/>
          <w:szCs w:val="28"/>
          <w:lang w:val="uk-UA"/>
        </w:rPr>
        <w:t xml:space="preserve"> надає послуги з маркетингового та комунікаційного консалтингу, навчання й планування для організацій, що працюють на благо громади, зокрема бібліотек, некомерційних організацій, освітніх закладів та державних установ. До переліку послуг входять стратегічне планування, планування маркетингу та комунікацій, оцінка потреб, планування залучення громадськості, організація навчання персоналу та проведення спеціалізованих тренінгів для бібліотек, а також підтримка в реалізації кампаній, розробці комунікаційних повідомлень, кризовому реагуванні, брендингу, роботі в соціальних мережах, зв’язках із громадськістю (PR), email-маркетингу та створенні контенту.</w:t>
      </w:r>
    </w:p>
    <w:p w:rsidR="00E27915" w:rsidRPr="00531211" w:rsidRDefault="00E27915" w:rsidP="00E27915">
      <w:pPr>
        <w:pStyle w:val="11"/>
        <w:spacing w:line="360" w:lineRule="auto"/>
        <w:ind w:firstLine="630"/>
        <w:jc w:val="both"/>
        <w:rPr>
          <w:rFonts w:ascii="Times New Roman" w:eastAsia="Times New Roman" w:hAnsi="Times New Roman" w:cs="Times New Roman"/>
          <w:sz w:val="28"/>
          <w:szCs w:val="28"/>
          <w:lang w:val="uk-UA"/>
        </w:rPr>
      </w:pPr>
      <w:r w:rsidRPr="00531211">
        <w:rPr>
          <w:rFonts w:ascii="Times New Roman" w:eastAsia="Times New Roman" w:hAnsi="Times New Roman" w:cs="Times New Roman"/>
          <w:sz w:val="28"/>
          <w:szCs w:val="28"/>
          <w:lang w:val="uk-UA"/>
        </w:rPr>
        <w:t>Компанія</w:t>
      </w:r>
      <w:r w:rsidRPr="00531211">
        <w:rPr>
          <w:rFonts w:ascii="Times New Roman" w:eastAsia="Times New Roman" w:hAnsi="Times New Roman" w:cs="Times New Roman"/>
          <w:b/>
          <w:bCs/>
          <w:sz w:val="28"/>
          <w:szCs w:val="28"/>
          <w:lang w:val="uk-UA"/>
        </w:rPr>
        <w:t>FastForwardLibrarie</w:t>
      </w:r>
      <w:r w:rsidRPr="00531211">
        <w:rPr>
          <w:rFonts w:ascii="Times New Roman" w:eastAsia="Times New Roman" w:hAnsi="Times New Roman" w:cs="Times New Roman"/>
          <w:sz w:val="28"/>
          <w:szCs w:val="28"/>
          <w:lang w:val="uk-UA"/>
        </w:rPr>
        <w:t>s надає консультаційні послуги у сферах стратегічного планування, залучення коштів (фандрайзингу), коучингу, навчання персоналу, тімбилдінгу, розвитку керівного складу та наглядових рад, а також збору й аналізу даних. Її експертиза зосереджена на бібліотечному консалтингу. Компанія допомагає бібліотекам нарощувати організаційний потенціал і посилювати вплив на громаду, а також підтримує процеси оцінювання, постійного вдосконалення, розвитку лідерства, рефлексії та діалогу. Команда зазначає, що співпрацює з бібліотеками, які прагнуть стати високоефективними організаціями, що постійно навчаються.</w:t>
      </w:r>
    </w:p>
    <w:p w:rsidR="00E27915" w:rsidRPr="00531211" w:rsidRDefault="00E27915" w:rsidP="00E27915">
      <w:pPr>
        <w:pStyle w:val="11"/>
        <w:spacing w:line="360" w:lineRule="auto"/>
        <w:ind w:firstLine="630"/>
        <w:jc w:val="both"/>
        <w:rPr>
          <w:rFonts w:ascii="Times New Roman" w:eastAsia="Times New Roman" w:hAnsi="Times New Roman" w:cs="Times New Roman"/>
          <w:sz w:val="28"/>
          <w:szCs w:val="28"/>
          <w:lang w:val="uk-UA"/>
        </w:rPr>
      </w:pPr>
      <w:r w:rsidRPr="00531211">
        <w:rPr>
          <w:rFonts w:ascii="Times New Roman" w:eastAsia="Times New Roman" w:hAnsi="Times New Roman" w:cs="Times New Roman"/>
          <w:sz w:val="28"/>
          <w:szCs w:val="28"/>
          <w:lang w:val="uk-UA"/>
        </w:rPr>
        <w:t xml:space="preserve">Аналіз вебсторінок дозволяє стверджувати, що зазначені компанії серед спільного мають: стратегічне планування, семінари та тренінги, залучення громадськості, оцінювання та аналіз, операційне планування. Проте, встановлено низку відмінностей між ними. FastForwardLibraries займається залученням коштів, підготовкою до масштабних кампаній зі збору капіталу та роботою зі спонсорами для бібліотек. CordeliaAndersonConsulting здійснює повний цикл маркетингових і комунікаційних послуг: брендинг, розробка комунікаційних повідомлень, PR та підтримка в кризових ситуаціях. ReThinkingLibraries виконує планування приміщень і простору: оцінку стану будівель, організацію пунктів обслуговування, проєктування нових бібліотек та </w:t>
      </w:r>
      <w:r w:rsidRPr="00531211">
        <w:rPr>
          <w:rFonts w:ascii="Times New Roman" w:eastAsia="Times New Roman" w:hAnsi="Times New Roman" w:cs="Times New Roman"/>
          <w:sz w:val="28"/>
          <w:szCs w:val="28"/>
          <w:lang w:val="uk-UA"/>
        </w:rPr>
        <w:lastRenderedPageBreak/>
        <w:t>модернізація наявних об’єктів. LibraryManagementAustralia може здійснювати тимчасове управління (заміщення керівних посад) та підбір кваліфікованих бібліотекарів для місцевих органів влади й шкіл по всій Австралії. KarenDashConsulting займається каталогізацією, створенням метаданих, обробкою архівних матеріалів та переміщенням спеціальних бібліотечних фондів.</w:t>
      </w:r>
    </w:p>
    <w:p w:rsidR="00E27915" w:rsidRPr="00531211" w:rsidRDefault="00E27915" w:rsidP="00E27915">
      <w:pPr>
        <w:spacing w:after="0" w:line="360" w:lineRule="auto"/>
        <w:jc w:val="both"/>
        <w:rPr>
          <w:rFonts w:ascii="Times New Roman" w:hAnsi="Times New Roman" w:cs="Times New Roman"/>
          <w:b/>
          <w:sz w:val="28"/>
          <w:szCs w:val="28"/>
        </w:rPr>
      </w:pPr>
    </w:p>
    <w:p w:rsidR="00E27915" w:rsidRPr="00531211" w:rsidRDefault="00E27915" w:rsidP="00E27915">
      <w:pPr>
        <w:spacing w:after="0" w:line="360" w:lineRule="auto"/>
        <w:jc w:val="both"/>
        <w:rPr>
          <w:rFonts w:ascii="Times New Roman" w:hAnsi="Times New Roman" w:cs="Times New Roman"/>
          <w:b/>
          <w:sz w:val="28"/>
          <w:szCs w:val="28"/>
        </w:rPr>
      </w:pPr>
      <w:r w:rsidRPr="00531211">
        <w:rPr>
          <w:rFonts w:ascii="Times New Roman" w:hAnsi="Times New Roman" w:cs="Times New Roman"/>
          <w:b/>
          <w:sz w:val="28"/>
          <w:szCs w:val="28"/>
        </w:rPr>
        <w:t>AlonaZbanatska</w:t>
      </w:r>
      <w:r w:rsidRPr="00531211">
        <w:rPr>
          <w:rFonts w:ascii="Times New Roman" w:hAnsi="Times New Roman" w:cs="Times New Roman"/>
          <w:sz w:val="28"/>
          <w:szCs w:val="28"/>
        </w:rPr>
        <w:t>,</w:t>
      </w:r>
    </w:p>
    <w:p w:rsidR="00E27915" w:rsidRPr="00531211" w:rsidRDefault="00E27915" w:rsidP="00E27915">
      <w:pPr>
        <w:pBdr>
          <w:top w:val="nil"/>
          <w:left w:val="nil"/>
          <w:bottom w:val="nil"/>
          <w:right w:val="nil"/>
          <w:between w:val="nil"/>
        </w:pBd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 xml:space="preserve">ORCID </w:t>
      </w:r>
      <w:r w:rsidRPr="00531211">
        <w:rPr>
          <w:rFonts w:ascii="Times New Roman" w:eastAsia="Times New Roman" w:hAnsi="Times New Roman" w:cs="Times New Roman"/>
          <w:sz w:val="28"/>
          <w:szCs w:val="28"/>
          <w:lang w:eastAsia="ru-RU"/>
        </w:rPr>
        <w:t>https://orcid.org/</w:t>
      </w:r>
      <w:r w:rsidRPr="00531211">
        <w:rPr>
          <w:rFonts w:ascii="Times New Roman" w:hAnsi="Times New Roman" w:cs="Times New Roman"/>
          <w:sz w:val="28"/>
          <w:szCs w:val="28"/>
        </w:rPr>
        <w:t>0009-0005-2621-9726,</w:t>
      </w:r>
      <w:bookmarkStart w:id="2" w:name="_heading=h.tsjdnabzb5ji" w:colFirst="0" w:colLast="0"/>
      <w:bookmarkEnd w:id="2"/>
    </w:p>
    <w:p w:rsidR="00E27915" w:rsidRPr="00531211" w:rsidRDefault="00E27915" w:rsidP="00E27915">
      <w:pPr>
        <w:pBdr>
          <w:top w:val="nil"/>
          <w:left w:val="nil"/>
          <w:bottom w:val="nil"/>
          <w:right w:val="nil"/>
          <w:between w:val="nil"/>
        </w:pBd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 xml:space="preserve">PhDStudent, </w:t>
      </w:r>
      <w:bookmarkStart w:id="3" w:name="_heading=h.9mtesc1k63ga" w:colFirst="0" w:colLast="0"/>
      <w:bookmarkEnd w:id="3"/>
    </w:p>
    <w:p w:rsidR="00E27915" w:rsidRPr="00531211" w:rsidRDefault="00E27915" w:rsidP="00E27915">
      <w:pPr>
        <w:pBdr>
          <w:top w:val="nil"/>
          <w:left w:val="nil"/>
          <w:bottom w:val="nil"/>
          <w:right w:val="nil"/>
          <w:between w:val="nil"/>
        </w:pBd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 xml:space="preserve">V. I. VernadskyiNationalLibraryofUkraine, </w:t>
      </w:r>
    </w:p>
    <w:p w:rsidR="00E27915" w:rsidRPr="00531211" w:rsidRDefault="00E27915" w:rsidP="00E27915">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Kyiv, Ukraine</w:t>
      </w:r>
    </w:p>
    <w:p w:rsidR="00E27915" w:rsidRPr="00531211" w:rsidRDefault="00E27915" w:rsidP="00E27915">
      <w:pPr>
        <w:pBdr>
          <w:top w:val="nil"/>
          <w:left w:val="nil"/>
          <w:bottom w:val="nil"/>
          <w:right w:val="nil"/>
          <w:between w:val="nil"/>
        </w:pBd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e -mail: alonazba@gmail.com</w:t>
      </w:r>
    </w:p>
    <w:p w:rsidR="00E27915" w:rsidRPr="00531211" w:rsidRDefault="00E27915" w:rsidP="00E27915">
      <w:pPr>
        <w:spacing w:after="0" w:line="360" w:lineRule="auto"/>
        <w:ind w:firstLine="709"/>
        <w:jc w:val="center"/>
        <w:rPr>
          <w:rFonts w:ascii="Times New Roman" w:hAnsi="Times New Roman" w:cs="Times New Roman"/>
          <w:b/>
          <w:sz w:val="28"/>
          <w:szCs w:val="28"/>
        </w:rPr>
      </w:pPr>
    </w:p>
    <w:p w:rsidR="00E27915" w:rsidRPr="00531211" w:rsidRDefault="00E27915" w:rsidP="00E27915">
      <w:pPr>
        <w:pBdr>
          <w:top w:val="nil"/>
          <w:left w:val="nil"/>
          <w:bottom w:val="nil"/>
          <w:right w:val="nil"/>
          <w:between w:val="nil"/>
        </w:pBdr>
        <w:spacing w:after="0" w:line="360" w:lineRule="auto"/>
        <w:jc w:val="center"/>
        <w:rPr>
          <w:rFonts w:ascii="Times New Roman" w:hAnsi="Times New Roman" w:cs="Times New Roman"/>
          <w:sz w:val="28"/>
          <w:szCs w:val="28"/>
        </w:rPr>
      </w:pPr>
      <w:r w:rsidRPr="00531211">
        <w:rPr>
          <w:rStyle w:val="a3"/>
          <w:rFonts w:ascii="Times New Roman" w:hAnsi="Times New Roman" w:cs="Times New Roman"/>
          <w:sz w:val="28"/>
          <w:szCs w:val="28"/>
        </w:rPr>
        <w:t>Boutiqueconsultingservicesinthelibraryspace</w:t>
      </w:r>
    </w:p>
    <w:p w:rsidR="00E27915" w:rsidRPr="00531211" w:rsidRDefault="00E27915" w:rsidP="00E27915">
      <w:pPr>
        <w:pBdr>
          <w:top w:val="nil"/>
          <w:left w:val="nil"/>
          <w:bottom w:val="nil"/>
          <w:right w:val="nil"/>
          <w:between w:val="nil"/>
        </w:pBdr>
        <w:spacing w:after="0" w:line="360" w:lineRule="auto"/>
        <w:jc w:val="both"/>
        <w:rPr>
          <w:rFonts w:ascii="Times New Roman" w:hAnsi="Times New Roman" w:cs="Times New Roman"/>
          <w:sz w:val="28"/>
          <w:szCs w:val="28"/>
        </w:rPr>
      </w:pPr>
    </w:p>
    <w:p w:rsidR="00E27915" w:rsidRPr="00531211" w:rsidRDefault="00E27915" w:rsidP="00E27915">
      <w:pPr>
        <w:pBdr>
          <w:top w:val="nil"/>
          <w:left w:val="nil"/>
          <w:bottom w:val="nil"/>
          <w:right w:val="nil"/>
          <w:between w:val="nil"/>
        </w:pBd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Thefeaturesofboutiqueconsultingcompaniesthatcooperatewithlibrariesareconsidered. Theservicesofthefollowingcompaniesarehighlighted: LizBurkeConsulting, KarenDashConsulting, LibraryManagementAustralia, Librifyer, ReThinkingLibraries, CordeliaAndersonConsulting, FastForwardLibraries. Thecommonanddistinctivefeaturesoftheservicesthatcompaniesprovideareestablished.</w:t>
      </w:r>
    </w:p>
    <w:p w:rsidR="00E27915" w:rsidRPr="00531211" w:rsidRDefault="00E27915" w:rsidP="00E27915">
      <w:pPr>
        <w:spacing w:after="0" w:line="360" w:lineRule="auto"/>
        <w:jc w:val="both"/>
        <w:rPr>
          <w:rFonts w:ascii="Times New Roman" w:eastAsia="Times New Roman" w:hAnsi="Times New Roman" w:cs="Times New Roman"/>
          <w:sz w:val="28"/>
          <w:szCs w:val="28"/>
        </w:rPr>
      </w:pPr>
      <w:r w:rsidRPr="00531211">
        <w:rPr>
          <w:rFonts w:ascii="Times New Roman" w:hAnsi="Times New Roman" w:cs="Times New Roman"/>
          <w:i/>
          <w:sz w:val="28"/>
          <w:szCs w:val="28"/>
        </w:rPr>
        <w:t>Keywords:</w:t>
      </w:r>
      <w:r w:rsidRPr="00531211">
        <w:rPr>
          <w:rFonts w:ascii="Times New Roman" w:hAnsi="Times New Roman" w:cs="Times New Roman"/>
          <w:sz w:val="28"/>
          <w:szCs w:val="28"/>
        </w:rPr>
        <w:t>libraries, boutiqueconsultingcompanies, services.</w:t>
      </w:r>
    </w:p>
    <w:p w:rsidR="00E27915" w:rsidRPr="00531211" w:rsidRDefault="00E27915" w:rsidP="00E27915">
      <w:pPr>
        <w:spacing w:after="0" w:line="360" w:lineRule="auto"/>
        <w:ind w:firstLine="709"/>
        <w:jc w:val="both"/>
        <w:rPr>
          <w:rFonts w:ascii="Times New Roman" w:hAnsi="Times New Roman" w:cs="Times New Roman"/>
          <w:sz w:val="28"/>
          <w:szCs w:val="28"/>
        </w:rPr>
      </w:pPr>
    </w:p>
    <w:p w:rsidR="00E27915" w:rsidRPr="00531211" w:rsidRDefault="00E27915" w:rsidP="00E27915">
      <w:pPr>
        <w:spacing w:after="0" w:line="360" w:lineRule="auto"/>
        <w:ind w:firstLine="709"/>
        <w:jc w:val="both"/>
        <w:rPr>
          <w:rFonts w:ascii="Times New Roman" w:hAnsi="Times New Roman" w:cs="Times New Roman"/>
          <w:sz w:val="28"/>
          <w:szCs w:val="28"/>
        </w:rPr>
      </w:pPr>
    </w:p>
    <w:p w:rsidR="00AE3EED" w:rsidRDefault="00AE3EED">
      <w:bookmarkStart w:id="4" w:name="_GoBack"/>
      <w:bookmarkEnd w:id="4"/>
    </w:p>
    <w:sectPr w:rsidR="00AE3EED" w:rsidSect="00A83DB3">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8402D"/>
    <w:multiLevelType w:val="multilevel"/>
    <w:tmpl w:val="914809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43A7229F"/>
    <w:multiLevelType w:val="multilevel"/>
    <w:tmpl w:val="B7CA39CE"/>
    <w:lvl w:ilvl="0">
      <w:start w:val="1"/>
      <w:numFmt w:val="bullet"/>
      <w:pStyle w:val="1"/>
      <w:lvlText w:val="-"/>
      <w:lvlJc w:val="left"/>
      <w:pPr>
        <w:ind w:left="720" w:hanging="360"/>
      </w:pPr>
      <w:rPr>
        <w:u w:val="none"/>
      </w:rPr>
    </w:lvl>
    <w:lvl w:ilvl="1">
      <w:start w:val="1"/>
      <w:numFmt w:val="bullet"/>
      <w:lvlText w:val="-"/>
      <w:lvlJc w:val="left"/>
      <w:pPr>
        <w:ind w:left="1440" w:hanging="360"/>
      </w:pPr>
      <w:rPr>
        <w:u w:val="none"/>
      </w:rPr>
    </w:lvl>
    <w:lvl w:ilvl="2">
      <w:start w:val="1"/>
      <w:numFmt w:val="bullet"/>
      <w:pStyle w:val="3"/>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77B05E05"/>
    <w:multiLevelType w:val="multilevel"/>
    <w:tmpl w:val="45BCB3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compat/>
  <w:rsids>
    <w:rsidRoot w:val="00520AD1"/>
    <w:rsid w:val="002A4878"/>
    <w:rsid w:val="00520AD1"/>
    <w:rsid w:val="00A83DB3"/>
    <w:rsid w:val="00AE3EED"/>
    <w:rsid w:val="00E27915"/>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7915"/>
  </w:style>
  <w:style w:type="paragraph" w:styleId="1">
    <w:name w:val="heading 1"/>
    <w:basedOn w:val="a"/>
    <w:next w:val="a"/>
    <w:link w:val="10"/>
    <w:qFormat/>
    <w:rsid w:val="00E27915"/>
    <w:pPr>
      <w:keepNext/>
      <w:keepLines/>
      <w:numPr>
        <w:numId w:val="1"/>
      </w:numPr>
      <w:suppressAutoHyphens/>
      <w:spacing w:before="240" w:after="0" w:line="240" w:lineRule="auto"/>
      <w:textAlignment w:val="baseline"/>
      <w:outlineLvl w:val="0"/>
    </w:pPr>
    <w:rPr>
      <w:rFonts w:ascii="Calibri Light" w:eastAsia="NSimSun" w:hAnsi="Calibri Light" w:cs="Arial"/>
      <w:color w:val="2E74B5"/>
      <w:kern w:val="2"/>
      <w:sz w:val="32"/>
      <w:szCs w:val="32"/>
      <w:lang w:val="en-US" w:eastAsia="zh-CN" w:bidi="hi-IN"/>
    </w:rPr>
  </w:style>
  <w:style w:type="paragraph" w:styleId="3">
    <w:name w:val="heading 3"/>
    <w:basedOn w:val="a"/>
    <w:next w:val="a"/>
    <w:link w:val="30"/>
    <w:qFormat/>
    <w:rsid w:val="00E27915"/>
    <w:pPr>
      <w:keepNext/>
      <w:keepLines/>
      <w:numPr>
        <w:ilvl w:val="2"/>
        <w:numId w:val="1"/>
      </w:numPr>
      <w:suppressAutoHyphens/>
      <w:spacing w:before="40" w:after="0" w:line="240" w:lineRule="auto"/>
      <w:textAlignment w:val="baseline"/>
      <w:outlineLvl w:val="2"/>
    </w:pPr>
    <w:rPr>
      <w:rFonts w:ascii="Calibri Light" w:eastAsia="NSimSun" w:hAnsi="Calibri Light" w:cs="Arial"/>
      <w:color w:val="1F4D78"/>
      <w:kern w:val="2"/>
      <w:sz w:val="24"/>
      <w:szCs w:val="24"/>
      <w:lang w:val="en-US"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27915"/>
    <w:rPr>
      <w:rFonts w:ascii="Calibri Light" w:eastAsia="NSimSun" w:hAnsi="Calibri Light" w:cs="Arial"/>
      <w:color w:val="2E74B5"/>
      <w:kern w:val="2"/>
      <w:sz w:val="32"/>
      <w:szCs w:val="32"/>
      <w:lang w:val="en-US" w:eastAsia="zh-CN" w:bidi="hi-IN"/>
    </w:rPr>
  </w:style>
  <w:style w:type="character" w:customStyle="1" w:styleId="30">
    <w:name w:val="Заголовок 3 Знак"/>
    <w:basedOn w:val="a0"/>
    <w:link w:val="3"/>
    <w:rsid w:val="00E27915"/>
    <w:rPr>
      <w:rFonts w:ascii="Calibri Light" w:eastAsia="NSimSun" w:hAnsi="Calibri Light" w:cs="Arial"/>
      <w:color w:val="1F4D78"/>
      <w:kern w:val="2"/>
      <w:sz w:val="24"/>
      <w:szCs w:val="24"/>
      <w:lang w:val="en-US" w:eastAsia="zh-CN" w:bidi="hi-IN"/>
    </w:rPr>
  </w:style>
  <w:style w:type="character" w:styleId="a3">
    <w:name w:val="Strong"/>
    <w:qFormat/>
    <w:rsid w:val="00E27915"/>
    <w:rPr>
      <w:b/>
      <w:bCs/>
    </w:rPr>
  </w:style>
  <w:style w:type="paragraph" w:customStyle="1" w:styleId="11">
    <w:name w:val="Обычный1"/>
    <w:rsid w:val="00E27915"/>
    <w:pPr>
      <w:spacing w:after="0" w:line="276" w:lineRule="auto"/>
    </w:pPr>
    <w:rPr>
      <w:rFonts w:ascii="Arial" w:eastAsia="Arial" w:hAnsi="Arial" w:cs="Arial"/>
      <w:lang w:val="ru-RU"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5552</Words>
  <Characters>3166</Characters>
  <Application>Microsoft Office Word</Application>
  <DocSecurity>0</DocSecurity>
  <Lines>26</Lines>
  <Paragraphs>17</Paragraphs>
  <ScaleCrop>false</ScaleCrop>
  <Company/>
  <LinksUpToDate>false</LinksUpToDate>
  <CharactersWithSpaces>8701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2026-09-16T08:40:00Z</dcterms:created>
  <dcterms:modified xsi:type="dcterms:W3CDTF">2026-09-16T08:40:00Z</dcterms:modified>
</cp:coreProperties>
</file>